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7D3B0B" w:rsidR="007D3B0B" w:rsidP="007D3B0B" w:rsidRDefault="007D3B0B" w14:paraId="120D6C8A" w14:textId="77777777">
      <w:pPr>
        <w:rPr>
          <w:bCs/>
        </w:rPr>
      </w:pPr>
    </w:p>
    <w:p w:rsidRPr="007D3B0B" w:rsidR="007D3B0B" w:rsidP="007D3B0B" w:rsidRDefault="007D3B0B" w14:paraId="2594A494" w14:textId="4C61BBC5">
      <w:pPr>
        <w:rPr>
          <w:bCs/>
        </w:rPr>
      </w:pPr>
      <w:r w:rsidRPr="007D3B0B">
        <w:rPr>
          <w:bCs/>
        </w:rPr>
        <w:t xml:space="preserve">Met verwijzing naar de schriftelijke inbreng van de Tweede Kamer d.d. </w:t>
      </w:r>
      <w:r>
        <w:rPr>
          <w:bCs/>
        </w:rPr>
        <w:t>17 mei</w:t>
      </w:r>
      <w:r w:rsidRPr="007D3B0B">
        <w:rPr>
          <w:bCs/>
        </w:rPr>
        <w:t xml:space="preserve"> 2022 naar aanleiding van de geannoteerde agenda voor de Raad Buitenlandse Zaken Ontwikkelingssamenwerking die </w:t>
      </w:r>
      <w:r>
        <w:rPr>
          <w:bCs/>
        </w:rPr>
        <w:t>20 mei</w:t>
      </w:r>
      <w:r w:rsidRPr="007D3B0B">
        <w:rPr>
          <w:bCs/>
        </w:rPr>
        <w:t xml:space="preserve"> 2022 zal plaatsvinden, gaat uw Kamer hierbij de antwoorden toe van de zijde van het Kabinet. </w:t>
      </w:r>
    </w:p>
    <w:p w:rsidR="007D3B0B" w:rsidP="007D3B0B" w:rsidRDefault="007D3B0B" w14:paraId="527A8F3E" w14:textId="7D7F2C0D">
      <w:pPr>
        <w:rPr>
          <w:bCs/>
        </w:rPr>
      </w:pPr>
    </w:p>
    <w:p w:rsidRPr="007D3B0B" w:rsidR="007D3B0B" w:rsidP="007D3B0B" w:rsidRDefault="007D3B0B" w14:paraId="645A3091" w14:textId="77777777">
      <w:pPr>
        <w:rPr>
          <w:bCs/>
        </w:rPr>
      </w:pPr>
    </w:p>
    <w:p w:rsidRPr="007D3B0B" w:rsidR="007D3B0B" w:rsidP="007D3B0B" w:rsidRDefault="007D3B0B" w14:paraId="20B4AC2C" w14:textId="25DDEAC0">
      <w:pPr>
        <w:rPr>
          <w:bCs/>
        </w:rPr>
      </w:pPr>
      <w:r w:rsidRPr="007D3B0B">
        <w:rPr>
          <w:bCs/>
        </w:rPr>
        <w:t xml:space="preserve">De minister voor Buitenlandse Handel </w:t>
      </w:r>
      <w:r w:rsidR="00623222">
        <w:rPr>
          <w:bCs/>
        </w:rPr>
        <w:br/>
      </w:r>
      <w:r w:rsidRPr="007D3B0B">
        <w:rPr>
          <w:bCs/>
        </w:rPr>
        <w:t xml:space="preserve">en Ontwikkelingssamenwerking, </w:t>
      </w:r>
    </w:p>
    <w:p w:rsidR="007D3B0B" w:rsidP="007D3B0B" w:rsidRDefault="007D3B0B" w14:paraId="4E3DE55B" w14:textId="51455A14">
      <w:pPr>
        <w:rPr>
          <w:bCs/>
        </w:rPr>
      </w:pPr>
    </w:p>
    <w:p w:rsidR="007D3B0B" w:rsidP="007D3B0B" w:rsidRDefault="007D3B0B" w14:paraId="6C9DA1E1" w14:textId="4D838F62">
      <w:pPr>
        <w:rPr>
          <w:bCs/>
        </w:rPr>
      </w:pPr>
    </w:p>
    <w:p w:rsidR="00623222" w:rsidP="007D3B0B" w:rsidRDefault="00623222" w14:paraId="4B206EF4" w14:textId="3A828D4F">
      <w:pPr>
        <w:rPr>
          <w:bCs/>
        </w:rPr>
      </w:pPr>
    </w:p>
    <w:p w:rsidR="00623222" w:rsidP="007D3B0B" w:rsidRDefault="00623222" w14:paraId="46ED6A47" w14:textId="27DAC2CD">
      <w:pPr>
        <w:rPr>
          <w:bCs/>
        </w:rPr>
      </w:pPr>
    </w:p>
    <w:p w:rsidRPr="007D3B0B" w:rsidR="007D3B0B" w:rsidP="007D3B0B" w:rsidRDefault="007D3B0B" w14:paraId="30FC72FC" w14:textId="77777777">
      <w:pPr>
        <w:rPr>
          <w:bCs/>
        </w:rPr>
      </w:pPr>
    </w:p>
    <w:p w:rsidRPr="007D3B0B" w:rsidR="0052042F" w:rsidP="007D3B0B" w:rsidRDefault="007D3B0B" w14:paraId="5F36E68B" w14:textId="3794B7F0">
      <w:pPr>
        <w:rPr>
          <w:bCs/>
        </w:rPr>
      </w:pPr>
      <w:r w:rsidRPr="007D3B0B">
        <w:rPr>
          <w:bCs/>
        </w:rPr>
        <w:t xml:space="preserve">Liesje </w:t>
      </w:r>
      <w:proofErr w:type="spellStart"/>
      <w:r w:rsidRPr="007D3B0B">
        <w:rPr>
          <w:bCs/>
        </w:rPr>
        <w:t>Schreinemacher</w:t>
      </w:r>
      <w:proofErr w:type="spellEnd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7D3B0B" w:rsidR="00657D4A" w:rsidTr="004B169E" w14:paraId="4DE8F606" w14:textId="77777777">
        <w:trPr>
          <w:trHeight w:val="1095"/>
        </w:trPr>
        <w:sdt>
          <w:sdtPr>
            <w:rPr>
              <w:bCs/>
            </w:r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7D3B0B" w:rsidR="00657D4A" w:rsidP="003573B1" w:rsidRDefault="0052042F" w14:paraId="58373F55" w14:textId="77777777">
                <w:pPr>
                  <w:rPr>
                    <w:bCs/>
                  </w:rPr>
                </w:pPr>
                <w:r w:rsidRPr="007D3B0B">
                  <w:rPr>
                    <w:rStyle w:val="PlaceholderText"/>
                    <w:rFonts w:eastAsiaTheme="minorHAnsi"/>
                    <w:bCs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rPr>
              <w:bCs/>
            </w:r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7D3B0B" w:rsidR="00657D4A" w:rsidP="00062DDE" w:rsidRDefault="003573B1" w14:paraId="5A857BBD" w14:textId="77777777">
                <w:pPr>
                  <w:rPr>
                    <w:bCs/>
                  </w:rPr>
                </w:pPr>
                <w:r w:rsidRPr="007D3B0B">
                  <w:rPr>
                    <w:rStyle w:val="PlaceholderText"/>
                    <w:rFonts w:eastAsiaTheme="minorHAnsi"/>
                    <w:bCs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A165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623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0E87C" w14:textId="77777777" w:rsidR="006A165C" w:rsidRDefault="006A1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D6F6C" w14:textId="77777777" w:rsidR="006A165C" w:rsidRDefault="006A1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0B3F" w14:textId="77777777" w:rsidR="006A165C" w:rsidRDefault="006A1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239EF" w14:textId="77777777" w:rsidR="006A165C" w:rsidRDefault="006A1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519C61D" w:rsidR="001B5575" w:rsidRPr="006B0BAF" w:rsidRDefault="007D3B0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BZDOC-327713796-29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519C61D" w:rsidR="001B5575" w:rsidRPr="006B0BAF" w:rsidRDefault="007D3B0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BZDOC-327713796-29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526304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E1D5BC6" w:rsidR="00596AD0" w:rsidRDefault="007D3B0B" w:rsidP="00596AD0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15469BA5" w14:textId="77777777" w:rsidR="007D3B0B" w:rsidRDefault="007D3B0B" w:rsidP="007D3B0B">
                          <w:r>
                            <w:t xml:space="preserve">Aan de Voorzitter van de </w:t>
                          </w:r>
                        </w:p>
                        <w:p w14:paraId="025A28AC" w14:textId="77777777" w:rsidR="007D3B0B" w:rsidRDefault="007D3B0B" w:rsidP="007D3B0B">
                          <w:r>
                            <w:t xml:space="preserve">Tweede Kamer der Staten-Generaal </w:t>
                          </w:r>
                        </w:p>
                        <w:p w14:paraId="6F72E087" w14:textId="77777777" w:rsidR="007D3B0B" w:rsidRDefault="007D3B0B" w:rsidP="007D3B0B">
                          <w:r>
                            <w:t xml:space="preserve">Prinses Irenestraat 6 </w:t>
                          </w:r>
                        </w:p>
                        <w:p w14:paraId="59FFB5F0" w14:textId="55A4CFD2" w:rsidR="001B5575" w:rsidRPr="00CF7C5C" w:rsidRDefault="007D3B0B" w:rsidP="007D3B0B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E1D5BC6" w:rsidR="00596AD0" w:rsidRDefault="007D3B0B" w:rsidP="00596AD0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15469BA5" w14:textId="77777777" w:rsidR="007D3B0B" w:rsidRDefault="007D3B0B" w:rsidP="007D3B0B">
                    <w:r>
                      <w:t xml:space="preserve">Aan de Voorzitter van de </w:t>
                    </w:r>
                  </w:p>
                  <w:p w14:paraId="025A28AC" w14:textId="77777777" w:rsidR="007D3B0B" w:rsidRDefault="007D3B0B" w:rsidP="007D3B0B">
                    <w:r>
                      <w:t xml:space="preserve">Tweede Kamer der Staten-Generaal </w:t>
                    </w:r>
                  </w:p>
                  <w:p w14:paraId="6F72E087" w14:textId="77777777" w:rsidR="007D3B0B" w:rsidRDefault="007D3B0B" w:rsidP="007D3B0B">
                    <w:r>
                      <w:t xml:space="preserve">Prinses Irenestraat 6 </w:t>
                    </w:r>
                  </w:p>
                  <w:p w14:paraId="59FFB5F0" w14:textId="55A4CFD2" w:rsidR="001B5575" w:rsidRPr="00CF7C5C" w:rsidRDefault="007D3B0B" w:rsidP="007D3B0B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1D2724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A165C">
                            <w:t xml:space="preserve">19 </w:t>
                          </w:r>
                          <w:r w:rsidR="007D3B0B">
                            <w:t>mei 2022</w:t>
                          </w:r>
                        </w:p>
                        <w:p w14:paraId="06BD080E" w14:textId="347E1FD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7D3B0B">
                            <w:t>Schriftelijk overleg inzake de Raad Buitenlandse Zaken</w:t>
                          </w:r>
                          <w:r w:rsidR="007D3B0B">
                            <w:br/>
                            <w:t xml:space="preserve"> </w:t>
                          </w:r>
                          <w:r w:rsidR="007D3B0B">
                            <w:tab/>
                            <w:t>Ontwikkelingssamenwerking van 20 mei 2022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1D2724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A165C">
                      <w:t xml:space="preserve">19 </w:t>
                    </w:r>
                    <w:r w:rsidR="007D3B0B">
                      <w:t>mei 2022</w:t>
                    </w:r>
                  </w:p>
                  <w:p w14:paraId="06BD080E" w14:textId="347E1FD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7D3B0B">
                      <w:t>Schriftelijk overleg inzake de Raad Buitenlandse Zaken</w:t>
                    </w:r>
                    <w:r w:rsidR="007D3B0B">
                      <w:br/>
                      <w:t xml:space="preserve"> </w:t>
                    </w:r>
                    <w:r w:rsidR="007D3B0B">
                      <w:tab/>
                      <w:t>Ontwikkelingssamenwerking van 20 mei 2022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7D3B0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7D3B0B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7D3B0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D3B0B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7D3B0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7D3B0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C8D7E73" w:rsidR="001B5575" w:rsidRPr="007D3B0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7D3B0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7D3B0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D3B0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7D3B0B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D3B0B">
                                <w:rPr>
                                  <w:sz w:val="13"/>
                                  <w:szCs w:val="13"/>
                                </w:rPr>
                                <w:t>BZDOC-327713796-29</w:t>
                              </w:r>
                            </w:sdtContent>
                          </w:sdt>
                        </w:p>
                        <w:p w14:paraId="36AB974F" w14:textId="77777777" w:rsidR="00410007" w:rsidRPr="007D3B0B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2136AE2" w:rsidR="001B5575" w:rsidRPr="0058359E" w:rsidRDefault="007D3B0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7D3B0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7D3B0B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7D3B0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D3B0B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7D3B0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7D3B0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C8D7E73" w:rsidR="001B5575" w:rsidRPr="007D3B0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7D3B0B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7D3B0B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7D3B0B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7D3B0B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D3B0B">
                          <w:rPr>
                            <w:sz w:val="13"/>
                            <w:szCs w:val="13"/>
                          </w:rPr>
                          <w:t>BZDOC-327713796-29</w:t>
                        </w:r>
                      </w:sdtContent>
                    </w:sdt>
                  </w:p>
                  <w:p w14:paraId="36AB974F" w14:textId="77777777" w:rsidR="00410007" w:rsidRPr="007D3B0B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5037313-6a66-4c6b-9351-ea0f07f939c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2136AE2" w:rsidR="001B5575" w:rsidRPr="0058359E" w:rsidRDefault="007D3B0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3222"/>
    <w:rsid w:val="0065127E"/>
    <w:rsid w:val="00657D4A"/>
    <w:rsid w:val="00662AC7"/>
    <w:rsid w:val="00684C0D"/>
    <w:rsid w:val="006A165C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3B0B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Verzoek-aan-R-inzake-schriftelijk-overleg-Raad-Buitenlandse-Zaken-Ontwikkelingss</vt:lpstr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2022-05-19T15:36:00.0000000Z</dcterms:created>
  <dcterms:modified xsi:type="dcterms:W3CDTF">2022-05-19T15:36:00.0000000Z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0x0101009FFE7A2FBA144D4699EC54818DF680F21000E980458EEA72224E84B79732CF53866A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c51dc214-76f6-4680-885f-91fbe827efdc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