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32" w:rsidP="00013732" w:rsidRDefault="00013732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Koelink, E.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maandag 16 mei 2022 15:29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OCW ; Kler, E.C.E. de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Meenen, P. van  Olsthoorn, A.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RE: Brief docent over CAO akkoord voor het PO</w:t>
      </w:r>
    </w:p>
    <w:p w:rsidR="00013732" w:rsidP="00013732" w:rsidRDefault="00013732"/>
    <w:p w:rsidR="00013732" w:rsidP="00013732" w:rsidRDefault="00013732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Hi Eveline,</w:t>
      </w:r>
    </w:p>
    <w:p w:rsidR="00013732" w:rsidP="00013732" w:rsidRDefault="0001373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13732" w:rsidP="00013732" w:rsidRDefault="00013732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Graag zou Paul een kabinetsreactie willen op onderstaande mail. Kan ik dat aanmelden voor de pv? Alvast dank!</w:t>
      </w:r>
    </w:p>
    <w:p w:rsidR="00013732" w:rsidP="00013732" w:rsidRDefault="0001373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580A26" w:rsidP="00013732" w:rsidRDefault="00580A2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Betreft brief derde over </w:t>
      </w:r>
      <w:r w:rsidRPr="00580A26">
        <w:rPr>
          <w:rFonts w:ascii="Calibri" w:hAnsi="Calibri" w:cs="Calibri"/>
          <w:color w:val="1F497D"/>
          <w:sz w:val="22"/>
          <w:szCs w:val="22"/>
          <w:lang w:eastAsia="en-US"/>
        </w:rPr>
        <w:t>Bericht van docent speciaal onderwijs: docenten speo gaan erop achteruit in het nieuwe CAO akkoord Primair Onderwijs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bookmarkStart w:name="_GoBack" w:id="0"/>
      <w:bookmarkEnd w:id="0"/>
    </w:p>
    <w:p w:rsidR="00013732" w:rsidP="00013732" w:rsidRDefault="00013732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Met vriendelijke groet,</w:t>
      </w:r>
    </w:p>
    <w:p w:rsidR="00013732" w:rsidP="00013732" w:rsidRDefault="00013732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Esmée Koelink</w:t>
      </w:r>
    </w:p>
    <w:p w:rsidR="00013732" w:rsidP="00013732" w:rsidRDefault="00013732">
      <w:pPr>
        <w:spacing w:before="180" w:after="100" w:afterAutospacing="1"/>
        <w:rPr>
          <w:rFonts w:ascii="Calibri" w:hAnsi="Calibri" w:cs="Calibri"/>
          <w:color w:val="969696"/>
          <w:sz w:val="22"/>
          <w:szCs w:val="22"/>
        </w:rPr>
      </w:pPr>
      <w:r>
        <w:rPr>
          <w:rFonts w:ascii="Calibri" w:hAnsi="Calibri" w:cs="Calibri"/>
          <w:color w:val="969696"/>
          <w:sz w:val="22"/>
          <w:szCs w:val="22"/>
        </w:rPr>
        <w:t>Beleidsmedewerker voorgezet onderwijs | mbo | natuur | stikstof</w:t>
      </w:r>
      <w:r>
        <w:rPr>
          <w:rFonts w:ascii="Calibri" w:hAnsi="Calibri" w:cs="Calibri"/>
          <w:color w:val="969696"/>
          <w:sz w:val="22"/>
          <w:szCs w:val="22"/>
        </w:rPr>
        <w:br/>
        <w:t>D66</w:t>
      </w:r>
      <w:r>
        <w:rPr>
          <w:rFonts w:ascii="Calibri" w:hAnsi="Calibri" w:cs="Calibri"/>
          <w:color w:val="969696"/>
          <w:sz w:val="22"/>
          <w:szCs w:val="22"/>
        </w:rPr>
        <w:br/>
        <w:t>Tweede Kamer der Staten-Generaal</w:t>
      </w:r>
    </w:p>
    <w:p w:rsidR="00C15ED0" w:rsidP="00013732" w:rsidRDefault="00013732">
      <w:r>
        <w:rPr>
          <w:rFonts w:ascii="Calibri" w:hAnsi="Calibri" w:cs="Calibri"/>
          <w:color w:val="1F497D"/>
          <w:sz w:val="22"/>
          <w:szCs w:val="22"/>
        </w:rPr>
        <w:t>Postbus 20018, 2500 EA</w:t>
      </w:r>
      <w:r>
        <w:rPr>
          <w:rFonts w:ascii="Calibri" w:hAnsi="Calibri" w:cs="Calibri"/>
          <w:color w:val="1F497D"/>
          <w:sz w:val="22"/>
          <w:szCs w:val="22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32"/>
    <w:rsid w:val="00013732"/>
    <w:rsid w:val="00580A26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E676"/>
  <w15:chartTrackingRefBased/>
  <w15:docId w15:val="{5593DF10-0BFD-4420-B3A3-AA05F9D6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373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137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2022-05-17T07:05:00.0000000Z</dcterms:created>
  <dcterms:modified xsi:type="dcterms:W3CDTF">2022-05-17T07:07:00.0000000Z</dcterms:modified>
  <version/>
  <category/>
</coreProperties>
</file>