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63BBB" w:rsidR="004506CA" w:rsidP="00BC390E" w:rsidRDefault="004506CA" w14:paraId="7D77680D" w14:textId="1D260F0A">
      <w:pPr>
        <w:ind w:right="-1417"/>
        <w:rPr>
          <w:sz w:val="18"/>
          <w:szCs w:val="22"/>
        </w:rPr>
      </w:pPr>
    </w:p>
    <w:p w:rsidR="004506CA" w:rsidP="007A2905" w:rsidRDefault="004506CA" w14:paraId="581BA61B" w14:textId="37C051D8">
      <w:pPr>
        <w:ind w:left="-1417" w:right="-1417"/>
        <w:rPr>
          <w:sz w:val="20"/>
        </w:rPr>
      </w:pPr>
    </w:p>
    <w:p w:rsidRPr="00BC390E" w:rsidR="004506CA" w:rsidP="00BC390E" w:rsidRDefault="00BC390E" w14:paraId="69553061" w14:textId="22FEDC47">
      <w:pPr>
        <w:pStyle w:val="Titel"/>
      </w:pPr>
      <w:r w:rsidRPr="00BC390E">
        <w:t>Visie traditie consumentenvuurwerk</w:t>
      </w:r>
      <w:r w:rsidR="00E64135">
        <w:t xml:space="preserve"> oud en nieuw</w:t>
      </w:r>
    </w:p>
    <w:p w:rsidR="004506CA" w:rsidP="007A2905" w:rsidRDefault="004506CA" w14:paraId="6E85C6BC" w14:textId="77777777">
      <w:pPr>
        <w:ind w:left="-1417" w:right="-1417"/>
        <w:rPr>
          <w:sz w:val="20"/>
        </w:rPr>
      </w:pPr>
    </w:p>
    <w:p w:rsidRPr="00393DEB" w:rsidR="007A2905" w:rsidP="007A2905" w:rsidRDefault="007A2905" w14:paraId="245F9C65" w14:textId="2C8AC29A">
      <w:pPr>
        <w:ind w:left="-1417" w:right="-1417"/>
        <w:rPr>
          <w:sz w:val="20"/>
        </w:rPr>
      </w:pPr>
    </w:p>
    <w:p w:rsidRPr="00736327" w:rsidR="007A2905" w:rsidP="00BC390E" w:rsidRDefault="00736327" w14:paraId="02FF8791" w14:textId="1CF6943B">
      <w:pPr>
        <w:rPr>
          <w:b/>
          <w:bCs/>
          <w:sz w:val="20"/>
        </w:rPr>
      </w:pPr>
      <w:r w:rsidRPr="00736327">
        <w:rPr>
          <w:b/>
          <w:bCs/>
          <w:sz w:val="20"/>
        </w:rPr>
        <w:t>Wie zijn wij</w:t>
      </w:r>
    </w:p>
    <w:p w:rsidR="006D2AD1" w:rsidP="007A2905" w:rsidRDefault="00BC390E" w14:paraId="3DC4040B" w14:textId="14598057">
      <w:pPr>
        <w:rPr>
          <w:sz w:val="20"/>
        </w:rPr>
      </w:pPr>
      <w:r>
        <w:rPr>
          <w:sz w:val="20"/>
        </w:rPr>
        <w:t>De Vereniging Evenementenvuurwerk Nederland is de enige actieve brancheorganisatie binnen Nederland voor professionele vuurwerkbedrijven.</w:t>
      </w:r>
      <w:r w:rsidR="00970C8C">
        <w:rPr>
          <w:sz w:val="20"/>
        </w:rPr>
        <w:t xml:space="preserve"> Met 1</w:t>
      </w:r>
      <w:r w:rsidR="008B0651">
        <w:rPr>
          <w:sz w:val="20"/>
        </w:rPr>
        <w:t>9</w:t>
      </w:r>
      <w:r w:rsidR="00970C8C">
        <w:rPr>
          <w:sz w:val="20"/>
        </w:rPr>
        <w:t xml:space="preserve"> aangesloten bedrijven vertegenwoordigen we de ruime meerderheid van alle </w:t>
      </w:r>
      <w:r w:rsidR="00E64135">
        <w:rPr>
          <w:sz w:val="20"/>
        </w:rPr>
        <w:t xml:space="preserve">professionele </w:t>
      </w:r>
      <w:r w:rsidR="00970C8C">
        <w:rPr>
          <w:sz w:val="20"/>
        </w:rPr>
        <w:t>vuurwerkshows binnen Nederland.</w:t>
      </w:r>
    </w:p>
    <w:p w:rsidR="00970C8C" w:rsidP="007A2905" w:rsidRDefault="00970C8C" w14:paraId="3B994614" w14:textId="3AA16D1B">
      <w:pPr>
        <w:rPr>
          <w:sz w:val="20"/>
        </w:rPr>
      </w:pPr>
    </w:p>
    <w:p w:rsidR="001B1384" w:rsidP="00E64135" w:rsidRDefault="001B1384" w14:paraId="777217BC" w14:textId="1DB306DA">
      <w:pPr>
        <w:rPr>
          <w:b/>
          <w:bCs/>
          <w:sz w:val="20"/>
        </w:rPr>
      </w:pPr>
      <w:r w:rsidRPr="001B1384">
        <w:rPr>
          <w:b/>
          <w:bCs/>
          <w:sz w:val="20"/>
        </w:rPr>
        <w:t>Professionele vuurwerkshows als alternatief</w:t>
      </w:r>
    </w:p>
    <w:p w:rsidR="001B1384" w:rsidP="00E64135" w:rsidRDefault="001B1384" w14:paraId="781A8A45" w14:textId="315E46AC">
      <w:pPr>
        <w:rPr>
          <w:sz w:val="20"/>
        </w:rPr>
      </w:pPr>
      <w:r w:rsidRPr="001B1384">
        <w:rPr>
          <w:sz w:val="20"/>
        </w:rPr>
        <w:t>Een vaak gehoord alternatief voor het afsteken van consumentenvuurwerk door particulieren is om professionele shows te organiseren.</w:t>
      </w:r>
      <w:r>
        <w:rPr>
          <w:sz w:val="20"/>
        </w:rPr>
        <w:t xml:space="preserve"> </w:t>
      </w:r>
      <w:r w:rsidR="00A774A4">
        <w:rPr>
          <w:sz w:val="20"/>
        </w:rPr>
        <w:t>Uiteraard kunnen we als vuurwerkbedrijven professionele shows verzorgen. Echter zijn er een aantal kanttekeningen te plaatsen waar ons inziens onvoldoende bij stil wordt gestaan door diverse partijen.</w:t>
      </w:r>
    </w:p>
    <w:p w:rsidR="00A774A4" w:rsidP="00A774A4" w:rsidRDefault="00A774A4" w14:paraId="39F53CDE" w14:textId="6F831CFC">
      <w:pPr>
        <w:pStyle w:val="Lijstalinea"/>
        <w:numPr>
          <w:ilvl w:val="0"/>
          <w:numId w:val="3"/>
        </w:numPr>
        <w:rPr>
          <w:sz w:val="20"/>
        </w:rPr>
      </w:pPr>
      <w:r>
        <w:rPr>
          <w:sz w:val="20"/>
        </w:rPr>
        <w:t xml:space="preserve">Gezien de verwachte bezoekersaantallen zal er een evenementenvergunning aangevraagd moeten worden en zal moeten worden voldaan aan alle eisen. </w:t>
      </w:r>
      <w:r w:rsidR="00110DEA">
        <w:rPr>
          <w:sz w:val="20"/>
        </w:rPr>
        <w:t>Afhankelijk van de verwachte bezoekersaantallen</w:t>
      </w:r>
      <w:r>
        <w:rPr>
          <w:sz w:val="20"/>
        </w:rPr>
        <w:t xml:space="preserve"> zal er een evenementenorganisatie ingehuurd moeten worden om dit te verzorgen. </w:t>
      </w:r>
    </w:p>
    <w:p w:rsidR="00A774A4" w:rsidP="00A774A4" w:rsidRDefault="00A774A4" w14:paraId="68EA21E5" w14:textId="2D8463BD">
      <w:pPr>
        <w:pStyle w:val="Lijstalinea"/>
        <w:numPr>
          <w:ilvl w:val="0"/>
          <w:numId w:val="3"/>
        </w:numPr>
        <w:rPr>
          <w:sz w:val="20"/>
        </w:rPr>
      </w:pPr>
      <w:r>
        <w:rPr>
          <w:sz w:val="20"/>
        </w:rPr>
        <w:t xml:space="preserve">Naast de kosten voor het vuurwerk zullen er extra kosten gemaakt moeten worden voor </w:t>
      </w:r>
      <w:r w:rsidR="002C2281">
        <w:rPr>
          <w:sz w:val="20"/>
        </w:rPr>
        <w:t xml:space="preserve">de evenementenorganisatie, </w:t>
      </w:r>
      <w:r>
        <w:rPr>
          <w:sz w:val="20"/>
        </w:rPr>
        <w:t xml:space="preserve">afzettingen, parkeren, beveiliging, handhaving, brandweer, politie inzet, </w:t>
      </w:r>
      <w:r w:rsidR="002C2281">
        <w:rPr>
          <w:sz w:val="20"/>
        </w:rPr>
        <w:t xml:space="preserve">EHBO, </w:t>
      </w:r>
      <w:r>
        <w:rPr>
          <w:sz w:val="20"/>
        </w:rPr>
        <w:t>toiletvoorzieningen, verlichting etc.</w:t>
      </w:r>
    </w:p>
    <w:p w:rsidR="00A774A4" w:rsidP="00A774A4" w:rsidRDefault="00A774A4" w14:paraId="5F096272" w14:textId="42C53E9E">
      <w:pPr>
        <w:pStyle w:val="Lijstalinea"/>
        <w:numPr>
          <w:ilvl w:val="0"/>
          <w:numId w:val="3"/>
        </w:numPr>
        <w:rPr>
          <w:sz w:val="20"/>
        </w:rPr>
      </w:pPr>
      <w:r>
        <w:rPr>
          <w:sz w:val="20"/>
        </w:rPr>
        <w:t xml:space="preserve">In grotere gemeenten zullen er op meerdere locaties shows moeten komen om alle inwoners de mogelijkheid te geven om een vuurwerkshow bij te wonen. </w:t>
      </w:r>
      <w:r w:rsidR="00CE3201">
        <w:rPr>
          <w:sz w:val="20"/>
        </w:rPr>
        <w:t xml:space="preserve">Nederland telt in 2021 352 gemeenten waarvan </w:t>
      </w:r>
      <w:r w:rsidR="00110DEA">
        <w:rPr>
          <w:sz w:val="20"/>
        </w:rPr>
        <w:t>32</w:t>
      </w:r>
      <w:r w:rsidR="00CE3201">
        <w:rPr>
          <w:sz w:val="20"/>
        </w:rPr>
        <w:t xml:space="preserve"> grote gemeenten met inwonertallen boven de 100.000.</w:t>
      </w:r>
    </w:p>
    <w:p w:rsidR="00110DEA" w:rsidP="00110DEA" w:rsidRDefault="00356206" w14:paraId="3260944F" w14:textId="47B8F358">
      <w:pPr>
        <w:pStyle w:val="Lijstalinea"/>
        <w:numPr>
          <w:ilvl w:val="0"/>
          <w:numId w:val="3"/>
        </w:numPr>
        <w:rPr>
          <w:sz w:val="20"/>
        </w:rPr>
      </w:pPr>
      <w:r>
        <w:rPr>
          <w:sz w:val="20"/>
        </w:rPr>
        <w:t xml:space="preserve">Bij iedere show dient minimaal 1 </w:t>
      </w:r>
      <w:r w:rsidR="00110DEA">
        <w:rPr>
          <w:sz w:val="20"/>
        </w:rPr>
        <w:t>houder van een Nederlands vuurwerkcertific</w:t>
      </w:r>
      <w:r w:rsidR="002C2281">
        <w:rPr>
          <w:sz w:val="20"/>
        </w:rPr>
        <w:t>a</w:t>
      </w:r>
      <w:r w:rsidR="00110DEA">
        <w:rPr>
          <w:sz w:val="20"/>
        </w:rPr>
        <w:t>at</w:t>
      </w:r>
      <w:r>
        <w:rPr>
          <w:sz w:val="20"/>
        </w:rPr>
        <w:t xml:space="preserve"> aanwezig te zijn. Momenteel zijn er bij de certificeringsinstantie KIWA 1</w:t>
      </w:r>
      <w:r w:rsidR="00F736D6">
        <w:rPr>
          <w:sz w:val="20"/>
        </w:rPr>
        <w:t>36</w:t>
      </w:r>
      <w:r>
        <w:rPr>
          <w:sz w:val="20"/>
        </w:rPr>
        <w:t xml:space="preserve"> certificaten voor Groot Vuurwerk vermeld waardoor dit theoretisch het maximaal aantal gelijktijdige shows kan zijn binnen Nederland</w:t>
      </w:r>
      <w:r w:rsidR="00110DEA">
        <w:rPr>
          <w:sz w:val="20"/>
        </w:rPr>
        <w:t xml:space="preserve"> waarbij sprake is van Groot Vuurwerk (professioneel vuurwerk en</w:t>
      </w:r>
      <w:r w:rsidR="00D05DE1">
        <w:rPr>
          <w:sz w:val="20"/>
        </w:rPr>
        <w:t>/of</w:t>
      </w:r>
      <w:r w:rsidR="00110DEA">
        <w:rPr>
          <w:sz w:val="20"/>
        </w:rPr>
        <w:t xml:space="preserve"> consumentenvuurwerk)</w:t>
      </w:r>
      <w:r>
        <w:rPr>
          <w:sz w:val="20"/>
        </w:rPr>
        <w:t>. In de praktijk zullen dit er een stuk minder zijn aangezien niet iedere certificaathouder beschikbaar is met oud en nieuw</w:t>
      </w:r>
      <w:r w:rsidR="00F736D6">
        <w:rPr>
          <w:sz w:val="20"/>
        </w:rPr>
        <w:t xml:space="preserve"> en bepaalde shows met meerdere certificaathouders uitgevoerd moeten worden</w:t>
      </w:r>
      <w:r>
        <w:rPr>
          <w:sz w:val="20"/>
        </w:rPr>
        <w:t xml:space="preserve">. </w:t>
      </w:r>
    </w:p>
    <w:p w:rsidR="00110DEA" w:rsidP="00110DEA" w:rsidRDefault="00110DEA" w14:paraId="56814A1A" w14:textId="77777777">
      <w:pPr>
        <w:pStyle w:val="Lijstalinea"/>
        <w:numPr>
          <w:ilvl w:val="0"/>
          <w:numId w:val="3"/>
        </w:numPr>
        <w:rPr>
          <w:sz w:val="20"/>
        </w:rPr>
      </w:pPr>
      <w:r>
        <w:rPr>
          <w:sz w:val="20"/>
        </w:rPr>
        <w:t>Naast de eventuele gemeentelijke shows hebben een groot aantal bedrijven vaste klanten welke ook met oud en nieuw shows verzorgen op diverse outdoor en indoor locaties. Hierdoor is de beschikbaarheid van mensen en materialen in werkelijkheid nog een stuk lager.</w:t>
      </w:r>
    </w:p>
    <w:p w:rsidR="002C2281" w:rsidP="00110DEA" w:rsidRDefault="002C2281" w14:paraId="55239AFB" w14:textId="77777777">
      <w:pPr>
        <w:pStyle w:val="Lijstalinea"/>
        <w:numPr>
          <w:ilvl w:val="0"/>
          <w:numId w:val="3"/>
        </w:numPr>
        <w:rPr>
          <w:sz w:val="20"/>
        </w:rPr>
      </w:pPr>
      <w:r>
        <w:rPr>
          <w:sz w:val="20"/>
        </w:rPr>
        <w:t>In de praktijk zal het al een hele uitdaging zijn om de 32 grootste gemeenten van een enkele vuurwerkshow te voorzien welke qua omvang realistisch zal zijn als vervanging van het afsteken van vuurwerk door consumenten.</w:t>
      </w:r>
    </w:p>
    <w:p w:rsidRPr="002C2281" w:rsidR="002C2281" w:rsidP="002C2281" w:rsidRDefault="002C2281" w14:paraId="3490A8B6" w14:textId="77777777">
      <w:pPr>
        <w:ind w:left="360"/>
        <w:rPr>
          <w:b/>
          <w:bCs/>
          <w:sz w:val="20"/>
        </w:rPr>
      </w:pPr>
    </w:p>
    <w:p w:rsidR="00356206" w:rsidP="002C2281" w:rsidRDefault="002C2281" w14:paraId="21E41370" w14:textId="2188F18C">
      <w:pPr>
        <w:ind w:left="360"/>
        <w:rPr>
          <w:b/>
          <w:bCs/>
          <w:sz w:val="20"/>
        </w:rPr>
      </w:pPr>
      <w:r w:rsidRPr="002C2281">
        <w:rPr>
          <w:b/>
          <w:bCs/>
          <w:sz w:val="20"/>
        </w:rPr>
        <w:t xml:space="preserve">Visie van de VEN  </w:t>
      </w:r>
      <w:r w:rsidRPr="002C2281" w:rsidR="00110DEA">
        <w:rPr>
          <w:b/>
          <w:bCs/>
          <w:sz w:val="20"/>
        </w:rPr>
        <w:t xml:space="preserve">  </w:t>
      </w:r>
      <w:r w:rsidRPr="002C2281" w:rsidR="00356206">
        <w:rPr>
          <w:b/>
          <w:bCs/>
          <w:sz w:val="20"/>
        </w:rPr>
        <w:t xml:space="preserve"> </w:t>
      </w:r>
    </w:p>
    <w:p w:rsidRPr="002C2281" w:rsidR="002C2281" w:rsidP="002C2281" w:rsidRDefault="0095751A" w14:paraId="4382CD66" w14:textId="0089C3E8">
      <w:pPr>
        <w:ind w:left="360"/>
        <w:rPr>
          <w:sz w:val="20"/>
        </w:rPr>
      </w:pPr>
      <w:r>
        <w:rPr>
          <w:sz w:val="20"/>
        </w:rPr>
        <w:t xml:space="preserve">De afgelopen jaren is gebleken dat een algeheel vuurwerkverbod een averechts effect heeft. </w:t>
      </w:r>
      <w:r w:rsidR="002C2281">
        <w:rPr>
          <w:sz w:val="20"/>
        </w:rPr>
        <w:t>H</w:t>
      </w:r>
      <w:r w:rsidRPr="002C2281" w:rsidR="002C2281">
        <w:rPr>
          <w:sz w:val="20"/>
        </w:rPr>
        <w:t xml:space="preserve">et afsteken van consumentenvuurwerk </w:t>
      </w:r>
      <w:r>
        <w:rPr>
          <w:sz w:val="20"/>
        </w:rPr>
        <w:t xml:space="preserve">door particulieren zou </w:t>
      </w:r>
      <w:r w:rsidRPr="002C2281" w:rsidR="002C2281">
        <w:rPr>
          <w:sz w:val="20"/>
        </w:rPr>
        <w:t>niet verboden</w:t>
      </w:r>
      <w:r>
        <w:rPr>
          <w:sz w:val="20"/>
        </w:rPr>
        <w:t xml:space="preserve"> moeten worden</w:t>
      </w:r>
      <w:r w:rsidRPr="002C2281" w:rsidR="002C2281">
        <w:rPr>
          <w:sz w:val="20"/>
        </w:rPr>
        <w:t xml:space="preserve"> afgaande op de cijfers en de weerlegging van de argumenten om het af te schaffen. </w:t>
      </w:r>
    </w:p>
    <w:p w:rsidRPr="002C2281" w:rsidR="002C2281" w:rsidP="002C2281" w:rsidRDefault="002C2281" w14:paraId="0C0E8B7D" w14:textId="0EA643BB">
      <w:pPr>
        <w:ind w:left="360"/>
        <w:rPr>
          <w:sz w:val="20"/>
        </w:rPr>
      </w:pPr>
      <w:r w:rsidRPr="002C2281">
        <w:rPr>
          <w:sz w:val="20"/>
        </w:rPr>
        <w:t>Gezien de maatschappelijke discussie die ieder jaar oplaait is het wel verstandig gezamenlijk</w:t>
      </w:r>
      <w:r>
        <w:rPr>
          <w:sz w:val="20"/>
        </w:rPr>
        <w:t xml:space="preserve"> met andere brancheverenigingen m</w:t>
      </w:r>
      <w:r w:rsidR="00F7327F">
        <w:rPr>
          <w:sz w:val="20"/>
        </w:rPr>
        <w:t>.</w:t>
      </w:r>
      <w:r>
        <w:rPr>
          <w:sz w:val="20"/>
        </w:rPr>
        <w:t>b</w:t>
      </w:r>
      <w:r w:rsidR="00F7327F">
        <w:rPr>
          <w:sz w:val="20"/>
        </w:rPr>
        <w:t>.</w:t>
      </w:r>
      <w:r>
        <w:rPr>
          <w:sz w:val="20"/>
        </w:rPr>
        <w:t>t</w:t>
      </w:r>
      <w:r w:rsidR="00F7327F">
        <w:rPr>
          <w:sz w:val="20"/>
        </w:rPr>
        <w:t>.</w:t>
      </w:r>
      <w:r>
        <w:rPr>
          <w:sz w:val="20"/>
        </w:rPr>
        <w:t xml:space="preserve"> consumentenvuurwerk</w:t>
      </w:r>
      <w:r w:rsidRPr="002C2281">
        <w:rPr>
          <w:sz w:val="20"/>
        </w:rPr>
        <w:t xml:space="preserve"> actie te ondernemen om het onderwerp vuurwerk uit een kwaad daglicht te halen door het benoemen van de feiten en zaken in het juiste perspectief te plaatsen.</w:t>
      </w:r>
    </w:p>
    <w:p w:rsidRPr="002C2281" w:rsidR="002C2281" w:rsidP="002C2281" w:rsidRDefault="002C2281" w14:paraId="1DA752DD" w14:textId="310AAF91">
      <w:pPr>
        <w:ind w:left="360"/>
        <w:rPr>
          <w:sz w:val="20"/>
        </w:rPr>
      </w:pPr>
      <w:r w:rsidRPr="002C2281">
        <w:rPr>
          <w:sz w:val="20"/>
        </w:rPr>
        <w:t xml:space="preserve">Daarnaast </w:t>
      </w:r>
      <w:r>
        <w:rPr>
          <w:sz w:val="20"/>
        </w:rPr>
        <w:t>zijn we van mening dat het verstandig is</w:t>
      </w:r>
      <w:r w:rsidRPr="002C2281">
        <w:rPr>
          <w:sz w:val="20"/>
        </w:rPr>
        <w:t xml:space="preserve"> om naar de lange termijn te blijven kijken hoe we de onrust weg kunnen nemen en een toekomstbestendige traditie kunnen creëren. Een combinatie van maatregelen en </w:t>
      </w:r>
      <w:r w:rsidRPr="00F736D6">
        <w:rPr>
          <w:b/>
          <w:bCs/>
          <w:sz w:val="20"/>
        </w:rPr>
        <w:t>daarnaast</w:t>
      </w:r>
      <w:r>
        <w:rPr>
          <w:sz w:val="20"/>
        </w:rPr>
        <w:t xml:space="preserve"> </w:t>
      </w:r>
      <w:r w:rsidRPr="002C2281">
        <w:rPr>
          <w:sz w:val="20"/>
        </w:rPr>
        <w:t>het aanbieden van professionele shows zonder algeheel afsteekverbod voor consumenten zou een goede uitgangspositie kunnen zijn.</w:t>
      </w:r>
    </w:p>
    <w:sectPr w:rsidRPr="002C2281" w:rsidR="002C2281" w:rsidSect="00CE3201">
      <w:headerReference w:type="default" r:id="rId7"/>
      <w:footerReference w:type="default" r:id="rId8"/>
      <w:pgSz w:w="11900" w:h="16840"/>
      <w:pgMar w:top="0" w:right="843" w:bottom="1276" w:left="1418"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071A9" w14:textId="77777777" w:rsidR="001D20B1" w:rsidRDefault="001D20B1" w:rsidP="00BC390E">
      <w:r>
        <w:separator/>
      </w:r>
    </w:p>
  </w:endnote>
  <w:endnote w:type="continuationSeparator" w:id="0">
    <w:p w14:paraId="3C587D0E" w14:textId="77777777" w:rsidR="001D20B1" w:rsidRDefault="001D20B1" w:rsidP="00BC3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7488A" w14:textId="505A2E90" w:rsidR="00103F47" w:rsidRDefault="00103F47">
    <w:pPr>
      <w:pStyle w:val="Voettekst"/>
    </w:pPr>
    <w:proofErr w:type="spellStart"/>
    <w:r>
      <w:t>Revision</w:t>
    </w:r>
    <w:proofErr w:type="spellEnd"/>
    <w:r>
      <w:t xml:space="preserve"> date 7-4-2022</w:t>
    </w:r>
  </w:p>
  <w:p w14:paraId="07CFA4C6" w14:textId="77777777" w:rsidR="00103F47" w:rsidRDefault="00103F4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E274F" w14:textId="77777777" w:rsidR="001D20B1" w:rsidRDefault="001D20B1" w:rsidP="00BC390E">
      <w:r>
        <w:separator/>
      </w:r>
    </w:p>
  </w:footnote>
  <w:footnote w:type="continuationSeparator" w:id="0">
    <w:p w14:paraId="2C1066EB" w14:textId="77777777" w:rsidR="001D20B1" w:rsidRDefault="001D20B1" w:rsidP="00BC39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2CB9F" w14:textId="6EC31521" w:rsidR="00BC390E" w:rsidRDefault="00BC390E" w:rsidP="00BC390E">
    <w:pPr>
      <w:pStyle w:val="Koptekst"/>
      <w:jc w:val="right"/>
    </w:pPr>
    <w:r w:rsidRPr="00393DEB">
      <w:rPr>
        <w:noProof/>
        <w:sz w:val="20"/>
        <w:lang w:eastAsia="nl-NL"/>
      </w:rPr>
      <w:drawing>
        <wp:inline distT="0" distB="0" distL="0" distR="0" wp14:anchorId="4D0E8BC6" wp14:editId="3AB55D15">
          <wp:extent cx="2260800" cy="601200"/>
          <wp:effectExtent l="0" t="0" r="6350" b="8890"/>
          <wp:docPr id="26" name="Afbeelding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1-02-22 at 09.30.27.jpeg"/>
                  <pic:cNvPicPr/>
                </pic:nvPicPr>
                <pic:blipFill rotWithShape="1">
                  <a:blip r:embed="rId1">
                    <a:extLst>
                      <a:ext uri="{28A0092B-C50C-407E-A947-70E740481C1C}">
                        <a14:useLocalDpi xmlns:a14="http://schemas.microsoft.com/office/drawing/2010/main" val="0"/>
                      </a:ext>
                    </a:extLst>
                  </a:blip>
                  <a:srcRect t="28038" b="31287"/>
                  <a:stretch/>
                </pic:blipFill>
                <pic:spPr bwMode="auto">
                  <a:xfrm>
                    <a:off x="0" y="0"/>
                    <a:ext cx="2260800" cy="60120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B1962"/>
    <w:multiLevelType w:val="hybridMultilevel"/>
    <w:tmpl w:val="D6A4FC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6A22799"/>
    <w:multiLevelType w:val="hybridMultilevel"/>
    <w:tmpl w:val="9DCE66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0F40E60"/>
    <w:multiLevelType w:val="hybridMultilevel"/>
    <w:tmpl w:val="F22C45A6"/>
    <w:lvl w:ilvl="0" w:tplc="B38C835C">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50185748">
    <w:abstractNumId w:val="1"/>
  </w:num>
  <w:num w:numId="2" w16cid:durableId="117577610">
    <w:abstractNumId w:val="0"/>
  </w:num>
  <w:num w:numId="3" w16cid:durableId="548185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905"/>
    <w:rsid w:val="00030080"/>
    <w:rsid w:val="000D0AEF"/>
    <w:rsid w:val="00103F47"/>
    <w:rsid w:val="00110DEA"/>
    <w:rsid w:val="001922DD"/>
    <w:rsid w:val="001A574C"/>
    <w:rsid w:val="001A6E0D"/>
    <w:rsid w:val="001B10A7"/>
    <w:rsid w:val="001B1384"/>
    <w:rsid w:val="001D113A"/>
    <w:rsid w:val="001D20B1"/>
    <w:rsid w:val="001F0AB6"/>
    <w:rsid w:val="002000B9"/>
    <w:rsid w:val="00261B85"/>
    <w:rsid w:val="00292204"/>
    <w:rsid w:val="00296E27"/>
    <w:rsid w:val="002B6337"/>
    <w:rsid w:val="002C2281"/>
    <w:rsid w:val="00356206"/>
    <w:rsid w:val="00393DEB"/>
    <w:rsid w:val="003A4B55"/>
    <w:rsid w:val="003B05EC"/>
    <w:rsid w:val="003C2A66"/>
    <w:rsid w:val="0041090B"/>
    <w:rsid w:val="00420066"/>
    <w:rsid w:val="00434A64"/>
    <w:rsid w:val="00446E00"/>
    <w:rsid w:val="004506CA"/>
    <w:rsid w:val="00603322"/>
    <w:rsid w:val="00610D14"/>
    <w:rsid w:val="006825A0"/>
    <w:rsid w:val="00696F13"/>
    <w:rsid w:val="006D2AD1"/>
    <w:rsid w:val="00726344"/>
    <w:rsid w:val="00736327"/>
    <w:rsid w:val="0078553B"/>
    <w:rsid w:val="007A2905"/>
    <w:rsid w:val="007A4C38"/>
    <w:rsid w:val="00881618"/>
    <w:rsid w:val="00894286"/>
    <w:rsid w:val="008B0651"/>
    <w:rsid w:val="008D1BAE"/>
    <w:rsid w:val="008D59C6"/>
    <w:rsid w:val="008D6874"/>
    <w:rsid w:val="00907ED3"/>
    <w:rsid w:val="00913763"/>
    <w:rsid w:val="009342EA"/>
    <w:rsid w:val="009544E1"/>
    <w:rsid w:val="00957303"/>
    <w:rsid w:val="0095751A"/>
    <w:rsid w:val="00970C8C"/>
    <w:rsid w:val="00987021"/>
    <w:rsid w:val="009A2E2D"/>
    <w:rsid w:val="009B7AB4"/>
    <w:rsid w:val="009C750C"/>
    <w:rsid w:val="00A63BBB"/>
    <w:rsid w:val="00A774A4"/>
    <w:rsid w:val="00A8695B"/>
    <w:rsid w:val="00AB2F8D"/>
    <w:rsid w:val="00AF3BA6"/>
    <w:rsid w:val="00B112E6"/>
    <w:rsid w:val="00B33964"/>
    <w:rsid w:val="00B4016F"/>
    <w:rsid w:val="00B60D3F"/>
    <w:rsid w:val="00B83F09"/>
    <w:rsid w:val="00B87CFA"/>
    <w:rsid w:val="00BB36EC"/>
    <w:rsid w:val="00BB4624"/>
    <w:rsid w:val="00BC390E"/>
    <w:rsid w:val="00C00589"/>
    <w:rsid w:val="00C126C2"/>
    <w:rsid w:val="00C33EF0"/>
    <w:rsid w:val="00C71EA0"/>
    <w:rsid w:val="00C77160"/>
    <w:rsid w:val="00CC42FB"/>
    <w:rsid w:val="00CE3201"/>
    <w:rsid w:val="00D05DE1"/>
    <w:rsid w:val="00D473C7"/>
    <w:rsid w:val="00D56B99"/>
    <w:rsid w:val="00D573BF"/>
    <w:rsid w:val="00D91614"/>
    <w:rsid w:val="00DA768F"/>
    <w:rsid w:val="00E03BA0"/>
    <w:rsid w:val="00E64135"/>
    <w:rsid w:val="00F07BB0"/>
    <w:rsid w:val="00F354A0"/>
    <w:rsid w:val="00F7327F"/>
    <w:rsid w:val="00F736D6"/>
    <w:rsid w:val="00F90D7B"/>
    <w:rsid w:val="00F923D4"/>
    <w:rsid w:val="00FE6E38"/>
    <w:rsid w:val="00FF59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BCF8AC"/>
  <w15:chartTrackingRefBased/>
  <w15:docId w15:val="{C1D30A36-2B3A-B64D-98AD-B0410323D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C390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03BA0"/>
    <w:pPr>
      <w:ind w:left="720"/>
      <w:contextualSpacing/>
    </w:pPr>
  </w:style>
  <w:style w:type="character" w:styleId="Hyperlink">
    <w:name w:val="Hyperlink"/>
    <w:basedOn w:val="Standaardalinea-lettertype"/>
    <w:uiPriority w:val="99"/>
    <w:unhideWhenUsed/>
    <w:rsid w:val="006D2AD1"/>
    <w:rPr>
      <w:color w:val="0563C1"/>
      <w:u w:val="single"/>
    </w:rPr>
  </w:style>
  <w:style w:type="character" w:customStyle="1" w:styleId="Onopgelostemelding1">
    <w:name w:val="Onopgeloste melding1"/>
    <w:basedOn w:val="Standaardalinea-lettertype"/>
    <w:uiPriority w:val="99"/>
    <w:semiHidden/>
    <w:unhideWhenUsed/>
    <w:rsid w:val="006825A0"/>
    <w:rPr>
      <w:color w:val="605E5C"/>
      <w:shd w:val="clear" w:color="auto" w:fill="E1DFDD"/>
    </w:rPr>
  </w:style>
  <w:style w:type="paragraph" w:styleId="Ballontekst">
    <w:name w:val="Balloon Text"/>
    <w:basedOn w:val="Standaard"/>
    <w:link w:val="BallontekstChar"/>
    <w:uiPriority w:val="99"/>
    <w:semiHidden/>
    <w:unhideWhenUsed/>
    <w:rsid w:val="00C77160"/>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77160"/>
    <w:rPr>
      <w:rFonts w:ascii="Segoe UI" w:hAnsi="Segoe UI" w:cs="Segoe UI"/>
      <w:sz w:val="18"/>
      <w:szCs w:val="18"/>
    </w:rPr>
  </w:style>
  <w:style w:type="paragraph" w:styleId="Normaalweb">
    <w:name w:val="Normal (Web)"/>
    <w:basedOn w:val="Standaard"/>
    <w:uiPriority w:val="99"/>
    <w:unhideWhenUsed/>
    <w:rsid w:val="00F90D7B"/>
    <w:pPr>
      <w:spacing w:before="100" w:beforeAutospacing="1" w:after="100" w:afterAutospacing="1"/>
    </w:pPr>
    <w:rPr>
      <w:rFonts w:ascii="Times New Roman" w:eastAsia="Times New Roman" w:hAnsi="Times New Roman" w:cs="Times New Roman"/>
      <w:lang w:eastAsia="nl-NL"/>
    </w:rPr>
  </w:style>
  <w:style w:type="paragraph" w:styleId="Koptekst">
    <w:name w:val="header"/>
    <w:basedOn w:val="Standaard"/>
    <w:link w:val="KoptekstChar"/>
    <w:uiPriority w:val="99"/>
    <w:unhideWhenUsed/>
    <w:rsid w:val="00BC390E"/>
    <w:pPr>
      <w:tabs>
        <w:tab w:val="center" w:pos="4536"/>
        <w:tab w:val="right" w:pos="9072"/>
      </w:tabs>
    </w:pPr>
  </w:style>
  <w:style w:type="character" w:customStyle="1" w:styleId="KoptekstChar">
    <w:name w:val="Koptekst Char"/>
    <w:basedOn w:val="Standaardalinea-lettertype"/>
    <w:link w:val="Koptekst"/>
    <w:uiPriority w:val="99"/>
    <w:rsid w:val="00BC390E"/>
  </w:style>
  <w:style w:type="paragraph" w:styleId="Voettekst">
    <w:name w:val="footer"/>
    <w:basedOn w:val="Standaard"/>
    <w:link w:val="VoettekstChar"/>
    <w:uiPriority w:val="99"/>
    <w:unhideWhenUsed/>
    <w:rsid w:val="00BC390E"/>
    <w:pPr>
      <w:tabs>
        <w:tab w:val="center" w:pos="4536"/>
        <w:tab w:val="right" w:pos="9072"/>
      </w:tabs>
    </w:pPr>
  </w:style>
  <w:style w:type="character" w:customStyle="1" w:styleId="VoettekstChar">
    <w:name w:val="Voettekst Char"/>
    <w:basedOn w:val="Standaardalinea-lettertype"/>
    <w:link w:val="Voettekst"/>
    <w:uiPriority w:val="99"/>
    <w:rsid w:val="00BC390E"/>
  </w:style>
  <w:style w:type="character" w:customStyle="1" w:styleId="Kop1Char">
    <w:name w:val="Kop 1 Char"/>
    <w:basedOn w:val="Standaardalinea-lettertype"/>
    <w:link w:val="Kop1"/>
    <w:uiPriority w:val="9"/>
    <w:rsid w:val="00BC390E"/>
    <w:rPr>
      <w:rFonts w:asciiTheme="majorHAnsi" w:eastAsiaTheme="majorEastAsia" w:hAnsiTheme="majorHAnsi" w:cstheme="majorBidi"/>
      <w:color w:val="2F5496" w:themeColor="accent1" w:themeShade="BF"/>
      <w:sz w:val="32"/>
      <w:szCs w:val="32"/>
    </w:rPr>
  </w:style>
  <w:style w:type="paragraph" w:styleId="Titel">
    <w:name w:val="Title"/>
    <w:basedOn w:val="Standaard"/>
    <w:next w:val="Standaard"/>
    <w:link w:val="TitelChar"/>
    <w:uiPriority w:val="10"/>
    <w:qFormat/>
    <w:rsid w:val="00BC390E"/>
    <w:pPr>
      <w:contextualSpacing/>
    </w:pPr>
    <w:rPr>
      <w:rFonts w:ascii="Arial" w:eastAsiaTheme="majorEastAsia" w:hAnsi="Arial" w:cstheme="majorBidi"/>
      <w:b/>
      <w:spacing w:val="-10"/>
      <w:kern w:val="28"/>
      <w:sz w:val="40"/>
      <w:szCs w:val="56"/>
      <w:u w:val="single"/>
    </w:rPr>
  </w:style>
  <w:style w:type="character" w:customStyle="1" w:styleId="TitelChar">
    <w:name w:val="Titel Char"/>
    <w:basedOn w:val="Standaardalinea-lettertype"/>
    <w:link w:val="Titel"/>
    <w:uiPriority w:val="10"/>
    <w:rsid w:val="00BC390E"/>
    <w:rPr>
      <w:rFonts w:ascii="Arial" w:eastAsiaTheme="majorEastAsia" w:hAnsi="Arial" w:cstheme="majorBidi"/>
      <w:b/>
      <w:spacing w:val="-10"/>
      <w:kern w:val="28"/>
      <w:sz w:val="40"/>
      <w:szCs w:val="5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35300">
      <w:bodyDiv w:val="1"/>
      <w:marLeft w:val="0"/>
      <w:marRight w:val="0"/>
      <w:marTop w:val="0"/>
      <w:marBottom w:val="0"/>
      <w:divBdr>
        <w:top w:val="none" w:sz="0" w:space="0" w:color="auto"/>
        <w:left w:val="none" w:sz="0" w:space="0" w:color="auto"/>
        <w:bottom w:val="none" w:sz="0" w:space="0" w:color="auto"/>
        <w:right w:val="none" w:sz="0" w:space="0" w:color="auto"/>
      </w:divBdr>
    </w:div>
    <w:div w:id="122888006">
      <w:bodyDiv w:val="1"/>
      <w:marLeft w:val="0"/>
      <w:marRight w:val="0"/>
      <w:marTop w:val="0"/>
      <w:marBottom w:val="0"/>
      <w:divBdr>
        <w:top w:val="none" w:sz="0" w:space="0" w:color="auto"/>
        <w:left w:val="none" w:sz="0" w:space="0" w:color="auto"/>
        <w:bottom w:val="none" w:sz="0" w:space="0" w:color="auto"/>
        <w:right w:val="none" w:sz="0" w:space="0" w:color="auto"/>
      </w:divBdr>
    </w:div>
    <w:div w:id="1228146410">
      <w:bodyDiv w:val="1"/>
      <w:marLeft w:val="0"/>
      <w:marRight w:val="0"/>
      <w:marTop w:val="0"/>
      <w:marBottom w:val="0"/>
      <w:divBdr>
        <w:top w:val="none" w:sz="0" w:space="0" w:color="auto"/>
        <w:left w:val="none" w:sz="0" w:space="0" w:color="auto"/>
        <w:bottom w:val="none" w:sz="0" w:space="0" w:color="auto"/>
        <w:right w:val="none" w:sz="0" w:space="0" w:color="auto"/>
      </w:divBdr>
    </w:div>
    <w:div w:id="1329792263">
      <w:bodyDiv w:val="1"/>
      <w:marLeft w:val="0"/>
      <w:marRight w:val="0"/>
      <w:marTop w:val="0"/>
      <w:marBottom w:val="0"/>
      <w:divBdr>
        <w:top w:val="none" w:sz="0" w:space="0" w:color="auto"/>
        <w:left w:val="none" w:sz="0" w:space="0" w:color="auto"/>
        <w:bottom w:val="none" w:sz="0" w:space="0" w:color="auto"/>
        <w:right w:val="none" w:sz="0" w:space="0" w:color="auto"/>
      </w:divBdr>
    </w:div>
    <w:div w:id="2054385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531</ap:Words>
  <ap:Characters>2925</ap:Characters>
  <ap:DocSecurity>0</ap:DocSecurity>
  <ap:Lines>24</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3450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2021-05-22T12:02:00.0000000Z</lastPrinted>
  <dcterms:created xsi:type="dcterms:W3CDTF">2022-04-26T08:27:00.0000000Z</dcterms:created>
  <dcterms:modified xsi:type="dcterms:W3CDTF">2022-04-26T08:29:00.0000000Z</dcterms:modified>
  <version/>
  <category/>
</coreProperties>
</file>