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60A60" w:rsidR="007219A4" w:rsidP="007219A4" w:rsidRDefault="007219A4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C60A60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="007219A4" w:rsidP="007219A4" w:rsidRDefault="007219A4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60A60">
        <w:rPr>
          <w:rFonts w:ascii="Arial" w:hAnsi="Arial" w:eastAsia="Times New Roman" w:cs="Arial"/>
          <w:lang w:eastAsia="nl-NL"/>
        </w:rPr>
        <w:t>Hamerstukken</w:t>
      </w:r>
      <w:r w:rsidRPr="00C60A60">
        <w:rPr>
          <w:rFonts w:ascii="Arial" w:hAnsi="Arial" w:eastAsia="Times New Roman" w:cs="Arial"/>
          <w:lang w:eastAsia="nl-NL"/>
        </w:rPr>
        <w:br/>
      </w:r>
      <w:r w:rsidRPr="00C60A60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="007219A4" w:rsidP="007219A4" w:rsidRDefault="007219A4">
      <w:pPr>
        <w:spacing w:after="240" w:line="240" w:lineRule="auto"/>
        <w:rPr>
          <w:rFonts w:ascii="Arial" w:hAnsi="Arial" w:eastAsia="Times New Roman" w:cs="Arial"/>
          <w:b/>
          <w:bCs/>
          <w:lang w:eastAsia="nl-NL"/>
        </w:rPr>
      </w:pPr>
      <w:r w:rsidRPr="00C60A60">
        <w:rPr>
          <w:rFonts w:ascii="Arial" w:hAnsi="Arial" w:eastAsia="Times New Roman" w:cs="Arial"/>
          <w:lang w:eastAsia="nl-NL"/>
        </w:rPr>
        <w:br/>
      </w:r>
      <w:r w:rsidRPr="00C60A60">
        <w:rPr>
          <w:rFonts w:ascii="Arial" w:hAnsi="Arial" w:eastAsia="Times New Roman" w:cs="Arial"/>
          <w:b/>
          <w:bCs/>
          <w:lang w:eastAsia="nl-NL"/>
        </w:rPr>
        <w:t>- het wetsvoorstel Wijziging van de Wet op het financieel toezicht houdende nadere regels met betrekking tot het beloningsbeleid van financiële ondernemingen (Wet nadere beloningsmaatregelen financiële ondernemingen) (35514);</w:t>
      </w:r>
      <w:r w:rsidRPr="00C60A60">
        <w:rPr>
          <w:rFonts w:ascii="Arial" w:hAnsi="Arial" w:eastAsia="Times New Roman" w:cs="Arial"/>
          <w:lang w:eastAsia="nl-NL"/>
        </w:rPr>
        <w:br/>
      </w:r>
      <w:r w:rsidRPr="00C60A60">
        <w:rPr>
          <w:rFonts w:ascii="Arial" w:hAnsi="Arial" w:eastAsia="Times New Roman" w:cs="Arial"/>
          <w:b/>
          <w:bCs/>
          <w:lang w:eastAsia="nl-NL"/>
        </w:rPr>
        <w:t xml:space="preserve">- het wetsvoorstel Wijziging van de begrotingsstaat van het Ministerie van Onderwijs, Cultuur en Wetenschap (VIII) voor het jaar 2022 (Tweede incidentele suppletoire begroting inzake tegemoetkoming musea na directe </w:t>
      </w:r>
      <w:proofErr w:type="spellStart"/>
      <w:r w:rsidRPr="00C60A60">
        <w:rPr>
          <w:rFonts w:ascii="Arial" w:hAnsi="Arial" w:eastAsia="Times New Roman" w:cs="Arial"/>
          <w:b/>
          <w:bCs/>
          <w:lang w:eastAsia="nl-NL"/>
        </w:rPr>
        <w:t>lockdown</w:t>
      </w:r>
      <w:proofErr w:type="spellEnd"/>
      <w:r w:rsidRPr="00C60A60">
        <w:rPr>
          <w:rFonts w:ascii="Arial" w:hAnsi="Arial" w:eastAsia="Times New Roman" w:cs="Arial"/>
          <w:b/>
          <w:bCs/>
          <w:lang w:eastAsia="nl-NL"/>
        </w:rPr>
        <w:t xml:space="preserve"> december 2021) (36005);</w:t>
      </w:r>
    </w:p>
    <w:p w:rsidRPr="00C60A60" w:rsidR="007219A4" w:rsidP="007219A4" w:rsidRDefault="007219A4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60A60">
        <w:rPr>
          <w:rFonts w:ascii="Arial" w:hAnsi="Arial" w:eastAsia="Times New Roman" w:cs="Arial"/>
          <w:lang w:eastAsia="nl-NL"/>
        </w:rPr>
        <w:t>Deze wetsvoorstellen en het voorstel van de commissie voor de Werkwijze tot wijziging van het Reglement van Orde worden zonder beraadslaging en, na goedkeuring van de onderdelen, zonder stemming aangenomen.</w:t>
      </w:r>
    </w:p>
    <w:p w:rsidR="007219A4" w:rsidP="007219A4" w:rsidRDefault="007219A4">
      <w:pPr>
        <w:spacing w:after="240" w:line="240" w:lineRule="auto"/>
        <w:rPr>
          <w:rFonts w:ascii="Arial" w:hAnsi="Arial" w:eastAsia="Times New Roman" w:cs="Arial"/>
          <w:b/>
          <w:bCs/>
          <w:lang w:eastAsia="nl-NL"/>
        </w:rPr>
      </w:pPr>
    </w:p>
    <w:p w:rsidR="00A42821" w:rsidRDefault="007219A4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A4"/>
    <w:rsid w:val="000437B0"/>
    <w:rsid w:val="00167996"/>
    <w:rsid w:val="001846F3"/>
    <w:rsid w:val="004A393E"/>
    <w:rsid w:val="007219A4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C8FAD-DA56-4C13-A00A-274EF632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19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2022-04-22T07:03:00.0000000Z</dcterms:created>
  <dcterms:modified xsi:type="dcterms:W3CDTF">2022-04-22T07:03:00.0000000Z</dcterms:modified>
  <version/>
  <category/>
</coreProperties>
</file>