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61D" w:rsidP="00B0361D" w:rsidRDefault="00B0361D">
      <w:pPr>
        <w:rPr>
          <w:rFonts w:eastAsia="Times New Roman"/>
          <w:lang w:eastAsia="nl-NL"/>
        </w:rPr>
      </w:pPr>
      <w:r>
        <w:rPr>
          <w:rFonts w:eastAsia="Times New Roman"/>
          <w:b/>
          <w:bCs/>
          <w:lang w:eastAsia="nl-NL"/>
        </w:rPr>
        <w:t>Van:</w:t>
      </w:r>
      <w:r>
        <w:rPr>
          <w:rFonts w:eastAsia="Times New Roman"/>
          <w:lang w:eastAsia="nl-NL"/>
        </w:rPr>
        <w:t xml:space="preserve"> Berg, J. van den </w:t>
      </w:r>
      <w:r>
        <w:rPr>
          <w:rFonts w:eastAsia="Times New Roman"/>
          <w:lang w:eastAsia="nl-NL"/>
        </w:rPr>
        <w:br/>
      </w:r>
      <w:r>
        <w:rPr>
          <w:rFonts w:eastAsia="Times New Roman"/>
          <w:b/>
          <w:bCs/>
          <w:lang w:eastAsia="nl-NL"/>
        </w:rPr>
        <w:t>Verzonden:</w:t>
      </w:r>
      <w:r>
        <w:rPr>
          <w:rFonts w:eastAsia="Times New Roman"/>
          <w:lang w:eastAsia="nl-NL"/>
        </w:rPr>
        <w:t xml:space="preserve"> dinsdag 19 april 2022 10:20</w:t>
      </w:r>
      <w:r>
        <w:rPr>
          <w:rFonts w:eastAsia="Times New Roman"/>
          <w:lang w:eastAsia="nl-NL"/>
        </w:rPr>
        <w:br/>
      </w:r>
      <w:r>
        <w:rPr>
          <w:rFonts w:eastAsia="Times New Roman"/>
          <w:b/>
          <w:bCs/>
          <w:lang w:eastAsia="nl-NL"/>
        </w:rPr>
        <w:t>Aan:</w:t>
      </w:r>
      <w:r>
        <w:rPr>
          <w:rFonts w:eastAsia="Times New Roman"/>
          <w:lang w:eastAsia="nl-NL"/>
        </w:rPr>
        <w:t xml:space="preserve"> Commis</w:t>
      </w:r>
      <w:r>
        <w:rPr>
          <w:rFonts w:eastAsia="Times New Roman"/>
          <w:lang w:eastAsia="nl-NL"/>
        </w:rPr>
        <w:t xml:space="preserve">sie VWS  </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Nog twee verzoeken voor </w:t>
      </w:r>
      <w:proofErr w:type="spellStart"/>
      <w:r>
        <w:rPr>
          <w:rFonts w:eastAsia="Times New Roman"/>
          <w:lang w:eastAsia="nl-NL"/>
        </w:rPr>
        <w:t>RvW</w:t>
      </w:r>
      <w:proofErr w:type="spellEnd"/>
    </w:p>
    <w:p w:rsidR="00B0361D" w:rsidP="00B0361D" w:rsidRDefault="00B0361D"/>
    <w:p w:rsidR="00B0361D" w:rsidP="00B0361D" w:rsidRDefault="00B0361D">
      <w:pPr>
        <w:pStyle w:val="Kop1"/>
        <w:rPr>
          <w:rFonts w:ascii="Calibri" w:hAnsi="Calibri" w:eastAsia="Times New Roman" w:cs="Calibri"/>
          <w:color w:val="000000"/>
          <w:sz w:val="22"/>
          <w:szCs w:val="22"/>
        </w:rPr>
      </w:pPr>
      <w:r>
        <w:rPr>
          <w:rFonts w:ascii="Calibri" w:hAnsi="Calibri" w:eastAsia="Times New Roman" w:cs="Calibri"/>
          <w:color w:val="000000"/>
          <w:sz w:val="22"/>
          <w:szCs w:val="22"/>
        </w:rPr>
        <w:t>Beste griffie,</w:t>
      </w:r>
    </w:p>
    <w:p w:rsidR="00B0361D" w:rsidP="00B0361D" w:rsidRDefault="00B0361D">
      <w:pPr>
        <w:pStyle w:val="Kop1"/>
        <w:rPr>
          <w:rFonts w:ascii="Calibri" w:hAnsi="Calibri" w:eastAsia="Times New Roman" w:cs="Calibri"/>
          <w:color w:val="000000"/>
          <w:sz w:val="22"/>
          <w:szCs w:val="22"/>
        </w:rPr>
      </w:pPr>
      <w:r>
        <w:rPr>
          <w:rFonts w:ascii="Calibri" w:hAnsi="Calibri" w:eastAsia="Times New Roman" w:cs="Calibri"/>
          <w:color w:val="000000"/>
          <w:sz w:val="22"/>
          <w:szCs w:val="22"/>
        </w:rPr>
        <w:t xml:space="preserve">Hierbij nog twee verzoeken </w:t>
      </w:r>
      <w:proofErr w:type="spellStart"/>
      <w:r>
        <w:rPr>
          <w:rFonts w:ascii="Calibri" w:hAnsi="Calibri" w:eastAsia="Times New Roman" w:cs="Calibri"/>
          <w:color w:val="000000"/>
          <w:sz w:val="22"/>
          <w:szCs w:val="22"/>
        </w:rPr>
        <w:t>mbt</w:t>
      </w:r>
      <w:proofErr w:type="spellEnd"/>
      <w:r>
        <w:rPr>
          <w:rFonts w:ascii="Calibri" w:hAnsi="Calibri" w:eastAsia="Times New Roman" w:cs="Calibri"/>
          <w:color w:val="000000"/>
          <w:sz w:val="22"/>
          <w:szCs w:val="22"/>
        </w:rPr>
        <w:t xml:space="preserve"> </w:t>
      </w:r>
      <w:proofErr w:type="spellStart"/>
      <w:r>
        <w:rPr>
          <w:rFonts w:ascii="Calibri" w:hAnsi="Calibri" w:eastAsia="Times New Roman" w:cs="Calibri"/>
          <w:color w:val="000000"/>
          <w:sz w:val="22"/>
          <w:szCs w:val="22"/>
        </w:rPr>
        <w:t>RvW</w:t>
      </w:r>
      <w:proofErr w:type="spellEnd"/>
      <w:r>
        <w:rPr>
          <w:rFonts w:ascii="Calibri" w:hAnsi="Calibri" w:eastAsia="Times New Roman" w:cs="Calibri"/>
          <w:color w:val="000000"/>
          <w:sz w:val="22"/>
          <w:szCs w:val="22"/>
        </w:rPr>
        <w:t xml:space="preserve"> bij PV VWS:</w:t>
      </w:r>
    </w:p>
    <w:p w:rsidR="00B0361D" w:rsidP="00B0361D" w:rsidRDefault="00B0361D">
      <w:pPr>
        <w:pStyle w:val="Kop1"/>
        <w:numPr>
          <w:ilvl w:val="0"/>
          <w:numId w:val="1"/>
        </w:numPr>
        <w:rPr>
          <w:rFonts w:ascii="Calibri" w:hAnsi="Calibri" w:eastAsia="Times New Roman" w:cs="Calibri"/>
          <w:color w:val="auto"/>
          <w:sz w:val="22"/>
          <w:szCs w:val="22"/>
          <w:lang w:eastAsia="nl-NL"/>
        </w:rPr>
      </w:pPr>
      <w:r>
        <w:rPr>
          <w:rFonts w:ascii="Calibri" w:hAnsi="Calibri" w:eastAsia="Times New Roman" w:cs="Calibri"/>
          <w:color w:val="auto"/>
          <w:sz w:val="22"/>
          <w:szCs w:val="22"/>
        </w:rPr>
        <w:t xml:space="preserve">Graag ontvangt de </w:t>
      </w:r>
      <w:proofErr w:type="gramStart"/>
      <w:r>
        <w:rPr>
          <w:rFonts w:ascii="Calibri" w:hAnsi="Calibri" w:eastAsia="Times New Roman" w:cs="Calibri"/>
          <w:color w:val="auto"/>
          <w:sz w:val="22"/>
          <w:szCs w:val="22"/>
        </w:rPr>
        <w:t>CDA fractie</w:t>
      </w:r>
      <w:proofErr w:type="gramEnd"/>
      <w:r>
        <w:rPr>
          <w:rFonts w:ascii="Calibri" w:hAnsi="Calibri" w:eastAsia="Times New Roman" w:cs="Calibri"/>
          <w:color w:val="auto"/>
          <w:sz w:val="22"/>
          <w:szCs w:val="22"/>
        </w:rPr>
        <w:t xml:space="preserve"> </w:t>
      </w:r>
      <w:r>
        <w:rPr>
          <w:rFonts w:ascii="Calibri" w:hAnsi="Calibri" w:eastAsia="Times New Roman" w:cs="Calibri"/>
          <w:color w:val="auto"/>
          <w:sz w:val="22"/>
          <w:szCs w:val="22"/>
          <w:u w:val="single"/>
        </w:rPr>
        <w:t xml:space="preserve">voor </w:t>
      </w:r>
      <w:r>
        <w:rPr>
          <w:rFonts w:ascii="Calibri" w:hAnsi="Calibri" w:eastAsia="Times New Roman" w:cs="Calibri"/>
          <w:color w:val="auto"/>
          <w:sz w:val="22"/>
          <w:szCs w:val="22"/>
        </w:rPr>
        <w:t xml:space="preserve">de behandeling van het wetsvoorstel </w:t>
      </w:r>
      <w:r>
        <w:rPr>
          <w:rFonts w:ascii="Calibri" w:hAnsi="Calibri" w:eastAsia="Times New Roman" w:cs="Calibri"/>
          <w:color w:val="auto"/>
          <w:sz w:val="22"/>
          <w:szCs w:val="22"/>
          <w:shd w:val="clear" w:color="auto" w:fill="FFFFFF"/>
        </w:rPr>
        <w:t>Bepalingen over gegevensuitwisseling ter bevordering van samenwerking binnen het zorgdomein en van doelmatige en rechtmatige zorg, maatschappelijke ondersteuning en jeugdhulp (Wet bevorderen samenwerking en rechtmatige zorg) (35515) een reactie op het onderzoek van de Algemene Rekenkamer.  </w:t>
      </w:r>
      <w:r>
        <w:rPr>
          <w:rFonts w:ascii="Calibri" w:hAnsi="Calibri" w:eastAsia="Times New Roman" w:cs="Calibri"/>
          <w:color w:val="auto"/>
          <w:sz w:val="22"/>
          <w:szCs w:val="22"/>
          <w:lang w:eastAsia="nl-NL"/>
        </w:rPr>
        <w:t>Een zorgelijk gebrek aan daadkracht. Onderzoek naar de effectiviteit van zorgfraudebestrijding met daarbij specifieke aandacht voor de aanbevelingen die de ARK doet in relatie tot dit wetsvoorstel 35 515)</w:t>
      </w:r>
    </w:p>
    <w:p w:rsidR="00B0361D" w:rsidP="00B0361D" w:rsidRDefault="00B0361D">
      <w:pPr>
        <w:rPr>
          <w:color w:val="1F497D"/>
        </w:rPr>
      </w:pPr>
    </w:p>
    <w:p w:rsidR="00B0361D" w:rsidP="00B0361D" w:rsidRDefault="00B0361D">
      <w:pPr>
        <w:pStyle w:val="Lijstalinea"/>
        <w:numPr>
          <w:ilvl w:val="0"/>
          <w:numId w:val="1"/>
        </w:numPr>
        <w:rPr>
          <w:rFonts w:ascii="Verdana" w:hAnsi="Verdana"/>
          <w:sz w:val="18"/>
          <w:szCs w:val="18"/>
        </w:rPr>
      </w:pPr>
      <w:r>
        <w:t xml:space="preserve">Tijdens debat over afschaffing collectiviteitskorting vroeg de minister mij de motie Van den Berg/Den Haan over een onderzoek naar budgetpolissen aan te houden omdat er </w:t>
      </w:r>
      <w:proofErr w:type="gramStart"/>
      <w:r>
        <w:t>recentelijk  een</w:t>
      </w:r>
      <w:proofErr w:type="gramEnd"/>
      <w:r>
        <w:t xml:space="preserve"> onderzoek was geweest. Het rapport is uit </w:t>
      </w:r>
      <w:r>
        <w:rPr>
          <w:rFonts w:ascii="Verdana" w:hAnsi="Verdana"/>
          <w:sz w:val="18"/>
          <w:szCs w:val="18"/>
        </w:rPr>
        <w:t xml:space="preserve">2020 </w:t>
      </w:r>
      <w:r>
        <w:rPr>
          <w:rFonts w:ascii="Verdana" w:hAnsi="Verdana"/>
          <w:sz w:val="18"/>
          <w:szCs w:val="18"/>
        </w:rPr>
        <w:br/>
      </w:r>
      <w:hyperlink w:history="1" r:id="rId5">
        <w:r>
          <w:rPr>
            <w:rStyle w:val="Hyperlink"/>
            <w:rFonts w:ascii="Verdana" w:hAnsi="Verdana"/>
            <w:sz w:val="18"/>
            <w:szCs w:val="18"/>
          </w:rPr>
          <w:t>De keuze voor en ervaringen met een zorgverzekeringspolis met beperkende voorwaarden | Rapport | Rijksoverheid.nl</w:t>
        </w:r>
      </w:hyperlink>
      <w:r>
        <w:rPr>
          <w:rFonts w:ascii="Verdana" w:hAnsi="Verdana"/>
          <w:sz w:val="18"/>
          <w:szCs w:val="18"/>
        </w:rPr>
        <w:t xml:space="preserve">. Afgelopen week (april 2022) stond er in </w:t>
      </w:r>
      <w:r>
        <w:rPr>
          <w:rFonts w:ascii="Verdana" w:hAnsi="Verdana"/>
          <w:i/>
          <w:iCs/>
          <w:sz w:val="18"/>
          <w:szCs w:val="18"/>
        </w:rPr>
        <w:t>Zorgvisie</w:t>
      </w:r>
      <w:r>
        <w:rPr>
          <w:rFonts w:ascii="Verdana" w:hAnsi="Verdana"/>
          <w:sz w:val="18"/>
          <w:szCs w:val="18"/>
        </w:rPr>
        <w:t xml:space="preserve"> bijgaand artikel. </w:t>
      </w:r>
      <w:r>
        <w:rPr>
          <w:rFonts w:ascii="Verdana" w:hAnsi="Verdana"/>
          <w:color w:val="000000"/>
          <w:sz w:val="18"/>
          <w:szCs w:val="18"/>
        </w:rPr>
        <w:br/>
      </w:r>
      <w:r>
        <w:rPr>
          <w:rFonts w:ascii="Verdana" w:hAnsi="Verdana"/>
          <w:sz w:val="18"/>
          <w:szCs w:val="18"/>
        </w:rPr>
        <w:t xml:space="preserve">Graag ontvangen we van de minister een reactie op dat artikel (zie WORD </w:t>
      </w:r>
      <w:proofErr w:type="spellStart"/>
      <w:r>
        <w:rPr>
          <w:rFonts w:ascii="Verdana" w:hAnsi="Verdana"/>
          <w:sz w:val="18"/>
          <w:szCs w:val="18"/>
        </w:rPr>
        <w:t>doc</w:t>
      </w:r>
      <w:proofErr w:type="spellEnd"/>
      <w:r>
        <w:rPr>
          <w:rFonts w:ascii="Verdana" w:hAnsi="Verdana"/>
          <w:sz w:val="18"/>
          <w:szCs w:val="18"/>
        </w:rPr>
        <w:t>).</w:t>
      </w:r>
    </w:p>
    <w:p w:rsidR="00B0361D" w:rsidP="00B0361D" w:rsidRDefault="00B0361D">
      <w:pPr>
        <w:rPr>
          <w:rFonts w:ascii="Verdana" w:hAnsi="Verdana"/>
          <w:sz w:val="18"/>
          <w:szCs w:val="18"/>
        </w:rPr>
      </w:pPr>
    </w:p>
    <w:p w:rsidR="00B0361D" w:rsidP="00B0361D" w:rsidRDefault="00B0361D">
      <w:pPr>
        <w:rPr>
          <w:color w:val="1F497D"/>
        </w:rPr>
      </w:pPr>
    </w:p>
    <w:p w:rsidR="00B0361D" w:rsidP="00B0361D" w:rsidRDefault="00B0361D">
      <w:pPr>
        <w:spacing w:after="240"/>
        <w:rPr>
          <w:rFonts w:ascii="Verdana" w:hAnsi="Verdana"/>
          <w:b/>
          <w:bCs/>
          <w:i/>
          <w:iCs/>
          <w:color w:val="1F497D"/>
          <w:sz w:val="20"/>
          <w:szCs w:val="20"/>
          <w:lang w:eastAsia="nl-NL"/>
        </w:rPr>
      </w:pPr>
      <w:r>
        <w:rPr>
          <w:rFonts w:ascii="Verdana" w:hAnsi="Verdana"/>
          <w:b/>
          <w:bCs/>
          <w:i/>
          <w:iCs/>
          <w:color w:val="1F497D"/>
          <w:sz w:val="20"/>
          <w:szCs w:val="20"/>
          <w:lang w:eastAsia="nl-NL"/>
        </w:rPr>
        <w:t xml:space="preserve">Hartelijke groet, </w:t>
      </w:r>
      <w:proofErr w:type="spellStart"/>
      <w:r>
        <w:rPr>
          <w:rFonts w:ascii="Verdana" w:hAnsi="Verdana"/>
          <w:b/>
          <w:bCs/>
          <w:i/>
          <w:iCs/>
          <w:color w:val="1F497D"/>
          <w:sz w:val="20"/>
          <w:szCs w:val="20"/>
          <w:lang w:eastAsia="nl-NL"/>
        </w:rPr>
        <w:t>Joba</w:t>
      </w:r>
      <w:proofErr w:type="spellEnd"/>
      <w:r>
        <w:rPr>
          <w:rFonts w:ascii="Verdana" w:hAnsi="Verdana"/>
          <w:b/>
          <w:bCs/>
          <w:i/>
          <w:iCs/>
          <w:color w:val="1F497D"/>
          <w:sz w:val="20"/>
          <w:szCs w:val="20"/>
          <w:lang w:eastAsia="nl-NL"/>
        </w:rPr>
        <w:t xml:space="preserve"> </w:t>
      </w:r>
    </w:p>
    <w:p w:rsidRPr="00B0361D" w:rsidR="00A12636" w:rsidP="00B0361D" w:rsidRDefault="00B0361D">
      <w:r>
        <w:rPr>
          <w:rFonts w:ascii="Verdana" w:hAnsi="Verdana"/>
          <w:i/>
          <w:iCs/>
          <w:color w:val="1F497D"/>
          <w:sz w:val="20"/>
          <w:szCs w:val="20"/>
          <w:lang w:eastAsia="nl-NL"/>
        </w:rPr>
        <w:t>Drs. J.A.M.J. van den Berg</w:t>
      </w:r>
      <w:r>
        <w:rPr>
          <w:rFonts w:ascii="Verdana" w:hAnsi="Verdana"/>
          <w:i/>
          <w:iCs/>
          <w:color w:val="1F497D"/>
          <w:sz w:val="20"/>
          <w:szCs w:val="20"/>
          <w:lang w:eastAsia="nl-NL"/>
        </w:rPr>
        <w:br/>
        <w:t xml:space="preserve">Lid TK voor het </w:t>
      </w:r>
      <w:r>
        <w:rPr>
          <w:rFonts w:ascii="Verdana" w:hAnsi="Verdana"/>
          <w:b/>
          <w:bCs/>
          <w:i/>
          <w:iCs/>
          <w:color w:val="00B050"/>
          <w:sz w:val="20"/>
          <w:szCs w:val="20"/>
          <w:lang w:eastAsia="nl-NL"/>
        </w:rPr>
        <w:t>CDA</w:t>
      </w:r>
    </w:p>
    <w:sectPr w:rsidRPr="00B0361D"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955B2"/>
    <w:multiLevelType w:val="hybridMultilevel"/>
    <w:tmpl w:val="B02AD3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770"/>
    <w:rsid w:val="006F031B"/>
    <w:rsid w:val="00771770"/>
    <w:rsid w:val="00A12636"/>
    <w:rsid w:val="00B036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853B"/>
  <w15:chartTrackingRefBased/>
  <w15:docId w15:val="{3E11236C-0BCB-489C-812C-67E0980A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F031B"/>
    <w:pPr>
      <w:spacing w:after="0" w:line="240" w:lineRule="auto"/>
    </w:pPr>
    <w:rPr>
      <w:rFonts w:ascii="Calibri" w:hAnsi="Calibri" w:cs="Calibri"/>
    </w:rPr>
  </w:style>
  <w:style w:type="paragraph" w:styleId="Kop1">
    <w:name w:val="heading 1"/>
    <w:basedOn w:val="Standaard"/>
    <w:link w:val="Kop1Char"/>
    <w:uiPriority w:val="9"/>
    <w:qFormat/>
    <w:rsid w:val="00B0361D"/>
    <w:pPr>
      <w:keepNext/>
      <w:spacing w:before="240"/>
      <w:outlineLvl w:val="0"/>
    </w:pPr>
    <w:rPr>
      <w:rFonts w:ascii="Calibri Light" w:hAnsi="Calibri Light" w:cs="Calibri Light"/>
      <w:color w:val="2E74B5"/>
      <w:kern w:val="36"/>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F031B"/>
    <w:rPr>
      <w:color w:val="0563C1"/>
      <w:u w:val="single"/>
    </w:rPr>
  </w:style>
  <w:style w:type="character" w:customStyle="1" w:styleId="Kop1Char">
    <w:name w:val="Kop 1 Char"/>
    <w:basedOn w:val="Standaardalinea-lettertype"/>
    <w:link w:val="Kop1"/>
    <w:uiPriority w:val="9"/>
    <w:rsid w:val="00B0361D"/>
    <w:rPr>
      <w:rFonts w:ascii="Calibri Light" w:hAnsi="Calibri Light" w:cs="Calibri Light"/>
      <w:color w:val="2E74B5"/>
      <w:kern w:val="36"/>
      <w:sz w:val="32"/>
      <w:szCs w:val="32"/>
    </w:rPr>
  </w:style>
  <w:style w:type="paragraph" w:styleId="Lijstalinea">
    <w:name w:val="List Paragraph"/>
    <w:basedOn w:val="Standaard"/>
    <w:uiPriority w:val="34"/>
    <w:qFormat/>
    <w:rsid w:val="00B036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7355">
      <w:bodyDiv w:val="1"/>
      <w:marLeft w:val="0"/>
      <w:marRight w:val="0"/>
      <w:marTop w:val="0"/>
      <w:marBottom w:val="0"/>
      <w:divBdr>
        <w:top w:val="none" w:sz="0" w:space="0" w:color="auto"/>
        <w:left w:val="none" w:sz="0" w:space="0" w:color="auto"/>
        <w:bottom w:val="none" w:sz="0" w:space="0" w:color="auto"/>
        <w:right w:val="none" w:sz="0" w:space="0" w:color="auto"/>
      </w:divBdr>
    </w:div>
    <w:div w:id="16644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ijksoverheid.nl/documenten/rapporten/2020/09/30/de-keuze-voor-en-ervaringen-met-een-zorgverzekeringspolis-met-beperkende-voorwaard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228</ap:Words>
  <ap:Characters>1256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2022-04-19T15:36:00.0000000Z</dcterms:created>
  <dcterms:modified xsi:type="dcterms:W3CDTF">2022-04-19T15:36:00.0000000Z</dcterms:modified>
  <version/>
  <category/>
</coreProperties>
</file>