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187A" w:rsidR="00641BFA" w:rsidP="00641BFA" w:rsidRDefault="00860289" w14:paraId="14982C62" w14:textId="49F479CE">
      <w:pPr>
        <w:jc w:val="center"/>
        <w:rPr>
          <w:rFonts w:cstheme="minorHAnsi"/>
          <w:b/>
          <w:bCs/>
          <w:sz w:val="20"/>
          <w:szCs w:val="20"/>
        </w:rPr>
      </w:pPr>
      <w:proofErr w:type="spellStart"/>
      <w:r w:rsidRPr="0043187A">
        <w:rPr>
          <w:rFonts w:cstheme="minorHAnsi"/>
          <w:b/>
          <w:bCs/>
          <w:sz w:val="20"/>
          <w:szCs w:val="20"/>
        </w:rPr>
        <w:t>Positionpaper</w:t>
      </w:r>
      <w:proofErr w:type="spellEnd"/>
      <w:r w:rsidRPr="0043187A" w:rsidR="00641BFA">
        <w:rPr>
          <w:rFonts w:cstheme="minorHAnsi"/>
          <w:b/>
          <w:bCs/>
          <w:sz w:val="20"/>
          <w:szCs w:val="20"/>
        </w:rPr>
        <w:t xml:space="preserve"> rondetafelgesprek ‘Verdienmodel agrarische ondernemers’ 17 maart 2022</w:t>
      </w:r>
    </w:p>
    <w:p w:rsidRPr="0043187A" w:rsidR="00641BFA" w:rsidP="00641BFA" w:rsidRDefault="00641BFA" w14:paraId="2CEB5710" w14:textId="77777777">
      <w:pPr>
        <w:jc w:val="center"/>
        <w:rPr>
          <w:rFonts w:cstheme="minorHAnsi"/>
          <w:b/>
          <w:bCs/>
          <w:sz w:val="20"/>
          <w:szCs w:val="20"/>
          <w:lang w:val="en-US"/>
        </w:rPr>
      </w:pPr>
      <w:r w:rsidRPr="0043187A">
        <w:rPr>
          <w:rFonts w:cstheme="minorHAnsi"/>
          <w:b/>
          <w:bCs/>
          <w:sz w:val="20"/>
          <w:szCs w:val="20"/>
          <w:lang w:val="en-US"/>
        </w:rPr>
        <w:t>Royal Friesland Campina</w:t>
      </w:r>
    </w:p>
    <w:p w:rsidRPr="0043187A" w:rsidR="00641BFA" w:rsidP="00641BFA" w:rsidRDefault="00641BFA" w14:paraId="5B77C1C6" w14:textId="77777777">
      <w:pPr>
        <w:jc w:val="center"/>
        <w:rPr>
          <w:rFonts w:cstheme="minorHAnsi"/>
          <w:b/>
          <w:bCs/>
          <w:sz w:val="20"/>
          <w:szCs w:val="20"/>
          <w:lang w:val="en-US"/>
        </w:rPr>
      </w:pPr>
      <w:r w:rsidRPr="0043187A">
        <w:rPr>
          <w:rFonts w:cstheme="minorHAnsi"/>
          <w:b/>
          <w:bCs/>
          <w:sz w:val="20"/>
          <w:szCs w:val="20"/>
          <w:lang w:val="en-US"/>
        </w:rPr>
        <w:t xml:space="preserve">Hester </w:t>
      </w:r>
      <w:proofErr w:type="spellStart"/>
      <w:r w:rsidRPr="0043187A">
        <w:rPr>
          <w:rFonts w:cstheme="minorHAnsi"/>
          <w:b/>
          <w:bCs/>
          <w:sz w:val="20"/>
          <w:szCs w:val="20"/>
          <w:lang w:val="en-US"/>
        </w:rPr>
        <w:t>Maij</w:t>
      </w:r>
      <w:proofErr w:type="spellEnd"/>
      <w:r w:rsidRPr="0043187A">
        <w:rPr>
          <w:rFonts w:cstheme="minorHAnsi"/>
          <w:b/>
          <w:bCs/>
          <w:sz w:val="20"/>
          <w:szCs w:val="20"/>
          <w:lang w:val="en-US"/>
        </w:rPr>
        <w:t xml:space="preserve">, </w:t>
      </w:r>
      <w:proofErr w:type="spellStart"/>
      <w:r w:rsidRPr="0043187A">
        <w:rPr>
          <w:rFonts w:cstheme="minorHAnsi"/>
          <w:b/>
          <w:bCs/>
          <w:sz w:val="20"/>
          <w:szCs w:val="20"/>
          <w:lang w:val="en-US"/>
        </w:rPr>
        <w:t>directeur</w:t>
      </w:r>
      <w:proofErr w:type="spellEnd"/>
      <w:r w:rsidRPr="0043187A">
        <w:rPr>
          <w:rFonts w:cstheme="minorHAnsi"/>
          <w:b/>
          <w:bCs/>
          <w:sz w:val="20"/>
          <w:szCs w:val="20"/>
          <w:lang w:val="en-US"/>
        </w:rPr>
        <w:t xml:space="preserve"> public affairs &amp; farm sustainability</w:t>
      </w:r>
    </w:p>
    <w:p w:rsidRPr="00084925" w:rsidR="00641BFA" w:rsidP="00641BFA" w:rsidRDefault="00641BFA" w14:paraId="05A4314C" w14:textId="5B46688D">
      <w:pPr>
        <w:pStyle w:val="Normaalweb"/>
        <w:rPr>
          <w:rFonts w:asciiTheme="minorHAnsi" w:hAnsiTheme="minorHAnsi" w:cstheme="minorHAnsi"/>
          <w:i/>
          <w:iCs/>
          <w:sz w:val="20"/>
          <w:szCs w:val="20"/>
        </w:rPr>
      </w:pPr>
      <w:r w:rsidRPr="0043187A">
        <w:rPr>
          <w:rFonts w:asciiTheme="minorHAnsi" w:hAnsiTheme="minorHAnsi" w:cstheme="minorHAnsi"/>
          <w:i/>
          <w:iCs/>
          <w:sz w:val="18"/>
          <w:szCs w:val="18"/>
        </w:rPr>
        <w:t xml:space="preserve">Doel en thema van het rondetafelgesprek: Het </w:t>
      </w:r>
      <w:r w:rsidRPr="00084925">
        <w:rPr>
          <w:rFonts w:asciiTheme="minorHAnsi" w:hAnsiTheme="minorHAnsi" w:cstheme="minorHAnsi"/>
          <w:i/>
          <w:iCs/>
          <w:sz w:val="20"/>
          <w:szCs w:val="20"/>
        </w:rPr>
        <w:t xml:space="preserve">rondetafelgesprek heeft ten doel inzicht te bieden in de mogelijkheden die er zijn om te komen tot een goed verdienmodel in agrarische productieketens, met daarbij bijzondere aandacht voor het verdienmodel van agrarisch ondernemers. </w:t>
      </w:r>
    </w:p>
    <w:p w:rsidRPr="001260CC" w:rsidR="001260CC" w:rsidP="00641BFA" w:rsidRDefault="001260CC" w14:paraId="3725D3FF" w14:textId="3528E75A">
      <w:pPr>
        <w:pStyle w:val="Normaalweb"/>
        <w:rPr>
          <w:rFonts w:asciiTheme="minorHAnsi" w:hAnsiTheme="minorHAnsi" w:cstheme="minorHAnsi"/>
          <w:sz w:val="20"/>
          <w:szCs w:val="20"/>
        </w:rPr>
      </w:pPr>
      <w:r w:rsidRPr="00084925">
        <w:rPr>
          <w:rFonts w:asciiTheme="minorHAnsi" w:hAnsiTheme="minorHAnsi" w:cstheme="minorHAnsi"/>
          <w:sz w:val="20"/>
          <w:szCs w:val="20"/>
        </w:rPr>
        <w:t>D</w:t>
      </w:r>
      <w:r w:rsidRPr="00084925" w:rsidR="0043187A">
        <w:rPr>
          <w:rFonts w:asciiTheme="minorHAnsi" w:hAnsiTheme="minorHAnsi" w:cstheme="minorHAnsi"/>
          <w:sz w:val="20"/>
          <w:szCs w:val="20"/>
        </w:rPr>
        <w:t>it</w:t>
      </w:r>
      <w:r w:rsidRPr="00084925">
        <w:rPr>
          <w:rFonts w:asciiTheme="minorHAnsi" w:hAnsiTheme="minorHAnsi" w:cstheme="minorHAnsi"/>
          <w:sz w:val="20"/>
          <w:szCs w:val="20"/>
        </w:rPr>
        <w:t xml:space="preserve"> p</w:t>
      </w:r>
      <w:proofErr w:type="spellStart"/>
      <w:r w:rsidRPr="00084925">
        <w:rPr>
          <w:rFonts w:asciiTheme="minorHAnsi" w:hAnsiTheme="minorHAnsi" w:cstheme="minorHAnsi"/>
          <w:sz w:val="20"/>
          <w:szCs w:val="20"/>
        </w:rPr>
        <w:t>ositionpaper</w:t>
      </w:r>
      <w:proofErr w:type="spellEnd"/>
      <w:r w:rsidRPr="00084925">
        <w:rPr>
          <w:rFonts w:asciiTheme="minorHAnsi" w:hAnsiTheme="minorHAnsi" w:cstheme="minorHAnsi"/>
          <w:sz w:val="20"/>
          <w:szCs w:val="20"/>
        </w:rPr>
        <w:t xml:space="preserve"> </w:t>
      </w:r>
      <w:r w:rsidRPr="00084925" w:rsidR="001909C8">
        <w:rPr>
          <w:rFonts w:asciiTheme="minorHAnsi" w:hAnsiTheme="minorHAnsi" w:cstheme="minorHAnsi"/>
          <w:sz w:val="20"/>
          <w:szCs w:val="20"/>
        </w:rPr>
        <w:t>geeft beknopt achtergrondinformatie</w:t>
      </w:r>
      <w:r w:rsidR="001909C8">
        <w:rPr>
          <w:rFonts w:asciiTheme="minorHAnsi" w:hAnsiTheme="minorHAnsi" w:cstheme="minorHAnsi"/>
          <w:sz w:val="20"/>
          <w:szCs w:val="20"/>
        </w:rPr>
        <w:t xml:space="preserve"> over </w:t>
      </w:r>
      <w:proofErr w:type="spellStart"/>
      <w:r w:rsidR="001909C8">
        <w:rPr>
          <w:rFonts w:asciiTheme="minorHAnsi" w:hAnsiTheme="minorHAnsi" w:cstheme="minorHAnsi"/>
          <w:sz w:val="20"/>
          <w:szCs w:val="20"/>
        </w:rPr>
        <w:t>FrieslandCampina</w:t>
      </w:r>
      <w:proofErr w:type="spellEnd"/>
      <w:r w:rsidR="001909C8">
        <w:rPr>
          <w:rFonts w:asciiTheme="minorHAnsi" w:hAnsiTheme="minorHAnsi" w:cstheme="minorHAnsi"/>
          <w:sz w:val="20"/>
          <w:szCs w:val="20"/>
        </w:rPr>
        <w:t xml:space="preserve"> en de zuivelsector en is bedoeld </w:t>
      </w:r>
      <w:r w:rsidR="0043187A">
        <w:rPr>
          <w:rFonts w:asciiTheme="minorHAnsi" w:hAnsiTheme="minorHAnsi" w:cstheme="minorHAnsi"/>
          <w:sz w:val="20"/>
          <w:szCs w:val="20"/>
        </w:rPr>
        <w:t>om het gesprek te voeren over genoemde</w:t>
      </w:r>
      <w:r w:rsidR="001909C8">
        <w:rPr>
          <w:rFonts w:asciiTheme="minorHAnsi" w:hAnsiTheme="minorHAnsi" w:cstheme="minorHAnsi"/>
          <w:sz w:val="20"/>
          <w:szCs w:val="20"/>
        </w:rPr>
        <w:t xml:space="preserve"> instrumenten, verantwoordelijkheden van partijen en </w:t>
      </w:r>
      <w:r w:rsidR="0043187A">
        <w:rPr>
          <w:rFonts w:asciiTheme="minorHAnsi" w:hAnsiTheme="minorHAnsi" w:cstheme="minorHAnsi"/>
          <w:sz w:val="20"/>
          <w:szCs w:val="20"/>
        </w:rPr>
        <w:t xml:space="preserve">knelpunten die een goed verdienmodel voor de agrarische ondernemers en zuivelonderneming bemoeilijken. </w:t>
      </w:r>
    </w:p>
    <w:p w:rsidRPr="005768FD" w:rsidR="00641BFA" w:rsidP="00641BFA" w:rsidRDefault="00641BFA" w14:paraId="0703F58C" w14:textId="1E46E4B6">
      <w:pPr>
        <w:rPr>
          <w:rFonts w:cstheme="minorHAnsi"/>
          <w:b/>
          <w:bCs/>
          <w:sz w:val="20"/>
          <w:szCs w:val="20"/>
        </w:rPr>
      </w:pPr>
      <w:proofErr w:type="spellStart"/>
      <w:r w:rsidRPr="005768FD">
        <w:rPr>
          <w:rFonts w:cstheme="minorHAnsi"/>
          <w:b/>
          <w:bCs/>
          <w:sz w:val="20"/>
          <w:szCs w:val="20"/>
        </w:rPr>
        <w:t>FrieslandCampina</w:t>
      </w:r>
      <w:proofErr w:type="spellEnd"/>
      <w:r w:rsidRPr="005768FD">
        <w:rPr>
          <w:rFonts w:cstheme="minorHAnsi"/>
          <w:b/>
          <w:bCs/>
          <w:sz w:val="20"/>
          <w:szCs w:val="20"/>
        </w:rPr>
        <w:t xml:space="preserve"> 150 jaar </w:t>
      </w:r>
      <w:proofErr w:type="spellStart"/>
      <w:r w:rsidRPr="005768FD">
        <w:rPr>
          <w:rFonts w:cstheme="minorHAnsi"/>
          <w:b/>
          <w:bCs/>
          <w:sz w:val="20"/>
          <w:szCs w:val="20"/>
        </w:rPr>
        <w:t>Nourishing</w:t>
      </w:r>
      <w:proofErr w:type="spellEnd"/>
      <w:r w:rsidRPr="005768FD">
        <w:rPr>
          <w:rFonts w:cstheme="minorHAnsi"/>
          <w:b/>
          <w:bCs/>
          <w:sz w:val="20"/>
          <w:szCs w:val="20"/>
        </w:rPr>
        <w:t xml:space="preserve"> </w:t>
      </w:r>
      <w:proofErr w:type="spellStart"/>
      <w:r w:rsidRPr="005768FD">
        <w:rPr>
          <w:rFonts w:cstheme="minorHAnsi"/>
          <w:b/>
          <w:bCs/>
          <w:sz w:val="20"/>
          <w:szCs w:val="20"/>
        </w:rPr>
        <w:t>by</w:t>
      </w:r>
      <w:proofErr w:type="spellEnd"/>
      <w:r w:rsidRPr="005768FD">
        <w:rPr>
          <w:rFonts w:cstheme="minorHAnsi"/>
          <w:b/>
          <w:bCs/>
          <w:sz w:val="20"/>
          <w:szCs w:val="20"/>
        </w:rPr>
        <w:t xml:space="preserve"> Nature ervaring </w:t>
      </w:r>
    </w:p>
    <w:p w:rsidRPr="005768FD" w:rsidR="00641BFA" w:rsidP="00641BFA" w:rsidRDefault="00641BFA" w14:paraId="3DEFB388" w14:textId="77777777">
      <w:pPr>
        <w:rPr>
          <w:rFonts w:cstheme="minorHAnsi"/>
          <w:sz w:val="20"/>
          <w:szCs w:val="20"/>
        </w:rPr>
      </w:pPr>
      <w:r w:rsidRPr="005768FD">
        <w:rPr>
          <w:rFonts w:cstheme="minorHAnsi"/>
          <w:sz w:val="20"/>
          <w:szCs w:val="20"/>
        </w:rPr>
        <w:t xml:space="preserve">FrieslandCampina is een coöperatieve onderneming en bestaat sinds 1871. De huidige 15.703 ledenmelkveehouders zijn eigenaar van het bedrijf. De leden-melkveehouders ontvangen een garantieprijs, in 2021 was dat gemiddeld 37,84 Euro per 100 kilo melk. Voor duurzaamheidsdoelen worden extra bedragen uitbetaald, bijvoorbeeld 2,5 cent voor het On The Way </w:t>
      </w:r>
      <w:proofErr w:type="spellStart"/>
      <w:r w:rsidRPr="005768FD">
        <w:rPr>
          <w:rFonts w:cstheme="minorHAnsi"/>
          <w:sz w:val="20"/>
          <w:szCs w:val="20"/>
        </w:rPr>
        <w:t>To</w:t>
      </w:r>
      <w:proofErr w:type="spellEnd"/>
      <w:r w:rsidRPr="005768FD">
        <w:rPr>
          <w:rFonts w:cstheme="minorHAnsi"/>
          <w:sz w:val="20"/>
          <w:szCs w:val="20"/>
        </w:rPr>
        <w:t xml:space="preserve"> </w:t>
      </w:r>
      <w:proofErr w:type="spellStart"/>
      <w:r w:rsidRPr="005768FD">
        <w:rPr>
          <w:rFonts w:cstheme="minorHAnsi"/>
          <w:sz w:val="20"/>
          <w:szCs w:val="20"/>
        </w:rPr>
        <w:t>Planet</w:t>
      </w:r>
      <w:proofErr w:type="spellEnd"/>
      <w:r w:rsidRPr="005768FD">
        <w:rPr>
          <w:rFonts w:cstheme="minorHAnsi"/>
          <w:sz w:val="20"/>
          <w:szCs w:val="20"/>
        </w:rPr>
        <w:t xml:space="preserve"> </w:t>
      </w:r>
      <w:proofErr w:type="spellStart"/>
      <w:r w:rsidRPr="005768FD">
        <w:rPr>
          <w:rFonts w:cstheme="minorHAnsi"/>
          <w:sz w:val="20"/>
          <w:szCs w:val="20"/>
        </w:rPr>
        <w:t>Proof</w:t>
      </w:r>
      <w:proofErr w:type="spellEnd"/>
      <w:r w:rsidRPr="005768FD">
        <w:rPr>
          <w:rFonts w:cstheme="minorHAnsi"/>
          <w:sz w:val="20"/>
          <w:szCs w:val="20"/>
        </w:rPr>
        <w:t xml:space="preserve"> – label. De winst van de coöperatie wordt voor een deel aan de leden melkveehouders uitbetaald en het overige deel weer geïnvesteerd in het bedrijf. FrieslandCampina boekte in 2021 een netto-omzet van 11,5 miljard, is in 32 landen gevestigd, levert aan meer dan 100 landen producten en heeft wereldwijd 22.961 medewerkers. FrieslandCampina werkt ook samen met melkveehouders in Dairy Development landen. Per dag voorziet FrieslandCampina honderden miljoenen mensen wereldwijd van zuivelproducten en zuivel-ingrediënten met waardevolle voedingsstoffen uit melk. We willen bijdragen aan een betere planeet en hebben daartoe een ambitieus verduurzamingprogramma. Onze </w:t>
      </w:r>
      <w:proofErr w:type="gramStart"/>
      <w:r w:rsidRPr="005768FD">
        <w:rPr>
          <w:rFonts w:cstheme="minorHAnsi"/>
          <w:sz w:val="20"/>
          <w:szCs w:val="20"/>
        </w:rPr>
        <w:t>150 jarige</w:t>
      </w:r>
      <w:proofErr w:type="gramEnd"/>
      <w:r w:rsidRPr="005768FD">
        <w:rPr>
          <w:rFonts w:cstheme="minorHAnsi"/>
          <w:sz w:val="20"/>
          <w:szCs w:val="20"/>
        </w:rPr>
        <w:t xml:space="preserve"> coöperatieve geschiedenis inspireert ons om continu te verbeteren en te innoveren, zodat we ook in de toekomst een duurzame productie van zuivel kunnen garanderen.</w:t>
      </w:r>
    </w:p>
    <w:p w:rsidRPr="005768FD" w:rsidR="00641BFA" w:rsidP="00641BFA" w:rsidRDefault="00641BFA" w14:paraId="2FC740AC" w14:textId="77777777">
      <w:pPr>
        <w:pStyle w:val="Normaalweb"/>
        <w:shd w:val="clear" w:color="auto" w:fill="FFFFFF"/>
        <w:spacing w:before="0" w:beforeAutospacing="0" w:after="0" w:afterAutospacing="0" w:line="280" w:lineRule="exact"/>
        <w:rPr>
          <w:rFonts w:asciiTheme="minorHAnsi" w:hAnsiTheme="minorHAnsi" w:cstheme="minorHAnsi"/>
          <w:sz w:val="20"/>
          <w:szCs w:val="20"/>
        </w:rPr>
      </w:pPr>
    </w:p>
    <w:p w:rsidRPr="005768FD" w:rsidR="00641BFA" w:rsidP="00641BFA" w:rsidRDefault="00641BFA" w14:paraId="0A08DF47" w14:textId="77777777">
      <w:pPr>
        <w:pStyle w:val="Normaalweb"/>
        <w:shd w:val="clear" w:color="auto" w:fill="FFFFFF"/>
        <w:spacing w:before="0" w:beforeAutospacing="0" w:after="0" w:afterAutospacing="0" w:line="280" w:lineRule="exact"/>
        <w:rPr>
          <w:rFonts w:asciiTheme="minorHAnsi" w:hAnsiTheme="minorHAnsi" w:cstheme="minorHAnsi"/>
          <w:b/>
          <w:bCs/>
          <w:sz w:val="20"/>
          <w:szCs w:val="20"/>
        </w:rPr>
      </w:pPr>
      <w:proofErr w:type="gramStart"/>
      <w:r w:rsidRPr="005768FD">
        <w:rPr>
          <w:rFonts w:asciiTheme="minorHAnsi" w:hAnsiTheme="minorHAnsi" w:cstheme="minorHAnsi"/>
          <w:b/>
          <w:bCs/>
          <w:sz w:val="20"/>
          <w:szCs w:val="20"/>
        </w:rPr>
        <w:t>Export positie</w:t>
      </w:r>
      <w:proofErr w:type="gramEnd"/>
      <w:r w:rsidRPr="005768FD">
        <w:rPr>
          <w:rFonts w:asciiTheme="minorHAnsi" w:hAnsiTheme="minorHAnsi" w:cstheme="minorHAnsi"/>
          <w:b/>
          <w:bCs/>
          <w:sz w:val="20"/>
          <w:szCs w:val="20"/>
        </w:rPr>
        <w:t xml:space="preserve"> zuivelsector Nederland</w:t>
      </w:r>
    </w:p>
    <w:p w:rsidRPr="005768FD" w:rsidR="00641BFA" w:rsidP="00641BFA" w:rsidRDefault="00641BFA" w14:paraId="116A63A3" w14:textId="34B4572C">
      <w:pPr>
        <w:pStyle w:val="Normaalweb"/>
        <w:shd w:val="clear" w:color="auto" w:fill="FFFFFF"/>
        <w:spacing w:before="0" w:beforeAutospacing="0" w:after="0" w:afterAutospacing="0" w:line="280" w:lineRule="exact"/>
        <w:rPr>
          <w:rFonts w:asciiTheme="minorHAnsi" w:hAnsiTheme="minorHAnsi" w:cstheme="minorHAnsi"/>
          <w:sz w:val="20"/>
          <w:szCs w:val="20"/>
        </w:rPr>
      </w:pPr>
      <w:r w:rsidRPr="005768FD">
        <w:rPr>
          <w:rFonts w:asciiTheme="minorHAnsi" w:hAnsiTheme="minorHAnsi" w:cstheme="minorHAnsi"/>
          <w:sz w:val="20"/>
          <w:szCs w:val="20"/>
        </w:rPr>
        <w:t xml:space="preserve">De Nederlandse zuivelsector is een belangrijke exporteur. Van alle melk die we in Nederland verwerken, blijft ongeveer 35% in Nederland en is bijna twee derde bestemd voor de export. Europa is onze grootste afzetmarkt. </w:t>
      </w:r>
      <w:r w:rsidRPr="005768FD" w:rsidR="00F8435C">
        <w:rPr>
          <w:rFonts w:asciiTheme="minorHAnsi" w:hAnsiTheme="minorHAnsi" w:cstheme="minorHAnsi"/>
          <w:sz w:val="20"/>
          <w:szCs w:val="20"/>
        </w:rPr>
        <w:t>In totaal blijft naar schatting ongeveer 75% van alle melk die in Nederland wordt verwerkt in Europa.</w:t>
      </w:r>
      <w:r w:rsidR="00F8435C">
        <w:rPr>
          <w:rFonts w:asciiTheme="minorHAnsi" w:hAnsiTheme="minorHAnsi" w:cstheme="minorHAnsi"/>
          <w:sz w:val="20"/>
          <w:szCs w:val="20"/>
        </w:rPr>
        <w:t xml:space="preserve"> </w:t>
      </w:r>
      <w:r w:rsidRPr="005768FD">
        <w:rPr>
          <w:rFonts w:asciiTheme="minorHAnsi" w:hAnsiTheme="minorHAnsi" w:cstheme="minorHAnsi"/>
          <w:sz w:val="20"/>
          <w:szCs w:val="20"/>
        </w:rPr>
        <w:t xml:space="preserve">De meeste zuivel blijft dus dicht bij huis: de landen om ons heen vormen de voornaamste afzetmarkt van de Nederlandse zuivelsector. Meer dan de helft van wat we met de export van zuivel verdienen komt uit Duitsland, België, Frankrijk en het Verenigd Koninkrijk. Andere Europese landen nemen ook veel zuivelproducten van ons af. </w:t>
      </w:r>
    </w:p>
    <w:p w:rsidRPr="005768FD" w:rsidR="00641BFA" w:rsidP="00641BFA" w:rsidRDefault="00641BFA" w14:paraId="397D2A93" w14:textId="77777777">
      <w:pPr>
        <w:pStyle w:val="Normaalweb"/>
        <w:shd w:val="clear" w:color="auto" w:fill="FFFFFF"/>
        <w:spacing w:before="0" w:beforeAutospacing="0" w:after="0" w:afterAutospacing="0" w:line="280" w:lineRule="exact"/>
        <w:rPr>
          <w:rFonts w:asciiTheme="minorHAnsi" w:hAnsiTheme="minorHAnsi" w:cstheme="minorHAnsi"/>
          <w:sz w:val="20"/>
          <w:szCs w:val="20"/>
        </w:rPr>
      </w:pPr>
    </w:p>
    <w:p w:rsidRPr="005768FD" w:rsidR="00641BFA" w:rsidP="00641BFA" w:rsidRDefault="00641BFA" w14:paraId="11D71263" w14:textId="77777777">
      <w:pPr>
        <w:pStyle w:val="Normaalweb"/>
        <w:shd w:val="clear" w:color="auto" w:fill="FFFFFF"/>
        <w:spacing w:before="0" w:beforeAutospacing="0" w:after="0" w:afterAutospacing="0" w:line="280" w:lineRule="exact"/>
        <w:rPr>
          <w:rFonts w:asciiTheme="minorHAnsi" w:hAnsiTheme="minorHAnsi" w:cstheme="minorHAnsi"/>
          <w:b/>
          <w:bCs/>
          <w:sz w:val="20"/>
          <w:szCs w:val="20"/>
        </w:rPr>
      </w:pPr>
      <w:r w:rsidRPr="005768FD">
        <w:rPr>
          <w:rFonts w:asciiTheme="minorHAnsi" w:hAnsiTheme="minorHAnsi" w:cstheme="minorHAnsi"/>
          <w:b/>
          <w:bCs/>
          <w:sz w:val="20"/>
          <w:szCs w:val="20"/>
        </w:rPr>
        <w:t xml:space="preserve">(Kost) prijsontwikkeling </w:t>
      </w:r>
    </w:p>
    <w:p w:rsidRPr="005768FD" w:rsidR="00641BFA" w:rsidP="00641BFA" w:rsidRDefault="00641BFA" w14:paraId="02E9104C" w14:textId="4FAA9AFD">
      <w:pPr>
        <w:pStyle w:val="Normaalweb"/>
        <w:shd w:val="clear" w:color="auto" w:fill="FFFFFF"/>
        <w:spacing w:before="0" w:beforeAutospacing="0" w:after="0" w:afterAutospacing="0" w:line="280" w:lineRule="exact"/>
        <w:rPr>
          <w:rFonts w:asciiTheme="minorHAnsi" w:hAnsiTheme="minorHAnsi" w:cstheme="minorHAnsi"/>
          <w:sz w:val="20"/>
          <w:szCs w:val="20"/>
        </w:rPr>
      </w:pPr>
      <w:r w:rsidRPr="005768FD">
        <w:rPr>
          <w:rFonts w:asciiTheme="minorHAnsi" w:hAnsiTheme="minorHAnsi" w:cstheme="minorHAnsi"/>
          <w:sz w:val="20"/>
          <w:szCs w:val="20"/>
        </w:rPr>
        <w:t>Het kleinere aanbod wereldwijd van melk in combinatie met de aantrekkende wereldvraag stuwde in 2021 de prijzen omhoog, ook in Nederland. De gemiddeld ontvangen melkprijs voor gangbare (niet-biologische) melk is in 2021 met ruim tien procent gestegen. De inkomensstijging wordt echter geremd door sterk gestegen kosten van met name</w:t>
      </w:r>
      <w:r w:rsidR="00D24614">
        <w:rPr>
          <w:rFonts w:asciiTheme="minorHAnsi" w:hAnsiTheme="minorHAnsi" w:cstheme="minorHAnsi"/>
          <w:sz w:val="20"/>
          <w:szCs w:val="20"/>
        </w:rPr>
        <w:t xml:space="preserve"> </w:t>
      </w:r>
      <w:r w:rsidRPr="005768FD">
        <w:rPr>
          <w:rFonts w:asciiTheme="minorHAnsi" w:hAnsiTheme="minorHAnsi" w:cstheme="minorHAnsi"/>
          <w:sz w:val="20"/>
          <w:szCs w:val="20"/>
        </w:rPr>
        <w:t xml:space="preserve">voer, kunstmest en energie. Zo stegen in 2021 voerprijzen met ruim tien procent. </w:t>
      </w:r>
    </w:p>
    <w:p w:rsidRPr="005768FD" w:rsidR="00641BFA" w:rsidP="00641BFA" w:rsidRDefault="00641BFA" w14:paraId="4222ED28" w14:textId="77777777">
      <w:pPr>
        <w:pStyle w:val="Normaalweb"/>
        <w:shd w:val="clear" w:color="auto" w:fill="FFFFFF"/>
        <w:spacing w:before="0" w:beforeAutospacing="0" w:after="0" w:afterAutospacing="0" w:line="280" w:lineRule="exact"/>
        <w:rPr>
          <w:rFonts w:asciiTheme="minorHAnsi" w:hAnsiTheme="minorHAnsi" w:cstheme="minorHAnsi"/>
          <w:sz w:val="20"/>
          <w:szCs w:val="20"/>
        </w:rPr>
      </w:pPr>
    </w:p>
    <w:p w:rsidRPr="005768FD" w:rsidR="00641BFA" w:rsidP="00641BFA" w:rsidRDefault="00641BFA" w14:paraId="50F0DE31" w14:textId="77777777">
      <w:pPr>
        <w:pStyle w:val="Normaalweb"/>
        <w:shd w:val="clear" w:color="auto" w:fill="FFFFFF"/>
        <w:spacing w:before="0" w:beforeAutospacing="0" w:after="0" w:afterAutospacing="0" w:line="280" w:lineRule="exact"/>
        <w:rPr>
          <w:rFonts w:asciiTheme="minorHAnsi" w:hAnsiTheme="minorHAnsi" w:cstheme="minorHAnsi"/>
          <w:b/>
          <w:bCs/>
          <w:sz w:val="20"/>
          <w:szCs w:val="20"/>
        </w:rPr>
      </w:pPr>
      <w:r w:rsidRPr="005768FD">
        <w:rPr>
          <w:rFonts w:asciiTheme="minorHAnsi" w:hAnsiTheme="minorHAnsi" w:cstheme="minorHAnsi"/>
          <w:b/>
          <w:bCs/>
          <w:sz w:val="20"/>
          <w:szCs w:val="20"/>
        </w:rPr>
        <w:t>Samen kunnen we meer</w:t>
      </w:r>
    </w:p>
    <w:p w:rsidR="00E828F6" w:rsidP="00E828F6" w:rsidRDefault="00E828F6" w14:paraId="02FD50F5" w14:textId="77777777">
      <w:pPr>
        <w:pStyle w:val="Tekstopmerking"/>
        <w:numPr>
          <w:ilvl w:val="0"/>
          <w:numId w:val="5"/>
        </w:numPr>
      </w:pPr>
      <w:r>
        <w:t xml:space="preserve">Als </w:t>
      </w:r>
      <w:proofErr w:type="spellStart"/>
      <w:r>
        <w:t>FrieslandCampina</w:t>
      </w:r>
      <w:proofErr w:type="spellEnd"/>
      <w:r>
        <w:t xml:space="preserve"> werken we ook samen met allerlei partners in de regio, zoals provincies, gemeenten, </w:t>
      </w:r>
      <w:proofErr w:type="spellStart"/>
      <w:r>
        <w:t>TBO’s</w:t>
      </w:r>
      <w:proofErr w:type="spellEnd"/>
      <w:r>
        <w:t xml:space="preserve"> en financiële instellingen. Ons doel is daarbij om op basis van een gezamenlijke uniforme set van indicatoren boeren te belonen. Door deze samenwerking stapelen de beloningen zich letterlijker en maakt het aantrekkelijker voor boeren zicht te ontwikkeling in de richting die vanuit de samenwerking wordt gewezen</w:t>
      </w:r>
    </w:p>
    <w:p w:rsidR="00E828F6" w:rsidP="00E828F6" w:rsidRDefault="00E828F6" w14:paraId="4B17722A" w14:textId="77777777">
      <w:pPr>
        <w:pStyle w:val="Tekstopmerking"/>
        <w:numPr>
          <w:ilvl w:val="0"/>
          <w:numId w:val="5"/>
        </w:numPr>
      </w:pPr>
      <w:r>
        <w:t>Vanuit onze ervaringen is onze visie is dat in deze samenwerkingen nog vele mogelijkheden liggen. Door de resultaten van de boeren te verbinden aan doelstellingen van het bedrijfsleven of investeerders zijn nieuwe verdienmodellen voor boeren te ontwikkelen</w:t>
      </w:r>
    </w:p>
    <w:p w:rsidR="00E828F6" w:rsidP="00E828F6" w:rsidRDefault="00E828F6" w14:paraId="5D8380B6" w14:textId="1660B0B3">
      <w:pPr>
        <w:pStyle w:val="Tekstopmerking"/>
        <w:numPr>
          <w:ilvl w:val="0"/>
          <w:numId w:val="5"/>
        </w:numPr>
      </w:pPr>
      <w:r>
        <w:t>Om</w:t>
      </w:r>
      <w:r w:rsidR="005533F9">
        <w:t xml:space="preserve"> </w:t>
      </w:r>
      <w:r>
        <w:t>dat grootschalig te organiseren is landelijke regie nodig</w:t>
      </w:r>
      <w:r>
        <w:t>, o</w:t>
      </w:r>
      <w:r>
        <w:t>mdat het hierbij gaat om maatschappelijke (</w:t>
      </w:r>
      <w:proofErr w:type="spellStart"/>
      <w:r>
        <w:t>eco</w:t>
      </w:r>
      <w:proofErr w:type="spellEnd"/>
      <w:r>
        <w:t>)systeemdiensten en daarmee een maatschappelijk belang is deze rol weggelegd voor de overheid</w:t>
      </w:r>
    </w:p>
    <w:p w:rsidRPr="00E828F6" w:rsidR="00E828F6" w:rsidP="00E828F6" w:rsidRDefault="00E828F6" w14:paraId="00ABE21D" w14:textId="77B1A1B3">
      <w:pPr>
        <w:pStyle w:val="Tekstopmerking"/>
        <w:numPr>
          <w:ilvl w:val="0"/>
          <w:numId w:val="5"/>
        </w:numPr>
      </w:pPr>
      <w:r>
        <w:rPr>
          <w:rFonts w:cstheme="minorHAnsi"/>
        </w:rPr>
        <w:lastRenderedPageBreak/>
        <w:t xml:space="preserve">Ook </w:t>
      </w:r>
      <w:r w:rsidR="005533F9">
        <w:rPr>
          <w:rFonts w:cstheme="minorHAnsi"/>
        </w:rPr>
        <w:t>binnen</w:t>
      </w:r>
      <w:r>
        <w:rPr>
          <w:rFonts w:cstheme="minorHAnsi"/>
        </w:rPr>
        <w:t xml:space="preserve"> d</w:t>
      </w:r>
      <w:r w:rsidRPr="00E828F6" w:rsidR="00641BFA">
        <w:rPr>
          <w:rFonts w:cstheme="minorHAnsi"/>
        </w:rPr>
        <w:t>e Nederlandse zuivelsector luister</w:t>
      </w:r>
      <w:r>
        <w:rPr>
          <w:rFonts w:cstheme="minorHAnsi"/>
        </w:rPr>
        <w:t>en we</w:t>
      </w:r>
      <w:r w:rsidRPr="00E828F6" w:rsidR="00641BFA">
        <w:rPr>
          <w:rFonts w:cstheme="minorHAnsi"/>
        </w:rPr>
        <w:t xml:space="preserve"> goed naar wat de maatschappij, afnemers en de overheid, in binnen- en buitenland, verwachten en probeert op die verwachting aan te sluiten. In Nederland speelt de Duurzame Zuivelketen (DZK) een centrale rol bij het structureel en aantoonbaar verduurzamen van de gehele zuivelketen. De DZK is een samenwerkingsverband tussen boerenorganisaties en de zuivelondernemingen en werkt samen en in overleg met de overheid, wetenschap en onderwijs en maatschappelijke, natuur- en milieuorganisaties en ketenpartijen. Proactief beleid zorgt ervoor dat de sector vooruitloopt op Nederlandse wetgeving</w:t>
      </w:r>
      <w:r w:rsidRPr="00E828F6" w:rsidR="00D24614">
        <w:rPr>
          <w:rFonts w:cstheme="minorHAnsi"/>
        </w:rPr>
        <w:t xml:space="preserve"> en binnen Europa</w:t>
      </w:r>
      <w:r w:rsidRPr="00E828F6" w:rsidR="00641BFA">
        <w:rPr>
          <w:rFonts w:cstheme="minorHAnsi"/>
        </w:rPr>
        <w:t xml:space="preserve">. </w:t>
      </w:r>
      <w:r w:rsidRPr="00E828F6" w:rsidR="00D24614">
        <w:rPr>
          <w:rFonts w:cstheme="minorHAnsi"/>
        </w:rPr>
        <w:t>W</w:t>
      </w:r>
      <w:r w:rsidRPr="00E828F6" w:rsidR="00641BFA">
        <w:rPr>
          <w:rFonts w:cstheme="minorHAnsi"/>
        </w:rPr>
        <w:t xml:space="preserve">aardering voor het behalen van duurzaamheidsdoelen is </w:t>
      </w:r>
      <w:r w:rsidRPr="00E828F6" w:rsidR="00D24614">
        <w:rPr>
          <w:rFonts w:cstheme="minorHAnsi"/>
        </w:rPr>
        <w:t>cruciaal</w:t>
      </w:r>
      <w:r w:rsidRPr="00E828F6" w:rsidR="00641BFA">
        <w:rPr>
          <w:rFonts w:cstheme="minorHAnsi"/>
        </w:rPr>
        <w:t xml:space="preserve"> voor het behoud van draagvlak en voor de motivatie bij melkveehouders om blijvend te verduurzamen. Daarnaast toont de zuivelsector zich een betrouwbare partner; belangrijk voor de toekomstige samenwerking. Naar 2030 toe zijn nieuwe duurzaamheidsdoelen vastgesteld voor klimaat, dierenwelzijn en diergezondheid, weidegang en biodiversiteit als ook voor drie nieuwe thema’s: verdienmodellen voor het melkveebedrijf, grondgebonden melkveehouderij en veiligheid op het boerenerf. De DZK reikt instrumenten aan </w:t>
      </w:r>
      <w:r w:rsidRPr="00E828F6" w:rsidR="00D24614">
        <w:rPr>
          <w:rFonts w:cstheme="minorHAnsi"/>
        </w:rPr>
        <w:t>die</w:t>
      </w:r>
      <w:r w:rsidRPr="00E828F6" w:rsidR="00641BFA">
        <w:rPr>
          <w:rFonts w:cstheme="minorHAnsi"/>
        </w:rPr>
        <w:t xml:space="preserve"> melkveehouders en zuivelondernemingen kunnen in zetten in de markt</w:t>
      </w:r>
      <w:r w:rsidRPr="00E828F6" w:rsidR="00D24614">
        <w:rPr>
          <w:rFonts w:cstheme="minorHAnsi"/>
        </w:rPr>
        <w:t>.</w:t>
      </w:r>
    </w:p>
    <w:p w:rsidRPr="00896C32" w:rsidR="00641BFA" w:rsidP="00084925" w:rsidRDefault="00641BFA" w14:paraId="731EC7C0" w14:textId="77777777">
      <w:pPr>
        <w:pStyle w:val="Normaalweb"/>
        <w:rPr>
          <w:rFonts w:asciiTheme="minorHAnsi" w:hAnsiTheme="minorHAnsi" w:cstheme="minorHAnsi"/>
          <w:i/>
          <w:iCs/>
          <w:sz w:val="20"/>
          <w:szCs w:val="20"/>
        </w:rPr>
      </w:pPr>
      <w:r w:rsidRPr="00896C32">
        <w:rPr>
          <w:rFonts w:asciiTheme="minorHAnsi" w:hAnsiTheme="minorHAnsi" w:cstheme="minorHAnsi"/>
          <w:i/>
          <w:iCs/>
          <w:sz w:val="20"/>
          <w:szCs w:val="20"/>
        </w:rPr>
        <w:t xml:space="preserve">Het rondetafelgesprek zal zich richten op systeemvragen zoals: </w:t>
      </w:r>
    </w:p>
    <w:p w:rsidRPr="005768FD" w:rsidR="00641BFA" w:rsidP="00084925" w:rsidRDefault="00641BFA" w14:paraId="7EE1F2FA" w14:textId="77777777">
      <w:pPr>
        <w:pStyle w:val="Normaalweb"/>
        <w:numPr>
          <w:ilvl w:val="0"/>
          <w:numId w:val="2"/>
        </w:numPr>
        <w:rPr>
          <w:rFonts w:asciiTheme="minorHAnsi" w:hAnsiTheme="minorHAnsi" w:cstheme="minorHAnsi"/>
          <w:b/>
          <w:bCs/>
          <w:i/>
          <w:iCs/>
          <w:sz w:val="20"/>
          <w:szCs w:val="20"/>
        </w:rPr>
      </w:pPr>
      <w:r w:rsidRPr="005768FD">
        <w:rPr>
          <w:rFonts w:asciiTheme="minorHAnsi" w:hAnsiTheme="minorHAnsi" w:cstheme="minorHAnsi"/>
          <w:b/>
          <w:bCs/>
          <w:i/>
          <w:iCs/>
          <w:sz w:val="20"/>
          <w:szCs w:val="20"/>
        </w:rPr>
        <w:t xml:space="preserve">Welke instrumenten (van verleiden tot dwang) kunnen ingezet worden om de gewenste verandering tot stand te brengen? </w:t>
      </w:r>
    </w:p>
    <w:p w:rsidRPr="00A77E9A" w:rsidR="00641BFA" w:rsidP="00A77E9A" w:rsidRDefault="00A77E9A" w14:paraId="3D33661E" w14:textId="571AB45A">
      <w:pPr>
        <w:pStyle w:val="Lijstalinea"/>
        <w:numPr>
          <w:ilvl w:val="0"/>
          <w:numId w:val="1"/>
        </w:numPr>
        <w:spacing w:after="0" w:line="280" w:lineRule="exact"/>
        <w:rPr>
          <w:rFonts w:cstheme="minorHAnsi"/>
          <w:sz w:val="20"/>
          <w:szCs w:val="20"/>
        </w:rPr>
      </w:pPr>
      <w:r w:rsidRPr="005768FD">
        <w:rPr>
          <w:rFonts w:cstheme="minorHAnsi"/>
          <w:sz w:val="20"/>
          <w:szCs w:val="20"/>
        </w:rPr>
        <w:t xml:space="preserve">Binnen de zuivelketen is veel ervaring </w:t>
      </w:r>
      <w:r>
        <w:rPr>
          <w:rFonts w:cstheme="minorHAnsi"/>
          <w:sz w:val="20"/>
          <w:szCs w:val="20"/>
        </w:rPr>
        <w:t xml:space="preserve">met instrumenten, </w:t>
      </w:r>
      <w:r w:rsidRPr="005768FD">
        <w:rPr>
          <w:rFonts w:cstheme="minorHAnsi"/>
          <w:sz w:val="20"/>
          <w:szCs w:val="20"/>
        </w:rPr>
        <w:t xml:space="preserve">denk aan </w:t>
      </w:r>
      <w:r>
        <w:rPr>
          <w:rFonts w:cstheme="minorHAnsi"/>
          <w:sz w:val="20"/>
          <w:szCs w:val="20"/>
        </w:rPr>
        <w:t xml:space="preserve">de </w:t>
      </w:r>
      <w:proofErr w:type="spellStart"/>
      <w:r w:rsidRPr="005768FD">
        <w:rPr>
          <w:rFonts w:cstheme="minorHAnsi"/>
          <w:sz w:val="20"/>
          <w:szCs w:val="20"/>
        </w:rPr>
        <w:t>BiodiversiteitsMonitor</w:t>
      </w:r>
      <w:proofErr w:type="spellEnd"/>
      <w:r w:rsidRPr="005768FD">
        <w:rPr>
          <w:rFonts w:cstheme="minorHAnsi"/>
          <w:sz w:val="20"/>
          <w:szCs w:val="20"/>
        </w:rPr>
        <w:t xml:space="preserve">, Carbon Footprint tool en </w:t>
      </w:r>
      <w:proofErr w:type="spellStart"/>
      <w:r w:rsidRPr="005768FD">
        <w:rPr>
          <w:rFonts w:cstheme="minorHAnsi"/>
          <w:sz w:val="20"/>
          <w:szCs w:val="20"/>
        </w:rPr>
        <w:t>KalfOK</w:t>
      </w:r>
      <w:proofErr w:type="spellEnd"/>
      <w:r w:rsidRPr="005768FD">
        <w:rPr>
          <w:rFonts w:cstheme="minorHAnsi"/>
          <w:sz w:val="20"/>
          <w:szCs w:val="20"/>
        </w:rPr>
        <w:t xml:space="preserve">. We kunnen deze ervaring delen. </w:t>
      </w:r>
      <w:r>
        <w:rPr>
          <w:rFonts w:cstheme="minorHAnsi"/>
          <w:sz w:val="20"/>
          <w:szCs w:val="20"/>
        </w:rPr>
        <w:t>Wij gaan uit van een</w:t>
      </w:r>
      <w:r w:rsidRPr="00A77E9A" w:rsidR="00D24614">
        <w:rPr>
          <w:rFonts w:cstheme="minorHAnsi"/>
          <w:sz w:val="20"/>
          <w:szCs w:val="20"/>
        </w:rPr>
        <w:t xml:space="preserve"> b</w:t>
      </w:r>
      <w:r w:rsidRPr="00A77E9A" w:rsidR="00641BFA">
        <w:rPr>
          <w:rFonts w:cstheme="minorHAnsi"/>
          <w:sz w:val="20"/>
          <w:szCs w:val="20"/>
        </w:rPr>
        <w:t>edrijfsspecifieke benadering</w:t>
      </w:r>
      <w:r w:rsidR="00FF41FF">
        <w:rPr>
          <w:rFonts w:cstheme="minorHAnsi"/>
          <w:sz w:val="20"/>
          <w:szCs w:val="20"/>
        </w:rPr>
        <w:t>,</w:t>
      </w:r>
      <w:r w:rsidRPr="00A77E9A" w:rsidR="00D24614">
        <w:rPr>
          <w:rFonts w:cstheme="minorHAnsi"/>
          <w:sz w:val="20"/>
          <w:szCs w:val="20"/>
        </w:rPr>
        <w:t xml:space="preserve"> </w:t>
      </w:r>
      <w:r>
        <w:rPr>
          <w:rFonts w:cstheme="minorHAnsi"/>
          <w:sz w:val="20"/>
          <w:szCs w:val="20"/>
        </w:rPr>
        <w:t xml:space="preserve">omdat deze onder andere </w:t>
      </w:r>
      <w:r w:rsidRPr="00A77E9A" w:rsidR="00D24614">
        <w:rPr>
          <w:rFonts w:cstheme="minorHAnsi"/>
          <w:sz w:val="20"/>
          <w:szCs w:val="20"/>
        </w:rPr>
        <w:t>het vakmanschap</w:t>
      </w:r>
      <w:r>
        <w:rPr>
          <w:rFonts w:cstheme="minorHAnsi"/>
          <w:sz w:val="20"/>
          <w:szCs w:val="20"/>
        </w:rPr>
        <w:t xml:space="preserve"> waardeert en ondernemerschap stimuleert</w:t>
      </w:r>
      <w:r w:rsidRPr="00A77E9A" w:rsidR="00D24614">
        <w:rPr>
          <w:rFonts w:cstheme="minorHAnsi"/>
          <w:sz w:val="20"/>
          <w:szCs w:val="20"/>
        </w:rPr>
        <w:t>.</w:t>
      </w:r>
      <w:r w:rsidRPr="00A77E9A" w:rsidR="00641BFA">
        <w:rPr>
          <w:rFonts w:cstheme="minorHAnsi"/>
          <w:sz w:val="20"/>
          <w:szCs w:val="20"/>
        </w:rPr>
        <w:t xml:space="preserve"> Het werken met een vaste norm per ha of per product past daar niet in. Het inzichtelijk maken (benchmarken) van duurzaamheidsinspanningen maakt het mogelijk om een verdere verduurzamingslag te maken. Bij een normaal verdeelde populatie is sprake van een kopgroep en staartstuk. Beide hebben ieder een eigen aanpak nodig om verdere stappen te zetten. </w:t>
      </w:r>
      <w:r w:rsidRPr="002969D0" w:rsidR="00FF41FF">
        <w:rPr>
          <w:rFonts w:eastAsia="Times New Roman" w:cstheme="minorHAnsi"/>
          <w:sz w:val="20"/>
          <w:szCs w:val="20"/>
          <w:lang w:eastAsia="nl-NL"/>
        </w:rPr>
        <w:t xml:space="preserve">Individuele afrekenbaarheid en handhaving door overheid geeft </w:t>
      </w:r>
      <w:r w:rsidR="0068709B">
        <w:rPr>
          <w:rFonts w:eastAsia="Times New Roman" w:cstheme="minorHAnsi"/>
          <w:sz w:val="20"/>
          <w:szCs w:val="20"/>
          <w:lang w:eastAsia="nl-NL"/>
        </w:rPr>
        <w:t xml:space="preserve">de </w:t>
      </w:r>
      <w:r w:rsidRPr="002969D0" w:rsidR="00FF41FF">
        <w:rPr>
          <w:rFonts w:eastAsia="Times New Roman" w:cstheme="minorHAnsi"/>
          <w:sz w:val="20"/>
          <w:szCs w:val="20"/>
          <w:lang w:eastAsia="nl-NL"/>
        </w:rPr>
        <w:t xml:space="preserve">ruimte aan stimulering richting </w:t>
      </w:r>
      <w:r w:rsidR="0068709B">
        <w:rPr>
          <w:rFonts w:eastAsia="Times New Roman" w:cstheme="minorHAnsi"/>
          <w:sz w:val="20"/>
          <w:szCs w:val="20"/>
          <w:lang w:eastAsia="nl-NL"/>
        </w:rPr>
        <w:t xml:space="preserve">de </w:t>
      </w:r>
      <w:r w:rsidRPr="002969D0" w:rsidR="00FF41FF">
        <w:rPr>
          <w:rFonts w:eastAsia="Times New Roman" w:cstheme="minorHAnsi"/>
          <w:sz w:val="20"/>
          <w:szCs w:val="20"/>
          <w:lang w:eastAsia="nl-NL"/>
        </w:rPr>
        <w:t>doelen</w:t>
      </w:r>
      <w:r w:rsidRPr="005768FD" w:rsidR="00FF41FF">
        <w:rPr>
          <w:rFonts w:eastAsia="Times New Roman" w:cstheme="minorHAnsi"/>
          <w:sz w:val="20"/>
          <w:szCs w:val="20"/>
          <w:lang w:eastAsia="nl-NL"/>
        </w:rPr>
        <w:t>.</w:t>
      </w:r>
    </w:p>
    <w:p w:rsidRPr="00E828F6" w:rsidR="00E828F6" w:rsidP="00E828F6" w:rsidRDefault="00E828F6" w14:paraId="54E01BCA" w14:textId="6963B85E">
      <w:pPr>
        <w:numPr>
          <w:ilvl w:val="0"/>
          <w:numId w:val="1"/>
        </w:numPr>
        <w:rPr>
          <w:rFonts w:eastAsia="Times New Roman" w:cstheme="minorHAnsi"/>
          <w:sz w:val="20"/>
          <w:szCs w:val="20"/>
          <w:lang w:eastAsia="nl-NL"/>
        </w:rPr>
      </w:pPr>
      <w:r>
        <w:rPr>
          <w:rFonts w:eastAsia="Times New Roman" w:cstheme="minorHAnsi"/>
          <w:sz w:val="20"/>
          <w:szCs w:val="20"/>
          <w:lang w:eastAsia="nl-NL"/>
        </w:rPr>
        <w:t>Integrale verduurzaming. Op het boerenerf komen de verschillende duurzaamheidsuitdagingen samen in de bedrijfskeuzes die een boer maakt. Bedrijfsaanpassingen hebben bijna altijd invloed op meerdere thema’s tegelijkertijd. Een boer benader</w:t>
      </w:r>
      <w:r>
        <w:rPr>
          <w:rFonts w:eastAsia="Times New Roman" w:cstheme="minorHAnsi"/>
          <w:sz w:val="20"/>
          <w:szCs w:val="20"/>
          <w:lang w:eastAsia="nl-NL"/>
        </w:rPr>
        <w:t>t</w:t>
      </w:r>
      <w:r>
        <w:rPr>
          <w:rFonts w:eastAsia="Times New Roman" w:cstheme="minorHAnsi"/>
          <w:sz w:val="20"/>
          <w:szCs w:val="20"/>
          <w:lang w:eastAsia="nl-NL"/>
        </w:rPr>
        <w:t xml:space="preserve"> deze uitdagingen daarom van nature integraal. Om aansluiting te krijgen met de boerenpraktijk moet duurzaamheidsbeleid dus ook integraal benaderd worden.</w:t>
      </w:r>
    </w:p>
    <w:p w:rsidR="00641BFA" w:rsidP="00641BFA" w:rsidRDefault="00641BFA" w14:paraId="77E16C21" w14:textId="23F57CE7">
      <w:pPr>
        <w:numPr>
          <w:ilvl w:val="0"/>
          <w:numId w:val="1"/>
        </w:numPr>
        <w:rPr>
          <w:rFonts w:eastAsia="Times New Roman" w:cstheme="minorHAnsi"/>
          <w:sz w:val="20"/>
          <w:szCs w:val="20"/>
          <w:lang w:eastAsia="nl-NL"/>
        </w:rPr>
      </w:pPr>
      <w:r w:rsidRPr="002969D0">
        <w:rPr>
          <w:rFonts w:eastAsia="Times New Roman" w:cstheme="minorHAnsi"/>
          <w:sz w:val="20"/>
          <w:szCs w:val="20"/>
          <w:lang w:eastAsia="nl-NL"/>
        </w:rPr>
        <w:t xml:space="preserve">Verbeteren verdienmodel via verduurzaming is beperkt mogelijk als iedereen overal in dezelfde richting moet veranderen (zoals bij thema klimaat). </w:t>
      </w:r>
      <w:r w:rsidR="001C3BCB">
        <w:rPr>
          <w:rFonts w:eastAsia="Times New Roman" w:cstheme="minorHAnsi"/>
          <w:sz w:val="20"/>
          <w:szCs w:val="20"/>
          <w:lang w:eastAsia="nl-NL"/>
        </w:rPr>
        <w:t xml:space="preserve">Het unieke verkooppunt verdwijnt zo immers. </w:t>
      </w:r>
      <w:r w:rsidRPr="002969D0">
        <w:rPr>
          <w:rFonts w:eastAsia="Times New Roman" w:cstheme="minorHAnsi"/>
          <w:sz w:val="20"/>
          <w:szCs w:val="20"/>
          <w:lang w:eastAsia="nl-NL"/>
        </w:rPr>
        <w:t>Dit</w:t>
      </w:r>
      <w:r w:rsidR="001C3BCB">
        <w:rPr>
          <w:rFonts w:eastAsia="Times New Roman" w:cstheme="minorHAnsi"/>
          <w:sz w:val="20"/>
          <w:szCs w:val="20"/>
          <w:lang w:eastAsia="nl-NL"/>
        </w:rPr>
        <w:t xml:space="preserve"> verdienmodel</w:t>
      </w:r>
      <w:r w:rsidRPr="002969D0">
        <w:rPr>
          <w:rFonts w:eastAsia="Times New Roman" w:cstheme="minorHAnsi"/>
          <w:sz w:val="20"/>
          <w:szCs w:val="20"/>
          <w:lang w:eastAsia="nl-NL"/>
        </w:rPr>
        <w:t xml:space="preserve"> zal dus vooral vanuit publieke middelen moeten plaatsvinden</w:t>
      </w:r>
      <w:r w:rsidR="00A77E9A">
        <w:rPr>
          <w:rFonts w:eastAsia="Times New Roman" w:cstheme="minorHAnsi"/>
          <w:sz w:val="20"/>
          <w:szCs w:val="20"/>
          <w:lang w:eastAsia="nl-NL"/>
        </w:rPr>
        <w:t>.</w:t>
      </w:r>
    </w:p>
    <w:p w:rsidRPr="002969D0" w:rsidR="005533F9" w:rsidP="00641BFA" w:rsidRDefault="005533F9" w14:paraId="1BC5656A" w14:textId="7A227147">
      <w:pPr>
        <w:numPr>
          <w:ilvl w:val="0"/>
          <w:numId w:val="1"/>
        </w:numPr>
        <w:rPr>
          <w:rFonts w:eastAsia="Times New Roman" w:cstheme="minorHAnsi"/>
          <w:sz w:val="20"/>
          <w:szCs w:val="20"/>
          <w:lang w:eastAsia="nl-NL"/>
        </w:rPr>
      </w:pPr>
      <w:r>
        <w:rPr>
          <w:rFonts w:eastAsia="Times New Roman" w:cstheme="minorHAnsi"/>
          <w:sz w:val="20"/>
          <w:szCs w:val="20"/>
          <w:lang w:eastAsia="nl-NL"/>
        </w:rPr>
        <w:t>Langdurige afhankelijkheid van subsidies is geen verdienmodel. Subsidieer de benodigde transities en eventuele ecosysteemdiensten die niet direct met producten te maken hebben.</w:t>
      </w:r>
    </w:p>
    <w:p w:rsidRPr="003F1BCE" w:rsidR="00641BFA" w:rsidP="00641BFA" w:rsidRDefault="00641BFA" w14:paraId="1DFE2906" w14:textId="6CBA60E7">
      <w:pPr>
        <w:numPr>
          <w:ilvl w:val="0"/>
          <w:numId w:val="1"/>
        </w:numPr>
        <w:rPr>
          <w:rFonts w:eastAsia="Times New Roman" w:cstheme="minorHAnsi"/>
          <w:sz w:val="20"/>
          <w:szCs w:val="20"/>
          <w:lang w:eastAsia="nl-NL"/>
        </w:rPr>
      </w:pPr>
      <w:r w:rsidRPr="003F1BCE">
        <w:rPr>
          <w:rFonts w:eastAsia="Times New Roman" w:cstheme="minorHAnsi"/>
          <w:sz w:val="20"/>
          <w:szCs w:val="20"/>
          <w:lang w:eastAsia="nl-NL"/>
        </w:rPr>
        <w:t>Sta als overheid open voor innovaties</w:t>
      </w:r>
      <w:r w:rsidRPr="005768FD">
        <w:rPr>
          <w:rFonts w:eastAsia="Times New Roman" w:cstheme="minorHAnsi"/>
          <w:sz w:val="20"/>
          <w:szCs w:val="20"/>
          <w:lang w:eastAsia="nl-NL"/>
        </w:rPr>
        <w:t>, maak ze mogelijk door financiële ondersteuning en door beleidsruimte te bieden</w:t>
      </w:r>
      <w:r w:rsidRPr="003F1BCE">
        <w:rPr>
          <w:rFonts w:eastAsia="Times New Roman" w:cstheme="minorHAnsi"/>
          <w:sz w:val="20"/>
          <w:szCs w:val="20"/>
          <w:lang w:eastAsia="nl-NL"/>
        </w:rPr>
        <w:t>.</w:t>
      </w:r>
      <w:r w:rsidR="001C3BCB">
        <w:rPr>
          <w:rFonts w:eastAsia="Times New Roman" w:cstheme="minorHAnsi"/>
          <w:sz w:val="20"/>
          <w:szCs w:val="20"/>
          <w:lang w:eastAsia="nl-NL"/>
        </w:rPr>
        <w:t xml:space="preserve"> Innoveren is een duurzamere en goedkopere oplossing dan saneren.</w:t>
      </w:r>
    </w:p>
    <w:p w:rsidRPr="0068709B" w:rsidR="00641BFA" w:rsidP="0068709B" w:rsidRDefault="00641BFA" w14:paraId="3D1B33A2" w14:textId="45DFD1D7">
      <w:pPr>
        <w:numPr>
          <w:ilvl w:val="0"/>
          <w:numId w:val="1"/>
        </w:numPr>
        <w:rPr>
          <w:rFonts w:eastAsia="Times New Roman" w:cstheme="minorHAnsi"/>
          <w:sz w:val="20"/>
          <w:szCs w:val="20"/>
          <w:lang w:eastAsia="nl-NL"/>
        </w:rPr>
      </w:pPr>
      <w:r w:rsidRPr="002969D0">
        <w:rPr>
          <w:rFonts w:eastAsia="Times New Roman" w:cstheme="minorHAnsi"/>
          <w:sz w:val="20"/>
          <w:szCs w:val="20"/>
          <w:lang w:eastAsia="nl-NL"/>
        </w:rPr>
        <w:t>Aandacht hebben voor internationale keten</w:t>
      </w:r>
      <w:r w:rsidR="00F8435C">
        <w:rPr>
          <w:rFonts w:eastAsia="Times New Roman" w:cstheme="minorHAnsi"/>
          <w:sz w:val="20"/>
          <w:szCs w:val="20"/>
          <w:lang w:eastAsia="nl-NL"/>
        </w:rPr>
        <w:t>. Wij werken met internationale klanten die standaarden nastreven. Onze</w:t>
      </w:r>
      <w:r w:rsidRPr="002969D0">
        <w:rPr>
          <w:rFonts w:eastAsia="Times New Roman" w:cstheme="minorHAnsi"/>
          <w:sz w:val="20"/>
          <w:szCs w:val="20"/>
          <w:lang w:eastAsia="nl-NL"/>
        </w:rPr>
        <w:t xml:space="preserve"> wereld houdt niet op bij de Nederlandse grens, en daar begint die ook niet. </w:t>
      </w:r>
      <w:r w:rsidR="0024706C">
        <w:rPr>
          <w:rFonts w:eastAsia="Times New Roman" w:cstheme="minorHAnsi"/>
          <w:sz w:val="20"/>
          <w:szCs w:val="20"/>
          <w:lang w:eastAsia="nl-NL"/>
        </w:rPr>
        <w:t>De o</w:t>
      </w:r>
      <w:r w:rsidRPr="002969D0">
        <w:rPr>
          <w:rFonts w:eastAsia="Times New Roman" w:cstheme="minorHAnsi"/>
          <w:sz w:val="20"/>
          <w:szCs w:val="20"/>
          <w:lang w:eastAsia="nl-NL"/>
        </w:rPr>
        <w:t>verheid zou</w:t>
      </w:r>
      <w:r w:rsidR="005705DD">
        <w:rPr>
          <w:rFonts w:eastAsia="Times New Roman" w:cstheme="minorHAnsi"/>
          <w:sz w:val="20"/>
          <w:szCs w:val="20"/>
          <w:lang w:eastAsia="nl-NL"/>
        </w:rPr>
        <w:t>, met de open grenzen waarop onze economie gesteld is,</w:t>
      </w:r>
      <w:r w:rsidRPr="002969D0">
        <w:rPr>
          <w:rFonts w:eastAsia="Times New Roman" w:cstheme="minorHAnsi"/>
          <w:sz w:val="20"/>
          <w:szCs w:val="20"/>
          <w:lang w:eastAsia="nl-NL"/>
        </w:rPr>
        <w:t xml:space="preserve"> ook een bredere blik moeten hebben</w:t>
      </w:r>
      <w:r w:rsidRPr="005768FD">
        <w:rPr>
          <w:rFonts w:eastAsia="Times New Roman" w:cstheme="minorHAnsi"/>
          <w:sz w:val="20"/>
          <w:szCs w:val="20"/>
          <w:lang w:eastAsia="nl-NL"/>
        </w:rPr>
        <w:t>.</w:t>
      </w:r>
      <w:r w:rsidR="001C3BCB">
        <w:rPr>
          <w:rFonts w:eastAsia="Times New Roman" w:cstheme="minorHAnsi"/>
          <w:sz w:val="20"/>
          <w:szCs w:val="20"/>
          <w:lang w:eastAsia="nl-NL"/>
        </w:rPr>
        <w:t xml:space="preserve"> </w:t>
      </w:r>
    </w:p>
    <w:p w:rsidRPr="002969D0" w:rsidR="00641BFA" w:rsidP="00641BFA" w:rsidRDefault="00641BFA" w14:paraId="5798A059" w14:textId="77777777">
      <w:pPr>
        <w:numPr>
          <w:ilvl w:val="0"/>
          <w:numId w:val="1"/>
        </w:numPr>
        <w:rPr>
          <w:rFonts w:eastAsia="Times New Roman" w:cstheme="minorHAnsi"/>
          <w:sz w:val="20"/>
          <w:szCs w:val="20"/>
          <w:lang w:eastAsia="nl-NL"/>
        </w:rPr>
      </w:pPr>
      <w:r w:rsidRPr="002969D0">
        <w:rPr>
          <w:rFonts w:eastAsia="Times New Roman" w:cstheme="minorHAnsi"/>
          <w:sz w:val="20"/>
          <w:szCs w:val="20"/>
          <w:lang w:eastAsia="nl-NL"/>
        </w:rPr>
        <w:t>Langdurige afhankelijkheid van subsidies is geen verdienmodel, subsidieer de benodigde transities en eventuele ecosysteemdiensten die niet direct met producten te maken hebben</w:t>
      </w:r>
    </w:p>
    <w:p w:rsidRPr="005768FD" w:rsidR="00641BFA" w:rsidP="00641BFA" w:rsidRDefault="00C97549" w14:paraId="154C4FA6" w14:textId="497F425F">
      <w:pPr>
        <w:numPr>
          <w:ilvl w:val="0"/>
          <w:numId w:val="1"/>
        </w:numPr>
        <w:rPr>
          <w:rFonts w:eastAsia="Times New Roman" w:cstheme="minorHAnsi"/>
          <w:sz w:val="20"/>
          <w:szCs w:val="20"/>
          <w:lang w:eastAsia="nl-NL"/>
        </w:rPr>
      </w:pPr>
      <w:r w:rsidRPr="002969D0">
        <w:rPr>
          <w:rFonts w:eastAsia="Times New Roman" w:cstheme="minorHAnsi"/>
          <w:sz w:val="20"/>
          <w:szCs w:val="20"/>
          <w:lang w:eastAsia="nl-NL"/>
        </w:rPr>
        <w:t>Specifiek</w:t>
      </w:r>
      <w:r w:rsidRPr="002969D0" w:rsidR="00641BFA">
        <w:rPr>
          <w:rFonts w:eastAsia="Times New Roman" w:cstheme="minorHAnsi"/>
          <w:sz w:val="20"/>
          <w:szCs w:val="20"/>
          <w:lang w:eastAsia="nl-NL"/>
        </w:rPr>
        <w:t xml:space="preserve"> carbon </w:t>
      </w:r>
      <w:proofErr w:type="spellStart"/>
      <w:r w:rsidRPr="002969D0" w:rsidR="00641BFA">
        <w:rPr>
          <w:rFonts w:eastAsia="Times New Roman" w:cstheme="minorHAnsi"/>
          <w:sz w:val="20"/>
          <w:szCs w:val="20"/>
          <w:lang w:eastAsia="nl-NL"/>
        </w:rPr>
        <w:t>farming</w:t>
      </w:r>
      <w:proofErr w:type="spellEnd"/>
      <w:r w:rsidRPr="002969D0" w:rsidR="00641BFA">
        <w:rPr>
          <w:rFonts w:eastAsia="Times New Roman" w:cstheme="minorHAnsi"/>
          <w:sz w:val="20"/>
          <w:szCs w:val="20"/>
          <w:lang w:eastAsia="nl-NL"/>
        </w:rPr>
        <w:t xml:space="preserve">: dit </w:t>
      </w:r>
      <w:r w:rsidR="0068709B">
        <w:rPr>
          <w:rFonts w:eastAsia="Times New Roman" w:cstheme="minorHAnsi"/>
          <w:sz w:val="20"/>
          <w:szCs w:val="20"/>
          <w:lang w:eastAsia="nl-NL"/>
        </w:rPr>
        <w:t>is g</w:t>
      </w:r>
      <w:r w:rsidRPr="002969D0" w:rsidR="00641BFA">
        <w:rPr>
          <w:rFonts w:eastAsia="Times New Roman" w:cstheme="minorHAnsi"/>
          <w:sz w:val="20"/>
          <w:szCs w:val="20"/>
          <w:lang w:eastAsia="nl-NL"/>
        </w:rPr>
        <w:t xml:space="preserve">een verdienmodel </w:t>
      </w:r>
      <w:r w:rsidR="0068709B">
        <w:rPr>
          <w:rFonts w:eastAsia="Times New Roman" w:cstheme="minorHAnsi"/>
          <w:sz w:val="20"/>
          <w:szCs w:val="20"/>
          <w:lang w:eastAsia="nl-NL"/>
        </w:rPr>
        <w:t xml:space="preserve">voor de landbouw, het zijn </w:t>
      </w:r>
      <w:r w:rsidRPr="002969D0" w:rsidR="00641BFA">
        <w:rPr>
          <w:rFonts w:eastAsia="Times New Roman" w:cstheme="minorHAnsi"/>
          <w:sz w:val="20"/>
          <w:szCs w:val="20"/>
          <w:lang w:eastAsia="nl-NL"/>
        </w:rPr>
        <w:t>adviesorganisatie</w:t>
      </w:r>
      <w:r w:rsidR="0068709B">
        <w:rPr>
          <w:rFonts w:eastAsia="Times New Roman" w:cstheme="minorHAnsi"/>
          <w:sz w:val="20"/>
          <w:szCs w:val="20"/>
          <w:lang w:eastAsia="nl-NL"/>
        </w:rPr>
        <w:t>s en banken die hiervan kunnen profiteren.</w:t>
      </w:r>
      <w:r w:rsidRPr="002969D0" w:rsidR="00641BFA">
        <w:rPr>
          <w:rFonts w:eastAsia="Times New Roman" w:cstheme="minorHAnsi"/>
          <w:sz w:val="20"/>
          <w:szCs w:val="20"/>
          <w:lang w:eastAsia="nl-NL"/>
        </w:rPr>
        <w:t xml:space="preserve"> Ook landbouw moet uitstoot reduceren, verkopen van koolstofopname betekent een hogere carbon footprint en dus een hoger reductiedoel. Huidige aanpak wentelt daarmee af van de ene boer en keten naar de andere boer en keten. Geen verdienmodel dus</w:t>
      </w:r>
      <w:r w:rsidRPr="005768FD" w:rsidR="00641BFA">
        <w:rPr>
          <w:rFonts w:eastAsia="Times New Roman" w:cstheme="minorHAnsi"/>
          <w:sz w:val="20"/>
          <w:szCs w:val="20"/>
          <w:lang w:eastAsia="nl-NL"/>
        </w:rPr>
        <w:t>.</w:t>
      </w:r>
    </w:p>
    <w:p w:rsidRPr="005768FD" w:rsidR="00641BFA" w:rsidP="00641BFA" w:rsidRDefault="00641BFA" w14:paraId="2B985A90" w14:textId="77777777">
      <w:pPr>
        <w:numPr>
          <w:ilvl w:val="0"/>
          <w:numId w:val="1"/>
        </w:numPr>
        <w:rPr>
          <w:rFonts w:eastAsia="Times New Roman" w:cstheme="minorHAnsi"/>
          <w:sz w:val="20"/>
          <w:szCs w:val="20"/>
          <w:lang w:eastAsia="nl-NL"/>
        </w:rPr>
      </w:pPr>
      <w:r w:rsidRPr="003F1BCE">
        <w:rPr>
          <w:rFonts w:eastAsia="Times New Roman" w:cstheme="minorHAnsi"/>
          <w:sz w:val="20"/>
          <w:szCs w:val="20"/>
          <w:lang w:eastAsia="nl-NL"/>
        </w:rPr>
        <w:t>Stimuleer het opwekken van energie (zon, wind, mest) door de boer. We kunnen heel veel</w:t>
      </w:r>
      <w:r w:rsidRPr="005768FD">
        <w:rPr>
          <w:rFonts w:eastAsia="Times New Roman" w:cstheme="minorHAnsi"/>
          <w:sz w:val="20"/>
          <w:szCs w:val="20"/>
          <w:lang w:eastAsia="nl-NL"/>
        </w:rPr>
        <w:t>,</w:t>
      </w:r>
      <w:r w:rsidRPr="003F1BCE">
        <w:rPr>
          <w:rFonts w:eastAsia="Times New Roman" w:cstheme="minorHAnsi"/>
          <w:sz w:val="20"/>
          <w:szCs w:val="20"/>
          <w:lang w:eastAsia="nl-NL"/>
        </w:rPr>
        <w:t xml:space="preserve"> maar procedures</w:t>
      </w:r>
      <w:r w:rsidRPr="005768FD">
        <w:rPr>
          <w:rFonts w:eastAsia="Times New Roman" w:cstheme="minorHAnsi"/>
          <w:sz w:val="20"/>
          <w:szCs w:val="20"/>
          <w:lang w:eastAsia="nl-NL"/>
        </w:rPr>
        <w:t xml:space="preserve"> werken vaak remmend</w:t>
      </w:r>
      <w:r w:rsidRPr="003F1BCE">
        <w:rPr>
          <w:rFonts w:eastAsia="Times New Roman" w:cstheme="minorHAnsi"/>
          <w:sz w:val="20"/>
          <w:szCs w:val="20"/>
          <w:lang w:eastAsia="nl-NL"/>
        </w:rPr>
        <w:t>. Daarop aanvullend is de energie infrastructuur daarvoor essentieel.</w:t>
      </w:r>
    </w:p>
    <w:p w:rsidRPr="005768FD" w:rsidR="00641BFA" w:rsidP="00641BFA" w:rsidRDefault="00641BFA" w14:paraId="0ED71630" w14:textId="77777777">
      <w:pPr>
        <w:pStyle w:val="Normaalweb"/>
        <w:numPr>
          <w:ilvl w:val="0"/>
          <w:numId w:val="2"/>
        </w:numPr>
        <w:rPr>
          <w:rFonts w:asciiTheme="minorHAnsi" w:hAnsiTheme="minorHAnsi" w:cstheme="minorHAnsi"/>
          <w:b/>
          <w:bCs/>
          <w:i/>
          <w:iCs/>
          <w:sz w:val="20"/>
          <w:szCs w:val="20"/>
        </w:rPr>
      </w:pPr>
      <w:r w:rsidRPr="005768FD">
        <w:rPr>
          <w:rFonts w:asciiTheme="minorHAnsi" w:hAnsiTheme="minorHAnsi" w:cstheme="minorHAnsi"/>
          <w:b/>
          <w:bCs/>
          <w:i/>
          <w:iCs/>
          <w:sz w:val="20"/>
          <w:szCs w:val="20"/>
        </w:rPr>
        <w:lastRenderedPageBreak/>
        <w:t xml:space="preserve">Welke rol kunnen en moeten de verschillende betrokken partijen (overheid, invloedrijke ketenschakels en andere betrokken partijen) daarbij spelen? </w:t>
      </w:r>
    </w:p>
    <w:p w:rsidRPr="00AB7620" w:rsidR="00641BFA" w:rsidP="00641BFA" w:rsidRDefault="00641BFA" w14:paraId="6C7AFB0A" w14:textId="2C993E9A">
      <w:pPr>
        <w:numPr>
          <w:ilvl w:val="0"/>
          <w:numId w:val="1"/>
        </w:numPr>
        <w:rPr>
          <w:rFonts w:eastAsia="Times New Roman" w:cstheme="minorHAnsi"/>
          <w:sz w:val="20"/>
          <w:szCs w:val="20"/>
          <w:lang w:eastAsia="nl-NL"/>
        </w:rPr>
      </w:pPr>
      <w:r w:rsidRPr="00AB7620">
        <w:rPr>
          <w:rFonts w:eastAsia="Times New Roman" w:cstheme="minorHAnsi"/>
          <w:sz w:val="20"/>
          <w:szCs w:val="20"/>
          <w:lang w:eastAsia="nl-NL"/>
        </w:rPr>
        <w:t>Overheid</w:t>
      </w:r>
      <w:r w:rsidRPr="005768FD">
        <w:rPr>
          <w:rFonts w:eastAsia="Times New Roman" w:cstheme="minorHAnsi"/>
          <w:sz w:val="20"/>
          <w:szCs w:val="20"/>
          <w:lang w:eastAsia="nl-NL"/>
        </w:rPr>
        <w:t xml:space="preserve">: </w:t>
      </w:r>
      <w:r w:rsidRPr="00AB7620">
        <w:rPr>
          <w:rFonts w:eastAsia="Times New Roman" w:cstheme="minorHAnsi"/>
          <w:sz w:val="20"/>
          <w:szCs w:val="20"/>
          <w:lang w:eastAsia="nl-NL"/>
        </w:rPr>
        <w:t>zorgen voor eerlijk speelveld, consistent beleid, met aandacht voor internationale component</w:t>
      </w:r>
      <w:r w:rsidR="0068709B">
        <w:rPr>
          <w:rFonts w:eastAsia="Times New Roman" w:cstheme="minorHAnsi"/>
          <w:sz w:val="20"/>
          <w:szCs w:val="20"/>
          <w:lang w:eastAsia="nl-NL"/>
        </w:rPr>
        <w:t>. Gericht op lange termijn bedrijfszekerheid.</w:t>
      </w:r>
    </w:p>
    <w:p w:rsidRPr="00AB7620" w:rsidR="00641BFA" w:rsidP="00641BFA" w:rsidRDefault="00641BFA" w14:paraId="44FD9309" w14:textId="16FDDF54">
      <w:pPr>
        <w:numPr>
          <w:ilvl w:val="0"/>
          <w:numId w:val="1"/>
        </w:numPr>
        <w:rPr>
          <w:rFonts w:eastAsia="Times New Roman" w:cstheme="minorHAnsi"/>
          <w:sz w:val="20"/>
          <w:szCs w:val="20"/>
          <w:lang w:eastAsia="nl-NL"/>
        </w:rPr>
      </w:pPr>
      <w:r w:rsidRPr="00AB7620">
        <w:rPr>
          <w:rFonts w:eastAsia="Times New Roman" w:cstheme="minorHAnsi"/>
          <w:sz w:val="20"/>
          <w:szCs w:val="20"/>
          <w:lang w:eastAsia="nl-NL"/>
        </w:rPr>
        <w:t xml:space="preserve">Kennisinstellingen: </w:t>
      </w:r>
      <w:r w:rsidR="0068709B">
        <w:rPr>
          <w:rFonts w:eastAsia="Times New Roman" w:cstheme="minorHAnsi"/>
          <w:sz w:val="20"/>
          <w:szCs w:val="20"/>
          <w:lang w:eastAsia="nl-NL"/>
        </w:rPr>
        <w:t xml:space="preserve">stimuleren </w:t>
      </w:r>
      <w:r w:rsidRPr="00AB7620">
        <w:rPr>
          <w:rFonts w:eastAsia="Times New Roman" w:cstheme="minorHAnsi"/>
          <w:sz w:val="20"/>
          <w:szCs w:val="20"/>
          <w:lang w:eastAsia="nl-NL"/>
        </w:rPr>
        <w:t xml:space="preserve">van markt en individuen met vinden van oplossingen, </w:t>
      </w:r>
      <w:r w:rsidR="0068709B">
        <w:rPr>
          <w:rFonts w:eastAsia="Times New Roman" w:cstheme="minorHAnsi"/>
          <w:sz w:val="20"/>
          <w:szCs w:val="20"/>
          <w:lang w:eastAsia="nl-NL"/>
        </w:rPr>
        <w:t xml:space="preserve">werken vanuit een gezamenlijk belang. </w:t>
      </w:r>
    </w:p>
    <w:p w:rsidRPr="005768FD" w:rsidR="00641BFA" w:rsidP="00641BFA" w:rsidRDefault="00641BFA" w14:paraId="4EFEA965" w14:textId="7ABC2C09">
      <w:pPr>
        <w:numPr>
          <w:ilvl w:val="0"/>
          <w:numId w:val="1"/>
        </w:numPr>
        <w:rPr>
          <w:rFonts w:eastAsia="Times New Roman" w:cstheme="minorHAnsi"/>
          <w:sz w:val="20"/>
          <w:szCs w:val="20"/>
          <w:lang w:eastAsia="nl-NL"/>
        </w:rPr>
      </w:pPr>
      <w:r w:rsidRPr="00AB7620">
        <w:rPr>
          <w:rFonts w:eastAsia="Times New Roman" w:cstheme="minorHAnsi"/>
          <w:sz w:val="20"/>
          <w:szCs w:val="20"/>
          <w:lang w:eastAsia="nl-NL"/>
        </w:rPr>
        <w:t xml:space="preserve">Ketenschakels: meer transparantie over marges, </w:t>
      </w:r>
      <w:r w:rsidR="0068709B">
        <w:rPr>
          <w:rFonts w:eastAsia="Times New Roman" w:cstheme="minorHAnsi"/>
          <w:sz w:val="20"/>
          <w:szCs w:val="20"/>
          <w:lang w:eastAsia="nl-NL"/>
        </w:rPr>
        <w:t xml:space="preserve">niet stunten met </w:t>
      </w:r>
      <w:r w:rsidRPr="00AB7620">
        <w:rPr>
          <w:rFonts w:eastAsia="Times New Roman" w:cstheme="minorHAnsi"/>
          <w:sz w:val="20"/>
          <w:szCs w:val="20"/>
          <w:lang w:eastAsia="nl-NL"/>
        </w:rPr>
        <w:t xml:space="preserve">voedselprijzen, </w:t>
      </w:r>
      <w:r w:rsidR="00F96C2F">
        <w:rPr>
          <w:rFonts w:eastAsia="Times New Roman" w:cstheme="minorHAnsi"/>
          <w:sz w:val="20"/>
          <w:szCs w:val="20"/>
          <w:lang w:eastAsia="nl-NL"/>
        </w:rPr>
        <w:t>geen</w:t>
      </w:r>
      <w:r w:rsidRPr="00AB7620">
        <w:rPr>
          <w:rFonts w:eastAsia="Times New Roman" w:cstheme="minorHAnsi"/>
          <w:sz w:val="20"/>
          <w:szCs w:val="20"/>
          <w:lang w:eastAsia="nl-NL"/>
        </w:rPr>
        <w:t xml:space="preserve"> </w:t>
      </w:r>
      <w:r w:rsidRPr="00AB7620" w:rsidR="00C97549">
        <w:rPr>
          <w:rFonts w:eastAsia="Times New Roman" w:cstheme="minorHAnsi"/>
          <w:sz w:val="20"/>
          <w:szCs w:val="20"/>
          <w:lang w:eastAsia="nl-NL"/>
        </w:rPr>
        <w:t>winst maximaliseren</w:t>
      </w:r>
      <w:r w:rsidRPr="00AB7620">
        <w:rPr>
          <w:rFonts w:eastAsia="Times New Roman" w:cstheme="minorHAnsi"/>
          <w:sz w:val="20"/>
          <w:szCs w:val="20"/>
          <w:lang w:eastAsia="nl-NL"/>
        </w:rPr>
        <w:t xml:space="preserve"> door afwenteling</w:t>
      </w:r>
    </w:p>
    <w:p w:rsidRPr="005768FD" w:rsidR="00641BFA" w:rsidP="00641BFA" w:rsidRDefault="00641BFA" w14:paraId="1AB55B77" w14:textId="63874FAC">
      <w:pPr>
        <w:pStyle w:val="Lijstalinea"/>
        <w:numPr>
          <w:ilvl w:val="0"/>
          <w:numId w:val="1"/>
        </w:numPr>
        <w:spacing w:after="0" w:line="280" w:lineRule="exact"/>
        <w:rPr>
          <w:rFonts w:cstheme="minorHAnsi"/>
          <w:sz w:val="20"/>
          <w:szCs w:val="20"/>
        </w:rPr>
      </w:pPr>
      <w:r w:rsidRPr="005768FD">
        <w:rPr>
          <w:rFonts w:cstheme="minorHAnsi"/>
          <w:sz w:val="20"/>
          <w:szCs w:val="20"/>
        </w:rPr>
        <w:t xml:space="preserve">LTO, NAJK, NZO: Investeren in verduurzaming toekomstbestendige </w:t>
      </w:r>
      <w:r w:rsidRPr="005768FD" w:rsidR="00C97549">
        <w:rPr>
          <w:rFonts w:cstheme="minorHAnsi"/>
          <w:sz w:val="20"/>
          <w:szCs w:val="20"/>
        </w:rPr>
        <w:t>melkveehouderij</w:t>
      </w:r>
      <w:r w:rsidRPr="005768FD">
        <w:rPr>
          <w:rFonts w:cstheme="minorHAnsi"/>
          <w:sz w:val="20"/>
          <w:szCs w:val="20"/>
        </w:rPr>
        <w:t xml:space="preserve">. Bestendiging van de aanpak duurzame veehouderij 2019. De doelen van DZK sluiten aan bij de omslag naar kringlooplandbouw. De betrokken partijen nemen hun verantwoordelijkheid voor de uitvoering hiervan en hebben overheid en ketenpartijen hierbij nodig. Momenteel werkt de sector aan nadere uitwerking op thema’s grondgebondenheid, klimaat en ammoniak. Via Coalitie Toekomstbestendige Melkveehouderij zijn stappen gezet voor reductie stikstof. </w:t>
      </w:r>
    </w:p>
    <w:p w:rsidRPr="005768FD" w:rsidR="00641BFA" w:rsidP="00641BFA" w:rsidRDefault="00641BFA" w14:paraId="3A829A8E" w14:textId="1B47AC5D">
      <w:pPr>
        <w:numPr>
          <w:ilvl w:val="0"/>
          <w:numId w:val="1"/>
        </w:numPr>
        <w:rPr>
          <w:rFonts w:eastAsia="Times New Roman" w:cstheme="minorHAnsi"/>
          <w:sz w:val="20"/>
          <w:szCs w:val="20"/>
          <w:lang w:eastAsia="nl-NL"/>
        </w:rPr>
      </w:pPr>
      <w:r w:rsidRPr="005768FD">
        <w:rPr>
          <w:rFonts w:eastAsia="Times New Roman" w:cstheme="minorHAnsi"/>
          <w:sz w:val="20"/>
          <w:szCs w:val="20"/>
          <w:lang w:eastAsia="nl-NL"/>
        </w:rPr>
        <w:t xml:space="preserve">Zuivelondernemingen: verwaarden extra inspanningen melkveehouder. </w:t>
      </w:r>
      <w:r w:rsidR="00F96C2F">
        <w:rPr>
          <w:rFonts w:eastAsia="Times New Roman" w:cstheme="minorHAnsi"/>
          <w:sz w:val="20"/>
          <w:szCs w:val="20"/>
          <w:lang w:eastAsia="nl-NL"/>
        </w:rPr>
        <w:t>Altijd marktgericht, vraag en aanbod zijn hierbij cruciaal</w:t>
      </w:r>
      <w:r w:rsidRPr="005768FD">
        <w:rPr>
          <w:rFonts w:eastAsia="Times New Roman" w:cstheme="minorHAnsi"/>
          <w:sz w:val="20"/>
          <w:szCs w:val="20"/>
          <w:lang w:eastAsia="nl-NL"/>
        </w:rPr>
        <w:t>.</w:t>
      </w:r>
    </w:p>
    <w:p w:rsidRPr="005768FD" w:rsidR="00641BFA" w:rsidP="00641BFA" w:rsidRDefault="00641BFA" w14:paraId="3F700783" w14:textId="77777777">
      <w:pPr>
        <w:rPr>
          <w:rFonts w:eastAsia="Times New Roman" w:cstheme="minorHAnsi"/>
          <w:sz w:val="20"/>
          <w:szCs w:val="20"/>
          <w:lang w:eastAsia="nl-NL"/>
        </w:rPr>
      </w:pPr>
    </w:p>
    <w:p w:rsidRPr="005768FD" w:rsidR="00641BFA" w:rsidP="00641BFA" w:rsidRDefault="00641BFA" w14:paraId="47DD02D5" w14:textId="77777777">
      <w:pPr>
        <w:pStyle w:val="Lijstalinea"/>
        <w:numPr>
          <w:ilvl w:val="0"/>
          <w:numId w:val="2"/>
        </w:numPr>
        <w:rPr>
          <w:rFonts w:eastAsia="Times New Roman" w:cstheme="minorHAnsi"/>
          <w:b/>
          <w:bCs/>
          <w:i/>
          <w:iCs/>
          <w:sz w:val="20"/>
          <w:szCs w:val="20"/>
          <w:lang w:eastAsia="nl-NL"/>
        </w:rPr>
      </w:pPr>
      <w:r w:rsidRPr="005768FD">
        <w:rPr>
          <w:rFonts w:cstheme="minorHAnsi"/>
          <w:b/>
          <w:bCs/>
          <w:i/>
          <w:iCs/>
          <w:sz w:val="20"/>
          <w:szCs w:val="20"/>
        </w:rPr>
        <w:t xml:space="preserve">Welke knelpunten zijn er nog bij het tot stand brengen van de gewenste verandering? En wat is nodig om deze weg te nemen? </w:t>
      </w:r>
    </w:p>
    <w:p w:rsidRPr="005768FD" w:rsidR="00641BFA" w:rsidP="00641BFA" w:rsidRDefault="00641BFA" w14:paraId="04C281D8" w14:textId="77777777">
      <w:pPr>
        <w:pStyle w:val="Lijstalinea"/>
        <w:rPr>
          <w:rFonts w:eastAsia="Times New Roman" w:cstheme="minorHAnsi"/>
          <w:sz w:val="20"/>
          <w:szCs w:val="20"/>
          <w:lang w:eastAsia="nl-NL"/>
        </w:rPr>
      </w:pPr>
    </w:p>
    <w:p w:rsidRPr="005768FD" w:rsidR="00641BFA" w:rsidP="00641BFA" w:rsidRDefault="00641BFA" w14:paraId="34FBF47D" w14:textId="44A6ED56">
      <w:pPr>
        <w:pStyle w:val="Lijstalinea"/>
        <w:numPr>
          <w:ilvl w:val="0"/>
          <w:numId w:val="1"/>
        </w:numPr>
        <w:rPr>
          <w:rFonts w:eastAsia="Times New Roman" w:cstheme="minorHAnsi"/>
          <w:sz w:val="20"/>
          <w:szCs w:val="20"/>
          <w:lang w:eastAsia="nl-NL"/>
        </w:rPr>
      </w:pPr>
      <w:r w:rsidRPr="005768FD">
        <w:rPr>
          <w:rFonts w:eastAsia="Times New Roman" w:cstheme="minorHAnsi"/>
          <w:sz w:val="20"/>
          <w:szCs w:val="20"/>
          <w:lang w:eastAsia="nl-NL"/>
        </w:rPr>
        <w:t xml:space="preserve">Gebrek aan vertrouwen </w:t>
      </w:r>
      <w:r w:rsidR="0024706C">
        <w:rPr>
          <w:rFonts w:eastAsia="Times New Roman" w:cstheme="minorHAnsi"/>
          <w:sz w:val="20"/>
          <w:szCs w:val="20"/>
          <w:lang w:eastAsia="nl-NL"/>
        </w:rPr>
        <w:t>in</w:t>
      </w:r>
      <w:r w:rsidRPr="005768FD">
        <w:rPr>
          <w:rFonts w:eastAsia="Times New Roman" w:cstheme="minorHAnsi"/>
          <w:sz w:val="20"/>
          <w:szCs w:val="20"/>
          <w:lang w:eastAsia="nl-NL"/>
        </w:rPr>
        <w:t xml:space="preserve"> de boer: </w:t>
      </w:r>
      <w:r w:rsidR="00F96C2F">
        <w:rPr>
          <w:rFonts w:eastAsia="Times New Roman" w:cstheme="minorHAnsi"/>
          <w:sz w:val="20"/>
          <w:szCs w:val="20"/>
          <w:lang w:eastAsia="nl-NL"/>
        </w:rPr>
        <w:t xml:space="preserve">de regeldruk is enorm, en wat hij doet moet hij in veelvoud kunnen aantonen. </w:t>
      </w:r>
      <w:r w:rsidRPr="005768FD">
        <w:rPr>
          <w:rFonts w:eastAsia="Times New Roman" w:cstheme="minorHAnsi"/>
          <w:sz w:val="20"/>
          <w:szCs w:val="20"/>
          <w:lang w:eastAsia="nl-NL"/>
        </w:rPr>
        <w:t>Dat leidt altijd tot meer kosten voor iedereen en heeft daarmee een negatief effect op kosten en dus het verdienmodel.</w:t>
      </w:r>
    </w:p>
    <w:p w:rsidRPr="005768FD" w:rsidR="00641BFA" w:rsidP="00641BFA" w:rsidRDefault="00F96C2F" w14:paraId="40DF4204" w14:textId="52EBE451">
      <w:pPr>
        <w:pStyle w:val="Lijstalinea"/>
        <w:numPr>
          <w:ilvl w:val="0"/>
          <w:numId w:val="1"/>
        </w:numPr>
        <w:rPr>
          <w:rFonts w:eastAsia="Times New Roman" w:cstheme="minorHAnsi"/>
          <w:sz w:val="20"/>
          <w:szCs w:val="20"/>
          <w:lang w:eastAsia="nl-NL"/>
        </w:rPr>
      </w:pPr>
      <w:r>
        <w:rPr>
          <w:rFonts w:eastAsia="Times New Roman" w:cstheme="minorHAnsi"/>
          <w:sz w:val="20"/>
          <w:szCs w:val="20"/>
          <w:lang w:eastAsia="nl-NL"/>
        </w:rPr>
        <w:t>Voorspelbaarheid</w:t>
      </w:r>
      <w:r w:rsidRPr="005768FD" w:rsidR="00641BFA">
        <w:rPr>
          <w:rFonts w:eastAsia="Times New Roman" w:cstheme="minorHAnsi"/>
          <w:sz w:val="20"/>
          <w:szCs w:val="20"/>
          <w:lang w:eastAsia="nl-NL"/>
        </w:rPr>
        <w:t xml:space="preserve"> van beleid is </w:t>
      </w:r>
      <w:r>
        <w:rPr>
          <w:rFonts w:eastAsia="Times New Roman" w:cstheme="minorHAnsi"/>
          <w:sz w:val="20"/>
          <w:szCs w:val="20"/>
          <w:lang w:eastAsia="nl-NL"/>
        </w:rPr>
        <w:t xml:space="preserve">te </w:t>
      </w:r>
      <w:r w:rsidRPr="005768FD" w:rsidR="00641BFA">
        <w:rPr>
          <w:rFonts w:eastAsia="Times New Roman" w:cstheme="minorHAnsi"/>
          <w:sz w:val="20"/>
          <w:szCs w:val="20"/>
          <w:lang w:eastAsia="nl-NL"/>
        </w:rPr>
        <w:t>gering, wet</w:t>
      </w:r>
      <w:r>
        <w:rPr>
          <w:rFonts w:eastAsia="Times New Roman" w:cstheme="minorHAnsi"/>
          <w:sz w:val="20"/>
          <w:szCs w:val="20"/>
          <w:lang w:eastAsia="nl-NL"/>
        </w:rPr>
        <w:t>-</w:t>
      </w:r>
      <w:r w:rsidRPr="005768FD" w:rsidR="00641BFA">
        <w:rPr>
          <w:rFonts w:eastAsia="Times New Roman" w:cstheme="minorHAnsi"/>
          <w:sz w:val="20"/>
          <w:szCs w:val="20"/>
          <w:lang w:eastAsia="nl-NL"/>
        </w:rPr>
        <w:t xml:space="preserve"> en regelgeving wordt </w:t>
      </w:r>
      <w:r>
        <w:rPr>
          <w:rFonts w:eastAsia="Times New Roman" w:cstheme="minorHAnsi"/>
          <w:sz w:val="20"/>
          <w:szCs w:val="20"/>
          <w:lang w:eastAsia="nl-NL"/>
        </w:rPr>
        <w:t>vaak</w:t>
      </w:r>
      <w:r w:rsidRPr="005768FD" w:rsidR="00641BFA">
        <w:rPr>
          <w:rFonts w:eastAsia="Times New Roman" w:cstheme="minorHAnsi"/>
          <w:sz w:val="20"/>
          <w:szCs w:val="20"/>
          <w:lang w:eastAsia="nl-NL"/>
        </w:rPr>
        <w:t xml:space="preserve"> betwist (</w:t>
      </w:r>
      <w:proofErr w:type="spellStart"/>
      <w:r w:rsidRPr="005768FD" w:rsidR="00641BFA">
        <w:rPr>
          <w:rFonts w:eastAsia="Times New Roman" w:cstheme="minorHAnsi"/>
          <w:sz w:val="20"/>
          <w:szCs w:val="20"/>
          <w:lang w:eastAsia="nl-NL"/>
        </w:rPr>
        <w:t>incl</w:t>
      </w:r>
      <w:proofErr w:type="spellEnd"/>
      <w:r w:rsidRPr="005768FD" w:rsidR="00641BFA">
        <w:rPr>
          <w:rFonts w:eastAsia="Times New Roman" w:cstheme="minorHAnsi"/>
          <w:sz w:val="20"/>
          <w:szCs w:val="20"/>
          <w:lang w:eastAsia="nl-NL"/>
        </w:rPr>
        <w:t xml:space="preserve"> </w:t>
      </w:r>
      <w:proofErr w:type="gramStart"/>
      <w:r w:rsidRPr="005768FD" w:rsidR="00641BFA">
        <w:rPr>
          <w:rFonts w:eastAsia="Times New Roman" w:cstheme="minorHAnsi"/>
          <w:sz w:val="20"/>
          <w:szCs w:val="20"/>
          <w:lang w:eastAsia="nl-NL"/>
        </w:rPr>
        <w:t>MOB rechtszaken</w:t>
      </w:r>
      <w:proofErr w:type="gramEnd"/>
      <w:r w:rsidRPr="005768FD" w:rsidR="00641BFA">
        <w:rPr>
          <w:rFonts w:eastAsia="Times New Roman" w:cstheme="minorHAnsi"/>
          <w:sz w:val="20"/>
          <w:szCs w:val="20"/>
          <w:lang w:eastAsia="nl-NL"/>
        </w:rPr>
        <w:t xml:space="preserve">) en </w:t>
      </w:r>
      <w:r>
        <w:rPr>
          <w:rFonts w:eastAsia="Times New Roman" w:cstheme="minorHAnsi"/>
          <w:sz w:val="20"/>
          <w:szCs w:val="20"/>
          <w:lang w:eastAsia="nl-NL"/>
        </w:rPr>
        <w:t xml:space="preserve">de </w:t>
      </w:r>
      <w:r w:rsidRPr="005768FD" w:rsidR="00641BFA">
        <w:rPr>
          <w:rFonts w:eastAsia="Times New Roman" w:cstheme="minorHAnsi"/>
          <w:sz w:val="20"/>
          <w:szCs w:val="20"/>
          <w:lang w:eastAsia="nl-NL"/>
        </w:rPr>
        <w:t xml:space="preserve">visie op landbouw verandert elke 4 jaar, </w:t>
      </w:r>
      <w:r>
        <w:rPr>
          <w:rFonts w:eastAsia="Times New Roman" w:cstheme="minorHAnsi"/>
          <w:sz w:val="20"/>
          <w:szCs w:val="20"/>
          <w:lang w:eastAsia="nl-NL"/>
        </w:rPr>
        <w:t>daarbij</w:t>
      </w:r>
      <w:r w:rsidRPr="005768FD" w:rsidR="00641BFA">
        <w:rPr>
          <w:rFonts w:eastAsia="Times New Roman" w:cstheme="minorHAnsi"/>
          <w:sz w:val="20"/>
          <w:szCs w:val="20"/>
          <w:lang w:eastAsia="nl-NL"/>
        </w:rPr>
        <w:t xml:space="preserve"> er lijkt afscheid genomen te zijn van aantal sectoren. Dat maakt veranderingsbereidheid zeer laag</w:t>
      </w:r>
      <w:r w:rsidR="0024706C">
        <w:rPr>
          <w:rFonts w:eastAsia="Times New Roman" w:cstheme="minorHAnsi"/>
          <w:sz w:val="20"/>
          <w:szCs w:val="20"/>
          <w:lang w:eastAsia="nl-NL"/>
        </w:rPr>
        <w:t>.</w:t>
      </w:r>
    </w:p>
    <w:p w:rsidRPr="005768FD" w:rsidR="00641BFA" w:rsidP="00641BFA" w:rsidRDefault="00641BFA" w14:paraId="4FF46ECA" w14:textId="2C42C5C0">
      <w:pPr>
        <w:pStyle w:val="Lijstalinea"/>
        <w:numPr>
          <w:ilvl w:val="0"/>
          <w:numId w:val="1"/>
        </w:numPr>
        <w:rPr>
          <w:rFonts w:eastAsia="Times New Roman" w:cstheme="minorHAnsi"/>
          <w:sz w:val="20"/>
          <w:szCs w:val="20"/>
          <w:lang w:eastAsia="nl-NL"/>
        </w:rPr>
      </w:pPr>
      <w:r w:rsidRPr="005768FD">
        <w:rPr>
          <w:rFonts w:eastAsia="Times New Roman" w:cstheme="minorHAnsi"/>
          <w:sz w:val="20"/>
          <w:szCs w:val="20"/>
          <w:lang w:eastAsia="nl-NL"/>
        </w:rPr>
        <w:t xml:space="preserve">Het verdienmodel moet breder bekeken worden dan het huidige verdienmodel via de productketen (en in dan in ons geval de zuivelketen). Boeren produceren meer dan producten alleen. Ze produceren </w:t>
      </w:r>
      <w:r w:rsidR="0024706C">
        <w:rPr>
          <w:rFonts w:eastAsia="Times New Roman" w:cstheme="minorHAnsi"/>
          <w:sz w:val="20"/>
          <w:szCs w:val="20"/>
          <w:lang w:eastAsia="nl-NL"/>
        </w:rPr>
        <w:t xml:space="preserve">bijvoorbeeld </w:t>
      </w:r>
      <w:r w:rsidRPr="005768FD">
        <w:rPr>
          <w:rFonts w:eastAsia="Times New Roman" w:cstheme="minorHAnsi"/>
          <w:sz w:val="20"/>
          <w:szCs w:val="20"/>
          <w:lang w:eastAsia="nl-NL"/>
        </w:rPr>
        <w:t xml:space="preserve">ook ecosysteemdiensten, zoals natuurherstel/beheer, klimaatmitigatie (koolstofvastlegging) plattelandsbeleving (instandhouding van landschapskenmerken). Dit zijn allemaal diensten die geen onderdeel zijn van de prijs van het product. Willen we meer of betere ecosysteemdiensten dan moeten die betrokken worden in het verdienmodel en het liefst niet via het product, maar als aparte dienst worden gewaardeerd en betaald. Daarbij moet ook out-of </w:t>
      </w:r>
      <w:proofErr w:type="spellStart"/>
      <w:r w:rsidRPr="005768FD">
        <w:rPr>
          <w:rFonts w:eastAsia="Times New Roman" w:cstheme="minorHAnsi"/>
          <w:sz w:val="20"/>
          <w:szCs w:val="20"/>
          <w:lang w:eastAsia="nl-NL"/>
        </w:rPr>
        <w:t>the</w:t>
      </w:r>
      <w:proofErr w:type="spellEnd"/>
      <w:r w:rsidRPr="005768FD">
        <w:rPr>
          <w:rFonts w:eastAsia="Times New Roman" w:cstheme="minorHAnsi"/>
          <w:sz w:val="20"/>
          <w:szCs w:val="20"/>
          <w:lang w:eastAsia="nl-NL"/>
        </w:rPr>
        <w:t xml:space="preserve"> box gedacht worden. Het gaat dan niet (alleen) om subsidies. Het gaat ook om </w:t>
      </w:r>
      <w:r w:rsidR="00F96C2F">
        <w:rPr>
          <w:rFonts w:eastAsia="Times New Roman" w:cstheme="minorHAnsi"/>
          <w:sz w:val="20"/>
          <w:szCs w:val="20"/>
          <w:lang w:eastAsia="nl-NL"/>
        </w:rPr>
        <w:t>h</w:t>
      </w:r>
      <w:r w:rsidRPr="005768FD">
        <w:rPr>
          <w:rFonts w:eastAsia="Times New Roman" w:cstheme="minorHAnsi"/>
          <w:sz w:val="20"/>
          <w:szCs w:val="20"/>
          <w:lang w:eastAsia="nl-NL"/>
        </w:rPr>
        <w:t>et faciliteren van deze nieuwe verdienmodellen. Bv als een overheid eisen stelt bij een bouwproject voor natuurherstel, dan zouden boeren dat natuurherstel kunnen bieden. Daar zal dan wel een systematiek (</w:t>
      </w:r>
      <w:r w:rsidR="0024706C">
        <w:rPr>
          <w:rFonts w:eastAsia="Times New Roman" w:cstheme="minorHAnsi"/>
          <w:sz w:val="20"/>
          <w:szCs w:val="20"/>
          <w:lang w:eastAsia="nl-NL"/>
        </w:rPr>
        <w:t xml:space="preserve">zoals </w:t>
      </w:r>
      <w:r w:rsidRPr="005768FD">
        <w:rPr>
          <w:rFonts w:eastAsia="Times New Roman" w:cstheme="minorHAnsi"/>
          <w:sz w:val="20"/>
          <w:szCs w:val="20"/>
          <w:lang w:eastAsia="nl-NL"/>
        </w:rPr>
        <w:t>habitat banking) voor ontwikkel</w:t>
      </w:r>
      <w:r w:rsidR="00C97549">
        <w:rPr>
          <w:rFonts w:eastAsia="Times New Roman" w:cstheme="minorHAnsi"/>
          <w:sz w:val="20"/>
          <w:szCs w:val="20"/>
          <w:lang w:eastAsia="nl-NL"/>
        </w:rPr>
        <w:t xml:space="preserve">d </w:t>
      </w:r>
      <w:r w:rsidRPr="005768FD">
        <w:rPr>
          <w:rFonts w:eastAsia="Times New Roman" w:cstheme="minorHAnsi"/>
          <w:sz w:val="20"/>
          <w:szCs w:val="20"/>
          <w:lang w:eastAsia="nl-NL"/>
        </w:rPr>
        <w:t>moeten</w:t>
      </w:r>
      <w:r w:rsidR="00C97549">
        <w:rPr>
          <w:rFonts w:eastAsia="Times New Roman" w:cstheme="minorHAnsi"/>
          <w:sz w:val="20"/>
          <w:szCs w:val="20"/>
          <w:lang w:eastAsia="nl-NL"/>
        </w:rPr>
        <w:t xml:space="preserve"> worden;</w:t>
      </w:r>
      <w:r w:rsidRPr="005768FD">
        <w:rPr>
          <w:rFonts w:eastAsia="Times New Roman" w:cstheme="minorHAnsi"/>
          <w:sz w:val="20"/>
          <w:szCs w:val="20"/>
          <w:lang w:eastAsia="nl-NL"/>
        </w:rPr>
        <w:t xml:space="preserve"> </w:t>
      </w:r>
      <w:r w:rsidR="00F96C2F">
        <w:rPr>
          <w:rFonts w:eastAsia="Times New Roman" w:cstheme="minorHAnsi"/>
          <w:sz w:val="20"/>
          <w:szCs w:val="20"/>
          <w:lang w:eastAsia="nl-NL"/>
        </w:rPr>
        <w:t>ook daar</w:t>
      </w:r>
      <w:r w:rsidRPr="005768FD">
        <w:rPr>
          <w:rFonts w:eastAsia="Times New Roman" w:cstheme="minorHAnsi"/>
          <w:sz w:val="20"/>
          <w:szCs w:val="20"/>
          <w:lang w:eastAsia="nl-NL"/>
        </w:rPr>
        <w:t xml:space="preserve"> kan de overheid </w:t>
      </w:r>
      <w:r w:rsidR="005705DD">
        <w:rPr>
          <w:rFonts w:eastAsia="Times New Roman" w:cstheme="minorHAnsi"/>
          <w:sz w:val="20"/>
          <w:szCs w:val="20"/>
          <w:lang w:eastAsia="nl-NL"/>
        </w:rPr>
        <w:t xml:space="preserve">in </w:t>
      </w:r>
      <w:r w:rsidRPr="005768FD">
        <w:rPr>
          <w:rFonts w:eastAsia="Times New Roman" w:cstheme="minorHAnsi"/>
          <w:sz w:val="20"/>
          <w:szCs w:val="20"/>
          <w:lang w:eastAsia="nl-NL"/>
        </w:rPr>
        <w:t xml:space="preserve">faciliteren. Ook zijn de koppelingen met impact </w:t>
      </w:r>
      <w:proofErr w:type="spellStart"/>
      <w:r w:rsidRPr="005768FD">
        <w:rPr>
          <w:rFonts w:eastAsia="Times New Roman" w:cstheme="minorHAnsi"/>
          <w:sz w:val="20"/>
          <w:szCs w:val="20"/>
          <w:lang w:eastAsia="nl-NL"/>
        </w:rPr>
        <w:t>investments</w:t>
      </w:r>
      <w:proofErr w:type="spellEnd"/>
      <w:r w:rsidRPr="005768FD">
        <w:rPr>
          <w:rFonts w:eastAsia="Times New Roman" w:cstheme="minorHAnsi"/>
          <w:sz w:val="20"/>
          <w:szCs w:val="20"/>
          <w:lang w:eastAsia="nl-NL"/>
        </w:rPr>
        <w:t xml:space="preserve"> of impact </w:t>
      </w:r>
      <w:proofErr w:type="spellStart"/>
      <w:r w:rsidRPr="005768FD">
        <w:rPr>
          <w:rFonts w:eastAsia="Times New Roman" w:cstheme="minorHAnsi"/>
          <w:sz w:val="20"/>
          <w:szCs w:val="20"/>
          <w:lang w:eastAsia="nl-NL"/>
        </w:rPr>
        <w:t>bonds</w:t>
      </w:r>
      <w:proofErr w:type="spellEnd"/>
      <w:r w:rsidRPr="005768FD">
        <w:rPr>
          <w:rFonts w:eastAsia="Times New Roman" w:cstheme="minorHAnsi"/>
          <w:sz w:val="20"/>
          <w:szCs w:val="20"/>
          <w:lang w:eastAsia="nl-NL"/>
        </w:rPr>
        <w:t xml:space="preserve"> interessante routes om te verkennen en te ontwikkelen. We kunnen hierbij </w:t>
      </w:r>
      <w:r w:rsidR="005705DD">
        <w:rPr>
          <w:rFonts w:eastAsia="Times New Roman" w:cstheme="minorHAnsi"/>
          <w:sz w:val="20"/>
          <w:szCs w:val="20"/>
          <w:lang w:eastAsia="nl-NL"/>
        </w:rPr>
        <w:t>als</w:t>
      </w:r>
      <w:r w:rsidRPr="005768FD">
        <w:rPr>
          <w:rFonts w:eastAsia="Times New Roman" w:cstheme="minorHAnsi"/>
          <w:sz w:val="20"/>
          <w:szCs w:val="20"/>
          <w:lang w:eastAsia="nl-NL"/>
        </w:rPr>
        <w:t xml:space="preserve"> coöperatie een belangrijke rol spelen door het leveren van deze ecosysteemdiensten door onze leden te </w:t>
      </w:r>
      <w:r w:rsidR="005705DD">
        <w:rPr>
          <w:rFonts w:eastAsia="Times New Roman" w:cstheme="minorHAnsi"/>
          <w:sz w:val="20"/>
          <w:szCs w:val="20"/>
          <w:lang w:eastAsia="nl-NL"/>
        </w:rPr>
        <w:t xml:space="preserve">laten </w:t>
      </w:r>
      <w:r w:rsidRPr="005768FD">
        <w:rPr>
          <w:rFonts w:eastAsia="Times New Roman" w:cstheme="minorHAnsi"/>
          <w:sz w:val="20"/>
          <w:szCs w:val="20"/>
          <w:lang w:eastAsia="nl-NL"/>
        </w:rPr>
        <w:t>faciliteren.</w:t>
      </w:r>
    </w:p>
    <w:p w:rsidRPr="005768FD" w:rsidR="00641BFA" w:rsidP="00641BFA" w:rsidRDefault="00641BFA" w14:paraId="6F4B2554" w14:textId="6D899A26">
      <w:pPr>
        <w:pStyle w:val="Lijstalinea"/>
        <w:numPr>
          <w:ilvl w:val="0"/>
          <w:numId w:val="1"/>
        </w:numPr>
        <w:rPr>
          <w:rFonts w:eastAsia="Times New Roman" w:cstheme="minorHAnsi"/>
          <w:sz w:val="20"/>
          <w:szCs w:val="20"/>
          <w:lang w:eastAsia="nl-NL"/>
        </w:rPr>
      </w:pPr>
      <w:r w:rsidRPr="005768FD">
        <w:rPr>
          <w:rFonts w:ascii="Calibri" w:hAnsi="Calibri" w:eastAsia="Times New Roman" w:cs="Calibri"/>
          <w:sz w:val="20"/>
          <w:szCs w:val="20"/>
          <w:lang w:eastAsia="nl-NL"/>
        </w:rPr>
        <w:t>Een</w:t>
      </w:r>
      <w:r w:rsidRPr="0097020C">
        <w:rPr>
          <w:rFonts w:ascii="Calibri" w:hAnsi="Calibri" w:eastAsia="Times New Roman" w:cs="Calibri"/>
          <w:sz w:val="20"/>
          <w:szCs w:val="20"/>
          <w:lang w:eastAsia="nl-NL"/>
        </w:rPr>
        <w:t xml:space="preserve"> uniforme methodiek/raamwerk voor het monitoren van prestaties </w:t>
      </w:r>
      <w:r w:rsidRPr="005768FD">
        <w:rPr>
          <w:rFonts w:ascii="Calibri" w:hAnsi="Calibri" w:eastAsia="Times New Roman" w:cs="Calibri"/>
          <w:sz w:val="20"/>
          <w:szCs w:val="20"/>
          <w:lang w:eastAsia="nl-NL"/>
        </w:rPr>
        <w:t xml:space="preserve">bij stapeling van beloningen is </w:t>
      </w:r>
      <w:r w:rsidRPr="0097020C">
        <w:rPr>
          <w:rFonts w:ascii="Calibri" w:hAnsi="Calibri" w:eastAsia="Times New Roman" w:cs="Calibri"/>
          <w:sz w:val="20"/>
          <w:szCs w:val="20"/>
          <w:lang w:eastAsia="nl-NL"/>
        </w:rPr>
        <w:t xml:space="preserve">een zeer belangrijk </w:t>
      </w:r>
      <w:proofErr w:type="gramStart"/>
      <w:r w:rsidRPr="0097020C">
        <w:rPr>
          <w:rFonts w:ascii="Calibri" w:hAnsi="Calibri" w:eastAsia="Times New Roman" w:cs="Calibri"/>
          <w:sz w:val="20"/>
          <w:szCs w:val="20"/>
          <w:lang w:eastAsia="nl-NL"/>
        </w:rPr>
        <w:t>ontwerp principe</w:t>
      </w:r>
      <w:proofErr w:type="gramEnd"/>
      <w:r w:rsidRPr="005768FD">
        <w:rPr>
          <w:rFonts w:ascii="Calibri" w:hAnsi="Calibri" w:eastAsia="Times New Roman" w:cs="Calibri"/>
          <w:sz w:val="20"/>
          <w:szCs w:val="20"/>
          <w:lang w:eastAsia="nl-NL"/>
        </w:rPr>
        <w:t xml:space="preserve">. </w:t>
      </w:r>
      <w:r w:rsidRPr="005768FD">
        <w:rPr>
          <w:rFonts w:eastAsia="Times New Roman" w:cstheme="minorHAnsi"/>
          <w:sz w:val="20"/>
          <w:szCs w:val="20"/>
          <w:lang w:eastAsia="nl-NL"/>
        </w:rPr>
        <w:t xml:space="preserve">Wil de overheid aansluiten bij de verdere ontwikkeling van verdienmodellen, dan zal ze ook bereid </w:t>
      </w:r>
      <w:r w:rsidR="005705DD">
        <w:rPr>
          <w:rFonts w:eastAsia="Times New Roman" w:cstheme="minorHAnsi"/>
          <w:sz w:val="20"/>
          <w:szCs w:val="20"/>
          <w:lang w:eastAsia="nl-NL"/>
        </w:rPr>
        <w:t xml:space="preserve">moeten </w:t>
      </w:r>
      <w:r w:rsidRPr="005768FD">
        <w:rPr>
          <w:rFonts w:eastAsia="Times New Roman" w:cstheme="minorHAnsi"/>
          <w:sz w:val="20"/>
          <w:szCs w:val="20"/>
          <w:lang w:eastAsia="nl-NL"/>
        </w:rPr>
        <w:t>zijn te werken met bestaande raamwerken (of instrumenten) en niet zelf nieuwe raamwerken beginnen te ontwikkelen, zoals nu bv dreigt te gebeuren in de activiteiten rond om de kringlooplandbouw (KPI-K)</w:t>
      </w:r>
    </w:p>
    <w:p w:rsidRPr="005768FD" w:rsidR="00641BFA" w:rsidP="00641BFA" w:rsidRDefault="00641BFA" w14:paraId="30E40193" w14:textId="77777777">
      <w:pPr>
        <w:pStyle w:val="Lijstalinea"/>
        <w:numPr>
          <w:ilvl w:val="0"/>
          <w:numId w:val="1"/>
        </w:numPr>
        <w:rPr>
          <w:rFonts w:eastAsia="Times New Roman" w:cstheme="minorHAnsi"/>
          <w:sz w:val="20"/>
          <w:szCs w:val="20"/>
          <w:lang w:eastAsia="nl-NL"/>
        </w:rPr>
      </w:pPr>
      <w:r w:rsidRPr="005768FD">
        <w:rPr>
          <w:rFonts w:cstheme="minorHAnsi"/>
          <w:sz w:val="20"/>
          <w:szCs w:val="20"/>
        </w:rPr>
        <w:t xml:space="preserve">Integraal gebiedsgerichte aanpak: Momenteel vindt de uitwerking van zowel klimaat, ammoniak als waterbeleid plaats. Deze neigen naar integraal gebiedsgerichte aanpak geredeneerd vanuit te bereiken doelstelling het verdienvermogen/ model van de melkveehouderij/ zuivelketen lijkt onderbelicht. We vragen daar aandacht voor. </w:t>
      </w:r>
    </w:p>
    <w:p w:rsidRPr="005768FD" w:rsidR="00641BFA" w:rsidP="00641BFA" w:rsidRDefault="00641BFA" w14:paraId="361D3A32" w14:textId="77777777">
      <w:pPr>
        <w:pStyle w:val="Lijstalinea"/>
        <w:numPr>
          <w:ilvl w:val="0"/>
          <w:numId w:val="1"/>
        </w:numPr>
        <w:rPr>
          <w:rFonts w:eastAsia="Times New Roman" w:cstheme="minorHAnsi"/>
          <w:sz w:val="20"/>
          <w:szCs w:val="20"/>
          <w:lang w:eastAsia="nl-NL"/>
        </w:rPr>
      </w:pPr>
      <w:r w:rsidRPr="005768FD">
        <w:rPr>
          <w:rFonts w:eastAsia="Times New Roman" w:cstheme="minorHAnsi"/>
          <w:sz w:val="20"/>
          <w:szCs w:val="20"/>
          <w:lang w:eastAsia="nl-NL"/>
        </w:rPr>
        <w:t>Knelpunten voor transitie klimaatopgave:</w:t>
      </w:r>
    </w:p>
    <w:p w:rsidRPr="005768FD" w:rsidR="00641BFA" w:rsidP="00641BFA" w:rsidRDefault="00641BFA" w14:paraId="1A4E692E" w14:textId="149EAEFF">
      <w:pPr>
        <w:pStyle w:val="Lijstalinea"/>
        <w:numPr>
          <w:ilvl w:val="0"/>
          <w:numId w:val="4"/>
        </w:numPr>
        <w:rPr>
          <w:rFonts w:eastAsia="Times New Roman" w:cstheme="minorHAnsi"/>
          <w:sz w:val="20"/>
          <w:szCs w:val="20"/>
          <w:lang w:eastAsia="nl-NL"/>
        </w:rPr>
      </w:pPr>
      <w:r w:rsidRPr="005768FD">
        <w:rPr>
          <w:rFonts w:eastAsia="Times New Roman" w:cstheme="minorHAnsi"/>
          <w:sz w:val="20"/>
          <w:szCs w:val="20"/>
          <w:lang w:eastAsia="nl-NL"/>
        </w:rPr>
        <w:t xml:space="preserve">Ruimte voor bedrijfsspecifieke aanpak en monitoring. </w:t>
      </w:r>
      <w:proofErr w:type="gramStart"/>
      <w:r w:rsidRPr="005768FD">
        <w:rPr>
          <w:rFonts w:eastAsia="Times New Roman" w:cstheme="minorHAnsi"/>
          <w:sz w:val="20"/>
          <w:szCs w:val="20"/>
          <w:lang w:eastAsia="nl-NL"/>
        </w:rPr>
        <w:t>Indien</w:t>
      </w:r>
      <w:proofErr w:type="gramEnd"/>
      <w:r w:rsidRPr="005768FD">
        <w:rPr>
          <w:rFonts w:eastAsia="Times New Roman" w:cstheme="minorHAnsi"/>
          <w:sz w:val="20"/>
          <w:szCs w:val="20"/>
          <w:lang w:eastAsia="nl-NL"/>
        </w:rPr>
        <w:t xml:space="preserve"> de opgave niet gehaald wordt dan individuele afrekenbaarheid</w:t>
      </w:r>
      <w:r>
        <w:rPr>
          <w:rFonts w:eastAsia="Times New Roman" w:cstheme="minorHAnsi"/>
          <w:sz w:val="20"/>
          <w:szCs w:val="20"/>
          <w:lang w:eastAsia="nl-NL"/>
        </w:rPr>
        <w:t xml:space="preserve">. </w:t>
      </w:r>
      <w:r w:rsidR="005705DD">
        <w:rPr>
          <w:rFonts w:eastAsia="Times New Roman" w:cstheme="minorHAnsi"/>
          <w:sz w:val="20"/>
          <w:szCs w:val="20"/>
          <w:lang w:eastAsia="nl-NL"/>
        </w:rPr>
        <w:t>Werkt LNV nog aan</w:t>
      </w:r>
      <w:r>
        <w:rPr>
          <w:rFonts w:eastAsia="Times New Roman" w:cstheme="minorHAnsi"/>
          <w:sz w:val="20"/>
          <w:szCs w:val="20"/>
          <w:lang w:eastAsia="nl-NL"/>
        </w:rPr>
        <w:t>.</w:t>
      </w:r>
    </w:p>
    <w:p w:rsidRPr="005768FD" w:rsidR="00641BFA" w:rsidP="00641BFA" w:rsidRDefault="00641BFA" w14:paraId="4D25DB75" w14:textId="77777777">
      <w:pPr>
        <w:pStyle w:val="Lijstalinea"/>
        <w:numPr>
          <w:ilvl w:val="0"/>
          <w:numId w:val="4"/>
        </w:numPr>
        <w:rPr>
          <w:rFonts w:eastAsia="Times New Roman" w:cstheme="minorHAnsi"/>
          <w:sz w:val="20"/>
          <w:szCs w:val="20"/>
          <w:lang w:eastAsia="nl-NL"/>
        </w:rPr>
      </w:pPr>
      <w:r w:rsidRPr="00AB7620">
        <w:rPr>
          <w:rFonts w:eastAsia="Times New Roman" w:cstheme="minorHAnsi"/>
          <w:sz w:val="20"/>
          <w:szCs w:val="20"/>
          <w:lang w:eastAsia="nl-NL"/>
        </w:rPr>
        <w:lastRenderedPageBreak/>
        <w:t>Gebrek aan kennis en begrip bij overheid over thema klimaat en landbouw. Te grote afhankelijkheid van kennisinstellingen, daarom geen duidelijke visie en aanpa</w:t>
      </w:r>
      <w:r w:rsidRPr="005768FD">
        <w:rPr>
          <w:rFonts w:eastAsia="Times New Roman" w:cstheme="minorHAnsi"/>
          <w:sz w:val="20"/>
          <w:szCs w:val="20"/>
          <w:lang w:eastAsia="nl-NL"/>
        </w:rPr>
        <w:t>k</w:t>
      </w:r>
    </w:p>
    <w:p w:rsidRPr="005768FD" w:rsidR="00641BFA" w:rsidP="00641BFA" w:rsidRDefault="00641BFA" w14:paraId="4060F7DD" w14:textId="4B8A65B0">
      <w:pPr>
        <w:pStyle w:val="Lijstalinea"/>
        <w:numPr>
          <w:ilvl w:val="0"/>
          <w:numId w:val="4"/>
        </w:numPr>
        <w:rPr>
          <w:rFonts w:eastAsia="Times New Roman" w:cstheme="minorHAnsi"/>
          <w:sz w:val="20"/>
          <w:szCs w:val="20"/>
          <w:lang w:eastAsia="nl-NL"/>
        </w:rPr>
      </w:pPr>
      <w:r w:rsidRPr="00AB7620">
        <w:rPr>
          <w:rFonts w:eastAsia="Times New Roman" w:cstheme="minorHAnsi"/>
          <w:sz w:val="20"/>
          <w:szCs w:val="20"/>
          <w:lang w:eastAsia="nl-NL"/>
        </w:rPr>
        <w:t>Groot gehalte aan wensdenken bij sommige maatregelen (</w:t>
      </w:r>
      <w:r w:rsidR="005705DD">
        <w:rPr>
          <w:rFonts w:eastAsia="Times New Roman" w:cstheme="minorHAnsi"/>
          <w:sz w:val="20"/>
          <w:szCs w:val="20"/>
          <w:lang w:eastAsia="nl-NL"/>
        </w:rPr>
        <w:t>bv</w:t>
      </w:r>
      <w:r w:rsidRPr="00AB7620">
        <w:rPr>
          <w:rFonts w:eastAsia="Times New Roman" w:cstheme="minorHAnsi"/>
          <w:sz w:val="20"/>
          <w:szCs w:val="20"/>
          <w:lang w:eastAsia="nl-NL"/>
        </w:rPr>
        <w:t xml:space="preserve"> carbon </w:t>
      </w:r>
      <w:proofErr w:type="spellStart"/>
      <w:r w:rsidRPr="00AB7620">
        <w:rPr>
          <w:rFonts w:eastAsia="Times New Roman" w:cstheme="minorHAnsi"/>
          <w:sz w:val="20"/>
          <w:szCs w:val="20"/>
          <w:lang w:eastAsia="nl-NL"/>
        </w:rPr>
        <w:t>farming</w:t>
      </w:r>
      <w:proofErr w:type="spellEnd"/>
      <w:r w:rsidRPr="00AB7620">
        <w:rPr>
          <w:rFonts w:eastAsia="Times New Roman" w:cstheme="minorHAnsi"/>
          <w:sz w:val="20"/>
          <w:szCs w:val="20"/>
          <w:lang w:eastAsia="nl-NL"/>
        </w:rPr>
        <w:t>)</w:t>
      </w:r>
    </w:p>
    <w:p w:rsidRPr="005768FD" w:rsidR="00641BFA" w:rsidP="00641BFA" w:rsidRDefault="00641BFA" w14:paraId="6311A363" w14:textId="77777777">
      <w:pPr>
        <w:pStyle w:val="Lijstalinea"/>
        <w:numPr>
          <w:ilvl w:val="0"/>
          <w:numId w:val="4"/>
        </w:numPr>
        <w:rPr>
          <w:rFonts w:eastAsia="Times New Roman" w:cstheme="minorHAnsi"/>
          <w:sz w:val="20"/>
          <w:szCs w:val="20"/>
          <w:lang w:eastAsia="nl-NL"/>
        </w:rPr>
      </w:pPr>
      <w:r w:rsidRPr="00AB7620">
        <w:rPr>
          <w:rFonts w:eastAsia="Times New Roman" w:cstheme="minorHAnsi"/>
          <w:sz w:val="20"/>
          <w:szCs w:val="20"/>
          <w:lang w:eastAsia="nl-NL"/>
        </w:rPr>
        <w:t>Overheid is te bang voor onzekerheden van effect van maatregelen terwijl onzekerheid van emissiemonitoring als een gegeven wordt beschouwd. Daarmee worden maatregelen beoordeeld op mogelijk effect met drie cijfers achter de komma, daar waar de monitoring niet verder durft te gaan dan een cijfer voor de komma (bij wijze van spreken). Dat leidt tot vertraging bij het bepalen van emissiefactoren, waardoor maatregelen niet naar de praktijk komen</w:t>
      </w:r>
    </w:p>
    <w:p w:rsidRPr="005705DD" w:rsidR="00641BFA" w:rsidP="00641BFA" w:rsidRDefault="00641BFA" w14:paraId="7F15F3F5" w14:textId="09828ED3">
      <w:pPr>
        <w:pStyle w:val="Lijstalinea"/>
        <w:numPr>
          <w:ilvl w:val="0"/>
          <w:numId w:val="4"/>
        </w:numPr>
        <w:rPr>
          <w:rFonts w:eastAsia="Times New Roman" w:cstheme="minorHAnsi"/>
          <w:sz w:val="20"/>
          <w:szCs w:val="20"/>
          <w:lang w:eastAsia="nl-NL"/>
        </w:rPr>
      </w:pPr>
      <w:r w:rsidRPr="00AB7620">
        <w:rPr>
          <w:rFonts w:eastAsia="Times New Roman" w:cstheme="minorHAnsi"/>
          <w:sz w:val="20"/>
          <w:szCs w:val="20"/>
          <w:lang w:eastAsia="nl-NL"/>
        </w:rPr>
        <w:t>Idem als het gaat om handhaafbaarheid en borging</w:t>
      </w:r>
    </w:p>
    <w:p w:rsidRPr="00084925" w:rsidR="00641BFA" w:rsidP="00641BFA" w:rsidRDefault="00641BFA" w14:paraId="083CF0A6" w14:textId="77777777">
      <w:pPr>
        <w:rPr>
          <w:rFonts w:cstheme="minorHAnsi"/>
          <w:b/>
          <w:sz w:val="20"/>
          <w:szCs w:val="20"/>
        </w:rPr>
      </w:pPr>
      <w:r w:rsidRPr="00084925">
        <w:rPr>
          <w:rFonts w:cstheme="minorHAnsi"/>
          <w:b/>
          <w:sz w:val="20"/>
          <w:szCs w:val="20"/>
        </w:rPr>
        <w:t xml:space="preserve">Enkele feiten en cijfers </w:t>
      </w:r>
      <w:proofErr w:type="gramStart"/>
      <w:r w:rsidRPr="00084925">
        <w:rPr>
          <w:rFonts w:cstheme="minorHAnsi"/>
          <w:b/>
          <w:sz w:val="20"/>
          <w:szCs w:val="20"/>
        </w:rPr>
        <w:t>NL zuivel</w:t>
      </w:r>
      <w:proofErr w:type="gramEnd"/>
      <w:r w:rsidRPr="00084925">
        <w:rPr>
          <w:rFonts w:cstheme="minorHAnsi"/>
          <w:b/>
          <w:sz w:val="20"/>
          <w:szCs w:val="20"/>
        </w:rPr>
        <w:t>:</w:t>
      </w:r>
    </w:p>
    <w:p w:rsidRPr="00084925" w:rsidR="00641BFA" w:rsidP="00641BFA" w:rsidRDefault="00641BFA" w14:paraId="24E8C07C" w14:textId="77777777">
      <w:pPr>
        <w:pStyle w:val="Lijstalinea"/>
        <w:numPr>
          <w:ilvl w:val="0"/>
          <w:numId w:val="3"/>
        </w:numPr>
        <w:spacing w:after="0" w:line="210" w:lineRule="atLeast"/>
        <w:rPr>
          <w:rFonts w:cstheme="minorHAnsi"/>
          <w:sz w:val="20"/>
          <w:szCs w:val="20"/>
        </w:rPr>
      </w:pPr>
      <w:r w:rsidRPr="00084925">
        <w:rPr>
          <w:rFonts w:cstheme="minorHAnsi"/>
          <w:sz w:val="20"/>
          <w:szCs w:val="20"/>
        </w:rPr>
        <w:t>16,5 duizend melkveebedrijven</w:t>
      </w:r>
    </w:p>
    <w:p w:rsidRPr="00084925" w:rsidR="00641BFA" w:rsidP="00641BFA" w:rsidRDefault="00641BFA" w14:paraId="102D2706" w14:textId="77777777">
      <w:pPr>
        <w:pStyle w:val="Lijstalinea"/>
        <w:numPr>
          <w:ilvl w:val="0"/>
          <w:numId w:val="3"/>
        </w:numPr>
        <w:spacing w:after="0" w:line="210" w:lineRule="atLeast"/>
        <w:rPr>
          <w:rFonts w:cstheme="minorHAnsi"/>
          <w:sz w:val="20"/>
          <w:szCs w:val="20"/>
        </w:rPr>
      </w:pPr>
      <w:r w:rsidRPr="00084925">
        <w:rPr>
          <w:rFonts w:cstheme="minorHAnsi"/>
          <w:sz w:val="20"/>
          <w:szCs w:val="20"/>
        </w:rPr>
        <w:t>1,6 miljoen melk- en kalfkoeien</w:t>
      </w:r>
    </w:p>
    <w:p w:rsidRPr="00084925" w:rsidR="00641BFA" w:rsidP="00641BFA" w:rsidRDefault="00641BFA" w14:paraId="2F3EB9B8" w14:textId="77777777">
      <w:pPr>
        <w:pStyle w:val="Lijstalinea"/>
        <w:numPr>
          <w:ilvl w:val="0"/>
          <w:numId w:val="3"/>
        </w:numPr>
        <w:spacing w:after="0" w:line="210" w:lineRule="atLeast"/>
        <w:rPr>
          <w:rFonts w:cstheme="minorHAnsi"/>
          <w:sz w:val="20"/>
          <w:szCs w:val="20"/>
        </w:rPr>
      </w:pPr>
      <w:r w:rsidRPr="00084925">
        <w:rPr>
          <w:rFonts w:cstheme="minorHAnsi"/>
          <w:sz w:val="20"/>
          <w:szCs w:val="20"/>
        </w:rPr>
        <w:t>1,1 miljoen hectare grasland en snijmaïs (28% oppervlakte Nederland)</w:t>
      </w:r>
    </w:p>
    <w:p w:rsidRPr="00084925" w:rsidR="00641BFA" w:rsidP="00641BFA" w:rsidRDefault="00641BFA" w14:paraId="14678596" w14:textId="77777777">
      <w:pPr>
        <w:pStyle w:val="Lijstalinea"/>
        <w:numPr>
          <w:ilvl w:val="0"/>
          <w:numId w:val="3"/>
        </w:numPr>
        <w:spacing w:after="0" w:line="210" w:lineRule="atLeast"/>
        <w:rPr>
          <w:rFonts w:cstheme="minorHAnsi"/>
          <w:sz w:val="20"/>
          <w:szCs w:val="20"/>
        </w:rPr>
      </w:pPr>
      <w:r w:rsidRPr="00084925">
        <w:rPr>
          <w:rFonts w:cstheme="minorHAnsi"/>
          <w:sz w:val="20"/>
          <w:szCs w:val="20"/>
        </w:rPr>
        <w:t>13,9 miljard kg jaarlijkse melkproductie</w:t>
      </w:r>
    </w:p>
    <w:p w:rsidRPr="00084925" w:rsidR="00641BFA" w:rsidP="00641BFA" w:rsidRDefault="00641BFA" w14:paraId="627C98BE" w14:textId="77777777">
      <w:pPr>
        <w:pStyle w:val="Lijstalinea"/>
        <w:numPr>
          <w:ilvl w:val="0"/>
          <w:numId w:val="3"/>
        </w:numPr>
        <w:spacing w:after="0" w:line="210" w:lineRule="atLeast"/>
        <w:rPr>
          <w:rFonts w:cstheme="minorHAnsi"/>
          <w:sz w:val="20"/>
          <w:szCs w:val="20"/>
        </w:rPr>
      </w:pPr>
      <w:r w:rsidRPr="00084925">
        <w:rPr>
          <w:rFonts w:cstheme="minorHAnsi"/>
          <w:sz w:val="20"/>
          <w:szCs w:val="20"/>
        </w:rPr>
        <w:t xml:space="preserve">Bruto </w:t>
      </w:r>
      <w:proofErr w:type="gramStart"/>
      <w:r w:rsidRPr="00084925">
        <w:rPr>
          <w:rFonts w:cstheme="minorHAnsi"/>
          <w:sz w:val="20"/>
          <w:szCs w:val="20"/>
        </w:rPr>
        <w:t>productie waarde</w:t>
      </w:r>
      <w:proofErr w:type="gramEnd"/>
      <w:r w:rsidRPr="00084925">
        <w:rPr>
          <w:rFonts w:cstheme="minorHAnsi"/>
          <w:sz w:val="20"/>
          <w:szCs w:val="20"/>
        </w:rPr>
        <w:t xml:space="preserve"> melkveehouderij 5 </w:t>
      </w:r>
      <w:proofErr w:type="spellStart"/>
      <w:r w:rsidRPr="00084925">
        <w:rPr>
          <w:rFonts w:cstheme="minorHAnsi"/>
          <w:sz w:val="20"/>
          <w:szCs w:val="20"/>
        </w:rPr>
        <w:t>mrd</w:t>
      </w:r>
      <w:proofErr w:type="spellEnd"/>
    </w:p>
    <w:p w:rsidRPr="00084925" w:rsidR="00641BFA" w:rsidP="00641BFA" w:rsidRDefault="00641BFA" w14:paraId="60FC9547" w14:textId="77777777">
      <w:pPr>
        <w:pStyle w:val="Lijstalinea"/>
        <w:numPr>
          <w:ilvl w:val="0"/>
          <w:numId w:val="3"/>
        </w:numPr>
        <w:spacing w:after="0" w:line="210" w:lineRule="atLeast"/>
        <w:rPr>
          <w:rFonts w:cstheme="minorHAnsi"/>
          <w:sz w:val="20"/>
          <w:szCs w:val="20"/>
        </w:rPr>
      </w:pPr>
      <w:r w:rsidRPr="00084925">
        <w:rPr>
          <w:rFonts w:cstheme="minorHAnsi"/>
          <w:sz w:val="20"/>
          <w:szCs w:val="20"/>
        </w:rPr>
        <w:t>53 zuivelfabrieken</w:t>
      </w:r>
    </w:p>
    <w:p w:rsidRPr="00084925" w:rsidR="00641BFA" w:rsidP="00641BFA" w:rsidRDefault="00641BFA" w14:paraId="54F79FFB" w14:textId="77777777">
      <w:pPr>
        <w:pStyle w:val="Lijstalinea"/>
        <w:numPr>
          <w:ilvl w:val="0"/>
          <w:numId w:val="3"/>
        </w:numPr>
        <w:spacing w:after="0" w:line="210" w:lineRule="atLeast"/>
        <w:rPr>
          <w:rFonts w:cstheme="minorHAnsi"/>
          <w:sz w:val="20"/>
          <w:szCs w:val="20"/>
        </w:rPr>
      </w:pPr>
      <w:r w:rsidRPr="00084925">
        <w:rPr>
          <w:rFonts w:cstheme="minorHAnsi"/>
          <w:sz w:val="20"/>
          <w:szCs w:val="20"/>
        </w:rPr>
        <w:t>35% afzet in Nederland, 45% binnen de EU en 20% buiten de EU</w:t>
      </w:r>
    </w:p>
    <w:p w:rsidRPr="00084925" w:rsidR="00641BFA" w:rsidP="00641BFA" w:rsidRDefault="00641BFA" w14:paraId="3AC13C32" w14:textId="77777777">
      <w:pPr>
        <w:pStyle w:val="Lijstalinea"/>
        <w:numPr>
          <w:ilvl w:val="0"/>
          <w:numId w:val="3"/>
        </w:numPr>
        <w:spacing w:after="0" w:line="210" w:lineRule="atLeast"/>
        <w:rPr>
          <w:rFonts w:cstheme="minorHAnsi"/>
          <w:sz w:val="20"/>
          <w:szCs w:val="20"/>
        </w:rPr>
      </w:pPr>
      <w:r w:rsidRPr="00084925">
        <w:rPr>
          <w:rFonts w:cstheme="minorHAnsi"/>
          <w:sz w:val="20"/>
          <w:szCs w:val="20"/>
        </w:rPr>
        <w:t xml:space="preserve">Productiewaarde zuivelindustrie 7,5 </w:t>
      </w:r>
      <w:proofErr w:type="spellStart"/>
      <w:r w:rsidRPr="00084925">
        <w:rPr>
          <w:rFonts w:cstheme="minorHAnsi"/>
          <w:sz w:val="20"/>
          <w:szCs w:val="20"/>
        </w:rPr>
        <w:t>mrd</w:t>
      </w:r>
      <w:proofErr w:type="spellEnd"/>
      <w:r w:rsidRPr="00084925">
        <w:rPr>
          <w:rFonts w:cstheme="minorHAnsi"/>
          <w:sz w:val="20"/>
          <w:szCs w:val="20"/>
        </w:rPr>
        <w:t xml:space="preserve"> </w:t>
      </w:r>
    </w:p>
    <w:p w:rsidRPr="00084925" w:rsidR="00641BFA" w:rsidP="00641BFA" w:rsidRDefault="00641BFA" w14:paraId="222F261A" w14:textId="77777777">
      <w:pPr>
        <w:pStyle w:val="Lijstalinea"/>
        <w:numPr>
          <w:ilvl w:val="0"/>
          <w:numId w:val="3"/>
        </w:numPr>
        <w:spacing w:after="0" w:line="210" w:lineRule="atLeast"/>
        <w:rPr>
          <w:rFonts w:cstheme="minorHAnsi"/>
          <w:sz w:val="20"/>
          <w:szCs w:val="20"/>
        </w:rPr>
      </w:pPr>
      <w:r w:rsidRPr="00084925">
        <w:rPr>
          <w:rFonts w:cstheme="minorHAnsi"/>
          <w:sz w:val="20"/>
          <w:szCs w:val="20"/>
        </w:rPr>
        <w:t xml:space="preserve">Zuivelproducten leveren een positief saldo op handelsbalans van ca 4 </w:t>
      </w:r>
      <w:proofErr w:type="spellStart"/>
      <w:r w:rsidRPr="00084925">
        <w:rPr>
          <w:rFonts w:cstheme="minorHAnsi"/>
          <w:sz w:val="20"/>
          <w:szCs w:val="20"/>
        </w:rPr>
        <w:t>mrd</w:t>
      </w:r>
      <w:proofErr w:type="spellEnd"/>
    </w:p>
    <w:p w:rsidRPr="00084925" w:rsidR="00641BFA" w:rsidP="00641BFA" w:rsidRDefault="00641BFA" w14:paraId="05D5886B" w14:textId="77777777">
      <w:pPr>
        <w:pStyle w:val="Lijstalinea"/>
        <w:numPr>
          <w:ilvl w:val="0"/>
          <w:numId w:val="3"/>
        </w:numPr>
        <w:spacing w:after="0" w:line="210" w:lineRule="atLeast"/>
        <w:rPr>
          <w:rFonts w:cstheme="minorHAnsi"/>
          <w:sz w:val="20"/>
          <w:szCs w:val="20"/>
        </w:rPr>
      </w:pPr>
      <w:r w:rsidRPr="00084925">
        <w:rPr>
          <w:rFonts w:cstheme="minorHAnsi"/>
          <w:sz w:val="20"/>
          <w:szCs w:val="20"/>
        </w:rPr>
        <w:t xml:space="preserve">49 duizend arbeidsplaatsen in melkveehouderij en industrie </w:t>
      </w:r>
    </w:p>
    <w:sectPr w:rsidRPr="00084925" w:rsidR="00641B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D34"/>
    <w:multiLevelType w:val="hybridMultilevel"/>
    <w:tmpl w:val="7D06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44074"/>
    <w:multiLevelType w:val="hybridMultilevel"/>
    <w:tmpl w:val="AE3CB8AC"/>
    <w:lvl w:ilvl="0" w:tplc="04130013">
      <w:start w:val="1"/>
      <w:numFmt w:val="upp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5C23E4C"/>
    <w:multiLevelType w:val="hybridMultilevel"/>
    <w:tmpl w:val="48C40CF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465C9D"/>
    <w:multiLevelType w:val="hybridMultilevel"/>
    <w:tmpl w:val="D8EC4F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202C09"/>
    <w:multiLevelType w:val="multilevel"/>
    <w:tmpl w:val="07B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A"/>
    <w:rsid w:val="000253A4"/>
    <w:rsid w:val="00084925"/>
    <w:rsid w:val="001260CC"/>
    <w:rsid w:val="001909C8"/>
    <w:rsid w:val="001C3BCB"/>
    <w:rsid w:val="0024706C"/>
    <w:rsid w:val="0043187A"/>
    <w:rsid w:val="005533F9"/>
    <w:rsid w:val="005705DD"/>
    <w:rsid w:val="00641BFA"/>
    <w:rsid w:val="0068709B"/>
    <w:rsid w:val="007F72CE"/>
    <w:rsid w:val="00860289"/>
    <w:rsid w:val="00896C32"/>
    <w:rsid w:val="008C2561"/>
    <w:rsid w:val="0099340B"/>
    <w:rsid w:val="009B696D"/>
    <w:rsid w:val="00A77E9A"/>
    <w:rsid w:val="00B877E3"/>
    <w:rsid w:val="00C87F83"/>
    <w:rsid w:val="00C97549"/>
    <w:rsid w:val="00D24614"/>
    <w:rsid w:val="00DB67E7"/>
    <w:rsid w:val="00E828F6"/>
    <w:rsid w:val="00F8435C"/>
    <w:rsid w:val="00F96C2F"/>
    <w:rsid w:val="00FF41F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0587"/>
  <w15:chartTrackingRefBased/>
  <w15:docId w15:val="{56E91DB1-E53B-4C4F-9A2A-8B338DE6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1B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41BFA"/>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link w:val="LijstalineaChar"/>
    <w:uiPriority w:val="34"/>
    <w:qFormat/>
    <w:rsid w:val="00641BFA"/>
    <w:pPr>
      <w:spacing w:after="160" w:line="259" w:lineRule="auto"/>
      <w:ind w:left="720"/>
      <w:contextualSpacing/>
    </w:pPr>
    <w:rPr>
      <w:sz w:val="22"/>
      <w:szCs w:val="22"/>
    </w:rPr>
  </w:style>
  <w:style w:type="character" w:customStyle="1" w:styleId="LijstalineaChar">
    <w:name w:val="Lijstalinea Char"/>
    <w:basedOn w:val="Standaardalinea-lettertype"/>
    <w:link w:val="Lijstalinea"/>
    <w:uiPriority w:val="34"/>
    <w:rsid w:val="00641BFA"/>
    <w:rPr>
      <w:sz w:val="22"/>
      <w:szCs w:val="22"/>
    </w:rPr>
  </w:style>
  <w:style w:type="character" w:styleId="Verwijzingopmerking">
    <w:name w:val="annotation reference"/>
    <w:basedOn w:val="Standaardalinea-lettertype"/>
    <w:uiPriority w:val="99"/>
    <w:semiHidden/>
    <w:unhideWhenUsed/>
    <w:rsid w:val="00C97549"/>
    <w:rPr>
      <w:sz w:val="16"/>
      <w:szCs w:val="16"/>
    </w:rPr>
  </w:style>
  <w:style w:type="paragraph" w:styleId="Tekstopmerking">
    <w:name w:val="annotation text"/>
    <w:basedOn w:val="Standaard"/>
    <w:link w:val="TekstopmerkingChar"/>
    <w:uiPriority w:val="99"/>
    <w:unhideWhenUsed/>
    <w:rsid w:val="00C97549"/>
    <w:rPr>
      <w:sz w:val="20"/>
      <w:szCs w:val="20"/>
    </w:rPr>
  </w:style>
  <w:style w:type="character" w:customStyle="1" w:styleId="TekstopmerkingChar">
    <w:name w:val="Tekst opmerking Char"/>
    <w:basedOn w:val="Standaardalinea-lettertype"/>
    <w:link w:val="Tekstopmerking"/>
    <w:uiPriority w:val="99"/>
    <w:rsid w:val="00C97549"/>
    <w:rPr>
      <w:sz w:val="20"/>
      <w:szCs w:val="20"/>
    </w:rPr>
  </w:style>
  <w:style w:type="paragraph" w:styleId="Onderwerpvanopmerking">
    <w:name w:val="annotation subject"/>
    <w:basedOn w:val="Tekstopmerking"/>
    <w:next w:val="Tekstopmerking"/>
    <w:link w:val="OnderwerpvanopmerkingChar"/>
    <w:uiPriority w:val="99"/>
    <w:semiHidden/>
    <w:unhideWhenUsed/>
    <w:rsid w:val="00C97549"/>
    <w:rPr>
      <w:b/>
      <w:bCs/>
    </w:rPr>
  </w:style>
  <w:style w:type="character" w:customStyle="1" w:styleId="OnderwerpvanopmerkingChar">
    <w:name w:val="Onderwerp van opmerking Char"/>
    <w:basedOn w:val="TekstopmerkingChar"/>
    <w:link w:val="Onderwerpvanopmerking"/>
    <w:uiPriority w:val="99"/>
    <w:semiHidden/>
    <w:rsid w:val="00C97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2097</ap:Words>
  <ap:Characters>11536</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2022-03-15T19:58:00.0000000Z</lastPrinted>
  <dcterms:created xsi:type="dcterms:W3CDTF">2022-03-15T20:25:00.0000000Z</dcterms:created>
  <dcterms:modified xsi:type="dcterms:W3CDTF">2022-03-15T20:25:00.0000000Z</dcterms:modified>
  <version/>
  <category/>
</coreProperties>
</file>