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71CE7" w:rsidTr="00D9561B" w14:paraId="57BA9AF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12117" w14:paraId="6B1D38A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12117" w14:paraId="5B1323D3" w14:textId="77777777">
            <w:r>
              <w:t>Postbus 20018</w:t>
            </w:r>
          </w:p>
          <w:p w:rsidR="008E3932" w:rsidP="00D9561B" w:rsidRDefault="00512117" w14:paraId="085248AC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71CE7" w:rsidTr="00FF66F9" w14:paraId="2E63728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12117" w14:paraId="2CD8D81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E3013" w14:paraId="15E5DD32" w14:textId="5352CE17">
            <w:pPr>
              <w:rPr>
                <w:lang w:eastAsia="en-US"/>
              </w:rPr>
            </w:pPr>
            <w:r>
              <w:rPr>
                <w:lang w:eastAsia="en-US"/>
              </w:rPr>
              <w:t>10 maart 2022</w:t>
            </w:r>
          </w:p>
        </w:tc>
      </w:tr>
      <w:tr w:rsidR="00871CE7" w:rsidTr="00FF66F9" w14:paraId="56E8EAE7" w14:textId="77777777">
        <w:trPr>
          <w:trHeight w:val="368"/>
        </w:trPr>
        <w:tc>
          <w:tcPr>
            <w:tcW w:w="929" w:type="dxa"/>
          </w:tcPr>
          <w:p w:rsidR="0005404B" w:rsidP="00FF66F9" w:rsidRDefault="00512117" w14:paraId="382E453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12117" w14:paraId="62223F72" w14:textId="4F16E83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Schriftelijk overleg met vragen over de stand van zaken aanvragen en ouderverklaringen in het kader van de </w:t>
            </w:r>
            <w:r w:rsidR="004F27CD">
              <w:rPr>
                <w:lang w:eastAsia="en-US"/>
              </w:rPr>
              <w:t>W</w:t>
            </w:r>
            <w:r>
              <w:rPr>
                <w:lang w:eastAsia="en-US"/>
              </w:rPr>
              <w:t>et Meer Ruimte voor Nieuwe Scholen</w:t>
            </w:r>
          </w:p>
        </w:tc>
      </w:tr>
    </w:tbl>
    <w:p w:rsidR="00871CE7" w:rsidRDefault="001C2C36" w14:paraId="40888EBD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71CE7" w:rsidTr="00A421A1" w14:paraId="03437ADC" w14:textId="77777777">
        <w:tc>
          <w:tcPr>
            <w:tcW w:w="2160" w:type="dxa"/>
          </w:tcPr>
          <w:p w:rsidRPr="00F53C9D" w:rsidR="006205C0" w:rsidP="00686AED" w:rsidRDefault="00512117" w14:paraId="51D8B4F0" w14:textId="77777777">
            <w:pPr>
              <w:pStyle w:val="Colofonkop"/>
              <w:framePr w:hSpace="0" w:wrap="auto" w:hAnchor="text" w:vAnchor="margin" w:xAlign="left" w:yAlign="inline"/>
            </w:pPr>
            <w:r>
              <w:t>Primair Onderwijs</w:t>
            </w:r>
          </w:p>
          <w:p w:rsidR="006205C0" w:rsidP="00A421A1" w:rsidRDefault="00512117" w14:paraId="01A2319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12117" w14:paraId="4654E52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12117" w14:paraId="41E8536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12117" w14:paraId="08D45EE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12117" w14:paraId="564883A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7EA7B7CF" w14:textId="6FE4131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71CE7" w:rsidTr="00A421A1" w14:paraId="2B21ACB6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ECD0AB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71CE7" w:rsidTr="00A421A1" w14:paraId="39A9F516" w14:textId="77777777">
        <w:trPr>
          <w:trHeight w:val="450"/>
        </w:trPr>
        <w:tc>
          <w:tcPr>
            <w:tcW w:w="2160" w:type="dxa"/>
          </w:tcPr>
          <w:p w:rsidR="00F51A76" w:rsidP="00A421A1" w:rsidRDefault="00512117" w14:paraId="45EB878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F27CD" w14:paraId="77BA1AFB" w14:textId="37BD8AD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31400729</w:t>
            </w:r>
          </w:p>
        </w:tc>
      </w:tr>
      <w:tr w:rsidR="00871CE7" w:rsidTr="00D130C0" w14:paraId="610888FB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482C2808" w14:textId="2E7D28F1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871CE7" w:rsidTr="00D130C0" w14:paraId="6FB4690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1F7BE95D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772D2B7E" w14:textId="77777777"/>
    <w:p w:rsidR="006205C0" w:rsidP="00A421A1" w:rsidRDefault="006205C0" w14:paraId="1AEA82C7" w14:textId="77777777"/>
    <w:p w:rsidR="00820DDA" w:rsidP="00CA35E4" w:rsidRDefault="00C24E27" w14:paraId="49766B2D" w14:textId="0C33C49C">
      <w:r>
        <w:t xml:space="preserve">Hierbij bied ik u aan de beantwoording van de vragen die gesteld zijn in </w:t>
      </w:r>
      <w:r w:rsidR="00512117">
        <w:t xml:space="preserve">het </w:t>
      </w:r>
      <w:r>
        <w:t>schriftelijke overleg</w:t>
      </w:r>
      <w:r w:rsidR="00512117">
        <w:t xml:space="preserve"> </w:t>
      </w:r>
      <w:r w:rsidRPr="00512117" w:rsidR="00512117">
        <w:t xml:space="preserve">met vragen over de stand van zaken aanvragen en ouderverklaringen in het kader van de </w:t>
      </w:r>
      <w:r w:rsidR="004F27CD">
        <w:t>W</w:t>
      </w:r>
      <w:r w:rsidRPr="00512117" w:rsidR="00512117">
        <w:t xml:space="preserve">et Meer </w:t>
      </w:r>
      <w:r w:rsidR="004F27CD">
        <w:t>R</w:t>
      </w:r>
      <w:r w:rsidRPr="00512117" w:rsidR="00512117">
        <w:t xml:space="preserve">uimte voor </w:t>
      </w:r>
      <w:r w:rsidR="004F27CD">
        <w:t>N</w:t>
      </w:r>
      <w:r w:rsidRPr="00512117" w:rsidR="00512117">
        <w:t xml:space="preserve">ieuwe </w:t>
      </w:r>
      <w:r w:rsidR="004F27CD">
        <w:t>S</w:t>
      </w:r>
      <w:r w:rsidRPr="00512117" w:rsidR="00512117">
        <w:t>cholen</w:t>
      </w:r>
      <w:r w:rsidR="00512117">
        <w:t xml:space="preserve"> (Kamerstuk </w:t>
      </w:r>
      <w:r w:rsidRPr="00512117" w:rsidR="00512117">
        <w:t>2022D01436</w:t>
      </w:r>
      <w:r w:rsidR="00512117">
        <w:t xml:space="preserve">). </w:t>
      </w:r>
    </w:p>
    <w:p w:rsidR="007851C4" w:rsidP="00CA35E4" w:rsidRDefault="00512117" w14:paraId="5EFA72EA" w14:textId="77777777">
      <w:r w:rsidRPr="007851C4">
        <w:t xml:space="preserve"> </w:t>
      </w:r>
    </w:p>
    <w:p w:rsidR="007851C4" w:rsidP="00CA35E4" w:rsidRDefault="007851C4" w14:paraId="4917657B" w14:textId="77777777"/>
    <w:p w:rsidR="00820DDA" w:rsidP="00CA35E4" w:rsidRDefault="00512117" w14:paraId="219CFDCC" w14:textId="77777777">
      <w:r>
        <w:t>De minister voor Primair en Voortgezet Onderwijs,</w:t>
      </w:r>
    </w:p>
    <w:p w:rsidR="00983DB3" w:rsidP="003A7160" w:rsidRDefault="00983DB3" w14:paraId="1EC133FB" w14:textId="77777777"/>
    <w:p w:rsidR="00983DB3" w:rsidP="003A7160" w:rsidRDefault="00983DB3" w14:paraId="74F3F8DA" w14:textId="77777777"/>
    <w:p w:rsidR="00983DB3" w:rsidP="003A7160" w:rsidRDefault="00983DB3" w14:paraId="4E9EA6C6" w14:textId="77777777"/>
    <w:p w:rsidR="00983DB3" w:rsidP="003A7160" w:rsidRDefault="00983DB3" w14:paraId="3770E334" w14:textId="77777777"/>
    <w:p w:rsidR="00983DB3" w:rsidP="003A7160" w:rsidRDefault="00512117" w14:paraId="00C9239A" w14:textId="77777777">
      <w:r>
        <w:t>Dennis Wiersma</w:t>
      </w:r>
    </w:p>
    <w:p w:rsidR="002F1B8A" w:rsidP="003A7160" w:rsidRDefault="002F1B8A" w14:paraId="3F677907" w14:textId="77777777"/>
    <w:p w:rsidR="002F1B8A" w:rsidP="003A7160" w:rsidRDefault="002F1B8A" w14:paraId="7F9AD037" w14:textId="77777777"/>
    <w:p w:rsidR="00184B30" w:rsidP="00A60B58" w:rsidRDefault="00184B30" w14:paraId="7132CF01" w14:textId="77777777"/>
    <w:p w:rsidR="00184B30" w:rsidP="00A60B58" w:rsidRDefault="00184B30" w14:paraId="453C5179" w14:textId="77777777"/>
    <w:p w:rsidRPr="00820DDA" w:rsidR="00820DDA" w:rsidP="00215964" w:rsidRDefault="00820DDA" w14:paraId="360E6F64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C9A1" w14:textId="77777777" w:rsidR="000E2B62" w:rsidRDefault="00512117">
      <w:pPr>
        <w:spacing w:line="240" w:lineRule="auto"/>
      </w:pPr>
      <w:r>
        <w:separator/>
      </w:r>
    </w:p>
  </w:endnote>
  <w:endnote w:type="continuationSeparator" w:id="0">
    <w:p w14:paraId="1ADEEB1E" w14:textId="77777777" w:rsidR="000E2B62" w:rsidRDefault="00512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3F9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9EC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71CE7" w14:paraId="10590C7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E593F0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0D46CA7" w14:textId="1CC8279E" w:rsidR="002F71BB" w:rsidRPr="004C7E1D" w:rsidRDefault="0051211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24E2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340549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71CE7" w14:paraId="7C08E12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3B2DC6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FBE8BDF" w14:textId="09D5F7F5" w:rsidR="00D17084" w:rsidRPr="004C7E1D" w:rsidRDefault="0051211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E301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BB2417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2066" w14:textId="77777777" w:rsidR="000E2B62" w:rsidRDefault="00512117">
      <w:pPr>
        <w:spacing w:line="240" w:lineRule="auto"/>
      </w:pPr>
      <w:r>
        <w:separator/>
      </w:r>
    </w:p>
  </w:footnote>
  <w:footnote w:type="continuationSeparator" w:id="0">
    <w:p w14:paraId="38B4396E" w14:textId="77777777" w:rsidR="000E2B62" w:rsidRDefault="005121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4A4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71CE7" w14:paraId="753AEBC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43736B8" w14:textId="77777777" w:rsidR="00527BD4" w:rsidRPr="00275984" w:rsidRDefault="00527BD4" w:rsidP="00BF4427">
          <w:pPr>
            <w:pStyle w:val="Huisstijl-Rubricering"/>
          </w:pPr>
        </w:p>
      </w:tc>
    </w:tr>
  </w:tbl>
  <w:p w14:paraId="7073F29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71CE7" w14:paraId="32745D63" w14:textId="77777777" w:rsidTr="003B528D">
      <w:tc>
        <w:tcPr>
          <w:tcW w:w="2160" w:type="dxa"/>
          <w:shd w:val="clear" w:color="auto" w:fill="auto"/>
        </w:tcPr>
        <w:p w14:paraId="2B2E836B" w14:textId="77777777" w:rsidR="002F71BB" w:rsidRPr="000407BB" w:rsidRDefault="0051211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71CE7" w14:paraId="79F5201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52F7DA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4BDD5F8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71CE7" w14:paraId="2FE1CFE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B8B4EC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A58D9DE" w14:textId="77777777" w:rsidR="00704845" w:rsidRDefault="0051211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713C51E" wp14:editId="2C7E029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223997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AAE361" w14:textId="77777777" w:rsidR="00483ECA" w:rsidRDefault="00483ECA" w:rsidP="00D037A9"/>
      </w:tc>
    </w:tr>
  </w:tbl>
  <w:p w14:paraId="04F1148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71CE7" w14:paraId="25E7826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FAD4973" w14:textId="77777777" w:rsidR="00527BD4" w:rsidRPr="00963440" w:rsidRDefault="0051211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71CE7" w14:paraId="64DDFE3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D82FAD8" w14:textId="77777777" w:rsidR="00093ABC" w:rsidRPr="00963440" w:rsidRDefault="00093ABC" w:rsidP="00963440"/>
      </w:tc>
    </w:tr>
    <w:tr w:rsidR="00871CE7" w14:paraId="576F5F8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36F7F32" w14:textId="77777777" w:rsidR="00A604D3" w:rsidRPr="00963440" w:rsidRDefault="00A604D3" w:rsidP="00963440"/>
      </w:tc>
    </w:tr>
    <w:tr w:rsidR="00871CE7" w14:paraId="7DF90FC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6AFB67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6DF7034" w14:textId="77777777" w:rsidR="006F273B" w:rsidRDefault="006F273B" w:rsidP="00BC4AE3">
    <w:pPr>
      <w:pStyle w:val="Koptekst"/>
    </w:pPr>
  </w:p>
  <w:p w14:paraId="54E0612B" w14:textId="77777777" w:rsidR="00153BD0" w:rsidRDefault="00153BD0" w:rsidP="00BC4AE3">
    <w:pPr>
      <w:pStyle w:val="Koptekst"/>
    </w:pPr>
  </w:p>
  <w:p w14:paraId="3EFC8623" w14:textId="77777777" w:rsidR="0044605E" w:rsidRDefault="0044605E" w:rsidP="00BC4AE3">
    <w:pPr>
      <w:pStyle w:val="Koptekst"/>
    </w:pPr>
  </w:p>
  <w:p w14:paraId="78B2CC8C" w14:textId="77777777" w:rsidR="0044605E" w:rsidRDefault="0044605E" w:rsidP="00BC4AE3">
    <w:pPr>
      <w:pStyle w:val="Koptekst"/>
    </w:pPr>
  </w:p>
  <w:p w14:paraId="7E5DFCE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0D4F9A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09EE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0E23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7E5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64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344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EC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E9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F63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3665C5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1CB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56F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A9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E4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123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A2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2B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389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2B62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27CD"/>
    <w:rsid w:val="004F42FF"/>
    <w:rsid w:val="004F44C2"/>
    <w:rsid w:val="00505262"/>
    <w:rsid w:val="005107B1"/>
    <w:rsid w:val="00512117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1CE7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013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4E27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429F6"/>
  <w15:docId w15:val="{43FA5C37-0ABC-42F7-A4F1-17CD6C65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2022-02-21T09:56:00.0000000Z</lastPrinted>
  <dcterms:created xsi:type="dcterms:W3CDTF">2022-03-10T12:42:00.0000000Z</dcterms:created>
  <dcterms:modified xsi:type="dcterms:W3CDTF">2022-03-10T12:42:00.0000000Z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o205and</vt:lpwstr>
  </property>
  <property fmtid="{D5CDD505-2E9C-101B-9397-08002B2CF9AE}" pid="3" name="Author">
    <vt:lpwstr>o205and</vt:lpwstr>
  </property>
  <property fmtid="{D5CDD505-2E9C-101B-9397-08002B2CF9AE}" pid="4" name="cs_objectid">
    <vt:lpwstr>31400729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 overleg met vragen over de stand van zaken aanvragen en ouderverklaringen in het kader van de wet Meer Ruimte voor Nieuwe Scholen</vt:lpwstr>
  </property>
  <property fmtid="{D5CDD505-2E9C-101B-9397-08002B2CF9AE}" pid="9" name="ocw_directie">
    <vt:lpwstr>PO/BSJ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o205and</vt:lpwstr>
  </property>
</Properties>
</file>