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Pr="00EC00E8" w:rsidR="003B6109" w:rsidP="00EE5E5D" w:rsidRDefault="003B6109" w14:paraId="3AA81465" w14:textId="77777777"/>
    <w:p w:rsidRPr="00EC00E8" w:rsidR="00C81092" w:rsidP="003B6109" w:rsidRDefault="00EC00E8" w14:paraId="61E2DEAB" w14:textId="06C35B6C">
      <w:r w:rsidRPr="00EC00E8">
        <w:t xml:space="preserve">Met </w:t>
      </w:r>
      <w:r>
        <w:t xml:space="preserve">verwijzing naar de schriftelijke inbreng van de Tweede Kamer d.d. </w:t>
      </w:r>
      <w:r>
        <w:br/>
        <w:t>25 februari 2022 naar aanleiding van de geannoteerde agenda voor de Informele Raad Algemene Zaken die 3 en 4 maart zal plaatsvinden, gaan uw Kamer hierbij de antwoorden toe van de zijde van het kabinet.</w:t>
      </w:r>
    </w:p>
    <w:p w:rsidRPr="00EC00E8" w:rsidR="00C81092" w:rsidP="003B6109" w:rsidRDefault="00C81092" w14:paraId="2E0A59C9" w14:textId="77777777"/>
    <w:p w:rsidRPr="00EC00E8" w:rsidR="004340CA" w:rsidP="003B6109" w:rsidRDefault="004340CA" w14:paraId="4DF6661E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EC00E8" w14:paraId="6B977A0A" w14:textId="4C293E63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 w:rsidR="00E44AA9">
                  <w:br/>
                </w:r>
                <w:r>
                  <w:br/>
                  <w:t>W.B. Hoekstra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44AA9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90f8f7f-11a0-40dc-adea-ed8f4a87d0b1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603C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0D094" w14:textId="77777777" w:rsidR="00E44AA9" w:rsidRDefault="00E44A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D3380" w14:textId="77777777" w:rsidR="00E44AA9" w:rsidRDefault="00E44A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2B563" w14:textId="77777777" w:rsidR="00E44AA9" w:rsidRDefault="00E44A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8D60D" w14:textId="77777777" w:rsidR="00E44AA9" w:rsidRDefault="00E44A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90f8f7f-11a0-40dc-adea-ed8f4a87d0b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90f8f7f-11a0-40dc-adea-ed8f4a87d0b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10B1604" w:rsidR="001B5575" w:rsidRPr="006B0BAF" w:rsidRDefault="002C043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BZDOC-1975334804-59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90f8f7f-11a0-40dc-adea-ed8f4a87d0b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90f8f7f-11a0-40dc-adea-ed8f4a87d0b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10B1604" w:rsidR="001B5575" w:rsidRPr="006B0BAF" w:rsidRDefault="002C043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BZDOC-1975334804-59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90f8f7f-11a0-40dc-adea-ed8f4a87d0b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6DB8EBF" w:rsidR="00F566A0" w:rsidRDefault="00EC00E8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90f8f7f-11a0-40dc-adea-ed8f4a87d0b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6DB8EBF" w:rsidR="00F566A0" w:rsidRDefault="00EC00E8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B425E5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44AA9">
                            <w:t xml:space="preserve">2 </w:t>
                          </w:r>
                          <w:r w:rsidR="002C0430">
                            <w:t>maart 2022</w:t>
                          </w:r>
                        </w:p>
                        <w:p w14:paraId="3024AE6B" w14:textId="76621CB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bookmarkStart w:id="0" w:name="_GoBack"/>
                          <w:r w:rsidR="00EC00E8">
                            <w:t xml:space="preserve">Schriftelijk overleg Informele Raad Algemene Zaken van </w:t>
                          </w:r>
                          <w:r w:rsidR="00EC00E8">
                            <w:br/>
                            <w:t xml:space="preserve">           3 en 4 maart 2022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B425E5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44AA9">
                      <w:t xml:space="preserve">2 </w:t>
                    </w:r>
                    <w:r w:rsidR="002C0430">
                      <w:t>maart 2022</w:t>
                    </w:r>
                  </w:p>
                  <w:p w14:paraId="3024AE6B" w14:textId="76621CB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bookmarkStart w:id="1" w:name="_GoBack"/>
                    <w:r w:rsidR="00EC00E8">
                      <w:t xml:space="preserve">Schriftelijk overleg Informele Raad Algemene Zaken van </w:t>
                    </w:r>
                    <w:r w:rsidR="00EC00E8">
                      <w:br/>
                      <w:t xml:space="preserve">           3 en 4 maart 2022</w:t>
                    </w:r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04D17344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528082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90f8f7f-11a0-40dc-adea-ed8f4a87d0b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C0430">
                                <w:rPr>
                                  <w:sz w:val="13"/>
                                  <w:szCs w:val="13"/>
                                </w:rPr>
                                <w:t>BZDOC-1975334804-59</w:t>
                              </w:r>
                            </w:sdtContent>
                          </w:sdt>
                        </w:p>
                        <w:p w14:paraId="337D6E6B" w14:textId="6189B754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90f8f7f-11a0-40dc-adea-ed8f4a87d0b1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EC00E8">
                                <w:rPr>
                                  <w:sz w:val="13"/>
                                  <w:szCs w:val="13"/>
                                </w:rPr>
                                <w:t>V/25022022/DIE-1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0F57983B" w:rsidR="001B5575" w:rsidRPr="0058359E" w:rsidRDefault="002C043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04D17344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528082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90f8f7f-11a0-40dc-adea-ed8f4a87d0b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C0430">
                          <w:rPr>
                            <w:sz w:val="13"/>
                            <w:szCs w:val="13"/>
                          </w:rPr>
                          <w:t>BZDOC-1975334804-59</w:t>
                        </w:r>
                      </w:sdtContent>
                    </w:sdt>
                  </w:p>
                  <w:p w14:paraId="337D6E6B" w14:textId="6189B754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c90f8f7f-11a0-40dc-adea-ed8f4a87d0b1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EC00E8">
                          <w:rPr>
                            <w:sz w:val="13"/>
                            <w:szCs w:val="13"/>
                          </w:rPr>
                          <w:t>V/25022022/DIE-1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0F57983B" w:rsidR="001B5575" w:rsidRPr="0058359E" w:rsidRDefault="002C0430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C0430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3C86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44AA9"/>
    <w:rsid w:val="00E729CC"/>
    <w:rsid w:val="00E90132"/>
    <w:rsid w:val="00EB0335"/>
    <w:rsid w:val="00EC00E8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Antwoord-Verzoek-aan-M-inzake-schriftelijk-overleg-informele-Raad-Algemene-Zaken</vt:lpstr>
    </vt:vector>
  </ap:TitlesOfParts>
  <ap:LinksUpToDate>false</ap:LinksUpToDate>
  <ap:CharactersWithSpaces>423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2022-03-01T09:36:00.0000000Z</lastPrinted>
  <dcterms:created xsi:type="dcterms:W3CDTF">2022-03-02T09:18:00.0000000Z</dcterms:created>
  <dcterms:modified xsi:type="dcterms:W3CDTF">2022-03-02T09:18:00.0000000Z</dcterms:modified>
  <category/>
  <contentStatu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0x0101009FFE7A2FBA144D4699EC54818DF680F20700DE79013413CF6D49993D535956B25D09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f0c8a15f-6a9a-4484-9fd1-e39ccd70f537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