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204B5" w:rsidR="0026799F" w:rsidP="0026799F" w:rsidRDefault="0026799F" w14:paraId="24B360CF" w14:textId="50CFEEB7">
      <w:pPr>
        <w:tabs>
          <w:tab w:val="center" w:pos="4533"/>
        </w:tabs>
        <w:rPr>
          <w:rFonts w:cstheme="minorHAnsi"/>
          <w:sz w:val="20"/>
          <w:szCs w:val="20"/>
        </w:rPr>
      </w:pPr>
      <w:r w:rsidRPr="00F204B5">
        <w:rPr>
          <w:rFonts w:cstheme="minorHAnsi"/>
          <w:noProof/>
          <w:sz w:val="20"/>
          <w:szCs w:val="20"/>
          <w:lang w:val="en-US"/>
        </w:rPr>
        <w:drawing>
          <wp:inline distT="0" distB="0" distL="0" distR="0" wp14:anchorId="3FF41114" wp14:editId="6B4DA40B">
            <wp:extent cx="1205500" cy="1310326"/>
            <wp:effectExtent l="0" t="0" r="1270" b="0"/>
            <wp:docPr id="2" name="Afbeelding 2" descr="Afbeelding met shirt, hoe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7">
                      <a:extLst>
                        <a:ext uri="{28A0092B-C50C-407E-A947-70E740481C1C}">
                          <a14:useLocalDpi xmlns:a14="http://schemas.microsoft.com/office/drawing/2010/main" val="0"/>
                        </a:ext>
                      </a:extLst>
                    </a:blip>
                    <a:stretch>
                      <a:fillRect/>
                    </a:stretch>
                  </pic:blipFill>
                  <pic:spPr>
                    <a:xfrm>
                      <a:off x="0" y="0"/>
                      <a:ext cx="1217563" cy="1323438"/>
                    </a:xfrm>
                    <a:prstGeom prst="rect">
                      <a:avLst/>
                    </a:prstGeom>
                  </pic:spPr>
                </pic:pic>
              </a:graphicData>
            </a:graphic>
          </wp:inline>
        </w:drawing>
      </w:r>
      <w:r w:rsidRPr="00F204B5" w:rsidR="001C093F">
        <w:rPr>
          <w:rFonts w:cstheme="minorHAnsi"/>
          <w:noProof/>
          <w:sz w:val="20"/>
          <w:szCs w:val="20"/>
          <w:lang w:val="en-US"/>
        </w:rPr>
        <w:drawing>
          <wp:inline distT="0" distB="0" distL="0" distR="0" wp14:anchorId="222738A0" wp14:editId="2B827084">
            <wp:extent cx="876967" cy="1205830"/>
            <wp:effectExtent l="0" t="0" r="0" b="127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8">
                      <a:extLst>
                        <a:ext uri="{28A0092B-C50C-407E-A947-70E740481C1C}">
                          <a14:useLocalDpi xmlns:a14="http://schemas.microsoft.com/office/drawing/2010/main" val="0"/>
                        </a:ext>
                      </a:extLst>
                    </a:blip>
                    <a:stretch>
                      <a:fillRect/>
                    </a:stretch>
                  </pic:blipFill>
                  <pic:spPr>
                    <a:xfrm>
                      <a:off x="0" y="0"/>
                      <a:ext cx="913654" cy="1256275"/>
                    </a:xfrm>
                    <a:prstGeom prst="rect">
                      <a:avLst/>
                    </a:prstGeom>
                  </pic:spPr>
                </pic:pic>
              </a:graphicData>
            </a:graphic>
          </wp:inline>
        </w:drawing>
      </w:r>
    </w:p>
    <w:p w:rsidRPr="00F204B5" w:rsidR="001C093F" w:rsidP="0026799F" w:rsidRDefault="001C093F" w14:paraId="5C36E5B7" w14:textId="77777777">
      <w:pPr>
        <w:rPr>
          <w:rFonts w:cstheme="minorHAnsi"/>
          <w:sz w:val="20"/>
          <w:szCs w:val="20"/>
        </w:rPr>
      </w:pPr>
    </w:p>
    <w:p w:rsidRPr="00F204B5" w:rsidR="001C093F" w:rsidP="0026799F" w:rsidRDefault="001C093F" w14:paraId="3F0F5685" w14:textId="0A532B93">
      <w:pPr>
        <w:rPr>
          <w:rFonts w:cstheme="minorHAnsi"/>
          <w:sz w:val="20"/>
          <w:szCs w:val="20"/>
        </w:rPr>
      </w:pPr>
    </w:p>
    <w:p w:rsidRPr="00F204B5" w:rsidR="00C81DCD" w:rsidP="0026799F" w:rsidRDefault="00C81DCD" w14:paraId="33BB52B0" w14:textId="5E022C1F">
      <w:pPr>
        <w:rPr>
          <w:rFonts w:cstheme="minorHAnsi"/>
          <w:sz w:val="20"/>
          <w:szCs w:val="20"/>
        </w:rPr>
      </w:pPr>
      <w:r w:rsidRPr="00F204B5">
        <w:rPr>
          <w:rFonts w:cstheme="minorHAnsi"/>
          <w:sz w:val="20"/>
          <w:szCs w:val="20"/>
        </w:rPr>
        <w:t>De tranen van Jason</w:t>
      </w:r>
      <w:r w:rsidRPr="00F204B5" w:rsidR="009232E7">
        <w:rPr>
          <w:rFonts w:cstheme="minorHAnsi"/>
          <w:sz w:val="20"/>
          <w:szCs w:val="20"/>
        </w:rPr>
        <w:t xml:space="preserve"> en de denkfouten van ons systeem van gesloten jeugdzorg en gedwongen GGZ</w:t>
      </w:r>
    </w:p>
    <w:p w:rsidRPr="00F204B5" w:rsidR="00C81DCD" w:rsidP="0026799F" w:rsidRDefault="00C81DCD" w14:paraId="492F2FE8" w14:textId="77777777">
      <w:pPr>
        <w:rPr>
          <w:rFonts w:cstheme="minorHAnsi"/>
          <w:sz w:val="20"/>
          <w:szCs w:val="20"/>
        </w:rPr>
      </w:pPr>
    </w:p>
    <w:p w:rsidRPr="00F204B5" w:rsidR="00C81DCD" w:rsidP="0026799F" w:rsidRDefault="00C81DCD" w14:paraId="3E96CCD7" w14:textId="77777777">
      <w:pPr>
        <w:rPr>
          <w:rFonts w:cstheme="minorHAnsi"/>
          <w:sz w:val="20"/>
          <w:szCs w:val="20"/>
        </w:rPr>
      </w:pPr>
    </w:p>
    <w:p w:rsidRPr="00F204B5" w:rsidR="00C81DCD" w:rsidP="00C81DCD" w:rsidRDefault="00C81DCD" w14:paraId="793C48EF" w14:textId="344CBCCB">
      <w:pPr>
        <w:rPr>
          <w:rFonts w:eastAsia="Times New Roman" w:cstheme="minorHAnsi"/>
          <w:sz w:val="20"/>
          <w:szCs w:val="20"/>
        </w:rPr>
      </w:pPr>
      <w:r w:rsidRPr="00F204B5">
        <w:rPr>
          <w:rFonts w:cstheme="minorHAnsi"/>
          <w:sz w:val="20"/>
          <w:szCs w:val="20"/>
        </w:rPr>
        <w:t>Position</w:t>
      </w:r>
      <w:r w:rsidR="009F08F6">
        <w:rPr>
          <w:rFonts w:cstheme="minorHAnsi"/>
          <w:sz w:val="20"/>
          <w:szCs w:val="20"/>
        </w:rPr>
        <w:t xml:space="preserve"> </w:t>
      </w:r>
      <w:r w:rsidRPr="00F204B5">
        <w:rPr>
          <w:rFonts w:cstheme="minorHAnsi"/>
          <w:sz w:val="20"/>
          <w:szCs w:val="20"/>
        </w:rPr>
        <w:t xml:space="preserve">paper voor </w:t>
      </w:r>
      <w:r w:rsidRPr="00F204B5">
        <w:rPr>
          <w:rFonts w:eastAsia="Times New Roman" w:cstheme="minorHAnsi"/>
          <w:color w:val="000000"/>
          <w:sz w:val="20"/>
          <w:szCs w:val="20"/>
        </w:rPr>
        <w:t xml:space="preserve">de vaste commissie voor Volksgezondheid, Welzijn en Sport (VWS) van de Tweede Kamer der Staten-Generaal voor de zitting van </w:t>
      </w:r>
      <w:r w:rsidRPr="00F204B5">
        <w:rPr>
          <w:rFonts w:eastAsia="Times New Roman" w:cstheme="minorHAnsi"/>
          <w:b/>
          <w:bCs/>
          <w:color w:val="000000"/>
          <w:sz w:val="20"/>
          <w:szCs w:val="20"/>
        </w:rPr>
        <w:t>maandag 7 februari 2022 van 19.00 tot 21.30 uur </w:t>
      </w:r>
      <w:r w:rsidRPr="00F204B5">
        <w:rPr>
          <w:rFonts w:eastAsia="Times New Roman" w:cstheme="minorHAnsi"/>
          <w:color w:val="000000"/>
          <w:sz w:val="20"/>
          <w:szCs w:val="20"/>
        </w:rPr>
        <w:t>een openbaar (</w:t>
      </w:r>
      <w:r w:rsidRPr="00F204B5" w:rsidR="009F08F6">
        <w:rPr>
          <w:rFonts w:eastAsia="Times New Roman" w:cstheme="minorHAnsi"/>
          <w:color w:val="000000"/>
          <w:sz w:val="20"/>
          <w:szCs w:val="20"/>
        </w:rPr>
        <w:t xml:space="preserve">ronde </w:t>
      </w:r>
      <w:proofErr w:type="gramStart"/>
      <w:r w:rsidRPr="00F204B5" w:rsidR="009F08F6">
        <w:rPr>
          <w:rFonts w:eastAsia="Times New Roman" w:cstheme="minorHAnsi"/>
          <w:color w:val="000000"/>
          <w:sz w:val="20"/>
          <w:szCs w:val="20"/>
        </w:rPr>
        <w:t>tafel</w:t>
      </w:r>
      <w:r w:rsidRPr="00F204B5">
        <w:rPr>
          <w:rFonts w:eastAsia="Times New Roman" w:cstheme="minorHAnsi"/>
          <w:color w:val="000000"/>
          <w:sz w:val="20"/>
          <w:szCs w:val="20"/>
        </w:rPr>
        <w:t>)gesprek</w:t>
      </w:r>
      <w:proofErr w:type="gramEnd"/>
      <w:r w:rsidRPr="00F204B5">
        <w:rPr>
          <w:rFonts w:eastAsia="Times New Roman" w:cstheme="minorHAnsi"/>
          <w:color w:val="000000"/>
          <w:sz w:val="20"/>
          <w:szCs w:val="20"/>
        </w:rPr>
        <w:t>, naar aanleiding van de documentaire Jason. </w:t>
      </w:r>
    </w:p>
    <w:p w:rsidRPr="00F204B5" w:rsidR="00C81DCD" w:rsidP="0026799F" w:rsidRDefault="00C81DCD" w14:paraId="05E68EBD" w14:textId="77777777">
      <w:pPr>
        <w:rPr>
          <w:rFonts w:cstheme="minorHAnsi"/>
          <w:sz w:val="20"/>
          <w:szCs w:val="20"/>
        </w:rPr>
      </w:pPr>
    </w:p>
    <w:p w:rsidRPr="00F204B5" w:rsidR="0026799F" w:rsidP="0026799F" w:rsidRDefault="004A3A97" w14:paraId="1095B500" w14:textId="7C75C6CF">
      <w:pPr>
        <w:rPr>
          <w:rFonts w:cstheme="minorHAnsi"/>
          <w:sz w:val="20"/>
          <w:szCs w:val="20"/>
        </w:rPr>
      </w:pPr>
      <w:r w:rsidRPr="00F204B5">
        <w:rPr>
          <w:rFonts w:cstheme="minorHAnsi"/>
          <w:sz w:val="20"/>
          <w:szCs w:val="20"/>
        </w:rPr>
        <w:t xml:space="preserve">Prof. </w:t>
      </w:r>
      <w:r w:rsidRPr="00F204B5" w:rsidR="0026799F">
        <w:rPr>
          <w:rFonts w:cstheme="minorHAnsi"/>
          <w:sz w:val="20"/>
          <w:szCs w:val="20"/>
        </w:rPr>
        <w:t>Dr. G.H.P van der Helm</w:t>
      </w:r>
      <w:r w:rsidRPr="00F204B5" w:rsidR="009232E7">
        <w:rPr>
          <w:rFonts w:cstheme="minorHAnsi"/>
          <w:sz w:val="20"/>
          <w:szCs w:val="20"/>
        </w:rPr>
        <w:t>,</w:t>
      </w:r>
    </w:p>
    <w:p w:rsidRPr="00F204B5" w:rsidR="0026799F" w:rsidP="0026799F" w:rsidRDefault="0026799F" w14:paraId="5A4D85A2" w14:textId="1ED823E9">
      <w:pPr>
        <w:rPr>
          <w:rFonts w:cstheme="minorHAnsi"/>
          <w:sz w:val="20"/>
          <w:szCs w:val="20"/>
        </w:rPr>
      </w:pPr>
      <w:r w:rsidRPr="00F204B5">
        <w:rPr>
          <w:rFonts w:cstheme="minorHAnsi"/>
          <w:sz w:val="20"/>
          <w:szCs w:val="20"/>
        </w:rPr>
        <w:t>Lector residentiele jeugdzorg en psycholoog</w:t>
      </w:r>
      <w:r w:rsidRPr="00F204B5" w:rsidR="009232E7">
        <w:rPr>
          <w:rFonts w:cstheme="minorHAnsi"/>
          <w:sz w:val="20"/>
          <w:szCs w:val="20"/>
        </w:rPr>
        <w:t xml:space="preserve"> hogeschool Leiden</w:t>
      </w:r>
    </w:p>
    <w:p w:rsidRPr="00F204B5" w:rsidR="001C093F" w:rsidP="0026799F" w:rsidRDefault="001C093F" w14:paraId="58E1A3DB" w14:textId="0336AC7B">
      <w:pPr>
        <w:rPr>
          <w:rFonts w:cstheme="minorHAnsi"/>
          <w:sz w:val="20"/>
          <w:szCs w:val="20"/>
        </w:rPr>
      </w:pPr>
      <w:r w:rsidRPr="00F204B5">
        <w:rPr>
          <w:rFonts w:cstheme="minorHAnsi"/>
          <w:sz w:val="20"/>
          <w:szCs w:val="20"/>
        </w:rPr>
        <w:t xml:space="preserve">Hoogleraar Onderwijs en Zorg aan de </w:t>
      </w:r>
      <w:r w:rsidRPr="00F204B5" w:rsidR="009232E7">
        <w:rPr>
          <w:rFonts w:cstheme="minorHAnsi"/>
          <w:sz w:val="20"/>
          <w:szCs w:val="20"/>
        </w:rPr>
        <w:t>Universiteit van Amsterdam</w:t>
      </w:r>
    </w:p>
    <w:p w:rsidRPr="00F204B5" w:rsidR="001C093F" w:rsidP="0026799F" w:rsidRDefault="001C093F" w14:paraId="32DD835D" w14:textId="7A913543">
      <w:pPr>
        <w:rPr>
          <w:rFonts w:cstheme="minorHAnsi"/>
          <w:sz w:val="20"/>
          <w:szCs w:val="20"/>
        </w:rPr>
      </w:pPr>
    </w:p>
    <w:p w:rsidR="009F08F6" w:rsidP="0026799F" w:rsidRDefault="009232E7" w14:paraId="48D5D546" w14:textId="77777777">
      <w:pPr>
        <w:rPr>
          <w:rFonts w:cstheme="minorHAnsi"/>
          <w:sz w:val="20"/>
          <w:szCs w:val="20"/>
        </w:rPr>
      </w:pPr>
      <w:r w:rsidRPr="00F204B5">
        <w:rPr>
          <w:rFonts w:cstheme="minorHAnsi"/>
          <w:sz w:val="20"/>
          <w:szCs w:val="20"/>
        </w:rPr>
        <w:t xml:space="preserve">Mr. </w:t>
      </w:r>
      <w:r w:rsidRPr="00F204B5" w:rsidR="00C81DCD">
        <w:rPr>
          <w:rFonts w:cstheme="minorHAnsi"/>
          <w:sz w:val="20"/>
          <w:szCs w:val="20"/>
        </w:rPr>
        <w:t>S</w:t>
      </w:r>
      <w:r w:rsidRPr="00F204B5">
        <w:rPr>
          <w:rFonts w:cstheme="minorHAnsi"/>
          <w:sz w:val="20"/>
          <w:szCs w:val="20"/>
        </w:rPr>
        <w:t>.</w:t>
      </w:r>
      <w:r w:rsidRPr="00F204B5" w:rsidR="00C81DCD">
        <w:rPr>
          <w:rFonts w:cstheme="minorHAnsi"/>
          <w:sz w:val="20"/>
          <w:szCs w:val="20"/>
        </w:rPr>
        <w:t xml:space="preserve"> </w:t>
      </w:r>
      <w:proofErr w:type="spellStart"/>
      <w:r w:rsidRPr="00F204B5" w:rsidR="00C81DCD">
        <w:rPr>
          <w:rFonts w:cstheme="minorHAnsi"/>
          <w:sz w:val="20"/>
          <w:szCs w:val="20"/>
        </w:rPr>
        <w:t>Hofte</w:t>
      </w:r>
      <w:proofErr w:type="spellEnd"/>
      <w:r w:rsidRPr="00F204B5">
        <w:rPr>
          <w:rFonts w:cstheme="minorHAnsi"/>
          <w:sz w:val="20"/>
          <w:szCs w:val="20"/>
        </w:rPr>
        <w:t>,</w:t>
      </w:r>
    </w:p>
    <w:p w:rsidRPr="00F204B5" w:rsidR="00C81DCD" w:rsidP="0026799F" w:rsidRDefault="009F08F6" w14:paraId="2FB54493" w14:textId="15C48935">
      <w:pPr>
        <w:rPr>
          <w:rFonts w:cstheme="minorHAnsi"/>
          <w:sz w:val="20"/>
          <w:szCs w:val="20"/>
        </w:rPr>
      </w:pPr>
      <w:r w:rsidRPr="00F204B5">
        <w:rPr>
          <w:rFonts w:cstheme="minorHAnsi"/>
          <w:sz w:val="20"/>
          <w:szCs w:val="20"/>
        </w:rPr>
        <w:t>Jeugdrechtjurist</w:t>
      </w:r>
      <w:r w:rsidRPr="00F204B5" w:rsidR="009232E7">
        <w:rPr>
          <w:rFonts w:cstheme="minorHAnsi"/>
          <w:sz w:val="20"/>
          <w:szCs w:val="20"/>
        </w:rPr>
        <w:t xml:space="preserve"> aan de hogeschool Leiden</w:t>
      </w:r>
      <w:r w:rsidRPr="00F204B5" w:rsidR="0008411B">
        <w:rPr>
          <w:rFonts w:cstheme="minorHAnsi"/>
          <w:sz w:val="20"/>
          <w:szCs w:val="20"/>
        </w:rPr>
        <w:t xml:space="preserve"> en promovenda aan de Universiteit van Amsterdam</w:t>
      </w:r>
    </w:p>
    <w:p w:rsidRPr="00F204B5" w:rsidR="007F093C" w:rsidP="0026799F" w:rsidRDefault="007F093C" w14:paraId="40BC6FDC" w14:textId="77777777">
      <w:pPr>
        <w:rPr>
          <w:rFonts w:cstheme="minorHAnsi"/>
          <w:sz w:val="20"/>
          <w:szCs w:val="20"/>
        </w:rPr>
      </w:pPr>
    </w:p>
    <w:p w:rsidR="009F08F6" w:rsidP="0026799F" w:rsidRDefault="007F093C" w14:paraId="2BCC0943" w14:textId="77777777">
      <w:pPr>
        <w:rPr>
          <w:rFonts w:cstheme="minorHAnsi"/>
          <w:sz w:val="20"/>
          <w:szCs w:val="20"/>
        </w:rPr>
      </w:pPr>
      <w:r w:rsidRPr="00F204B5">
        <w:rPr>
          <w:rFonts w:cstheme="minorHAnsi"/>
          <w:sz w:val="20"/>
          <w:szCs w:val="20"/>
        </w:rPr>
        <w:t xml:space="preserve">H. </w:t>
      </w:r>
      <w:proofErr w:type="spellStart"/>
      <w:r w:rsidRPr="00F204B5">
        <w:rPr>
          <w:rFonts w:cstheme="minorHAnsi"/>
          <w:sz w:val="20"/>
          <w:szCs w:val="20"/>
        </w:rPr>
        <w:t>Wesselius</w:t>
      </w:r>
      <w:proofErr w:type="spellEnd"/>
      <w:r w:rsidRPr="00F204B5">
        <w:rPr>
          <w:rFonts w:cstheme="minorHAnsi"/>
          <w:sz w:val="20"/>
          <w:szCs w:val="20"/>
        </w:rPr>
        <w:t xml:space="preserve"> (</w:t>
      </w:r>
      <w:proofErr w:type="spellStart"/>
      <w:r w:rsidRPr="00F204B5">
        <w:rPr>
          <w:rFonts w:cstheme="minorHAnsi"/>
          <w:sz w:val="20"/>
          <w:szCs w:val="20"/>
        </w:rPr>
        <w:t>MsC</w:t>
      </w:r>
      <w:proofErr w:type="spellEnd"/>
      <w:r w:rsidRPr="00F204B5">
        <w:rPr>
          <w:rFonts w:cstheme="minorHAnsi"/>
          <w:sz w:val="20"/>
          <w:szCs w:val="20"/>
        </w:rPr>
        <w:t xml:space="preserve">), </w:t>
      </w:r>
    </w:p>
    <w:p w:rsidRPr="00F204B5" w:rsidR="007F093C" w:rsidP="0026799F" w:rsidRDefault="009F08F6" w14:paraId="36CC4E74" w14:textId="2FD06A8E">
      <w:pPr>
        <w:rPr>
          <w:rFonts w:cstheme="minorHAnsi"/>
          <w:sz w:val="20"/>
          <w:szCs w:val="20"/>
        </w:rPr>
      </w:pPr>
      <w:r>
        <w:rPr>
          <w:rFonts w:cstheme="minorHAnsi"/>
          <w:sz w:val="20"/>
          <w:szCs w:val="20"/>
        </w:rPr>
        <w:t>Zorgethica</w:t>
      </w:r>
      <w:r w:rsidR="00851C2A">
        <w:rPr>
          <w:rFonts w:cstheme="minorHAnsi"/>
          <w:sz w:val="20"/>
          <w:szCs w:val="20"/>
        </w:rPr>
        <w:t xml:space="preserve"> in wording, </w:t>
      </w:r>
      <w:r w:rsidRPr="00F204B5" w:rsidR="007F093C">
        <w:rPr>
          <w:rFonts w:cstheme="minorHAnsi"/>
          <w:sz w:val="20"/>
          <w:szCs w:val="20"/>
        </w:rPr>
        <w:t>promovenda aan de UvA en aan de hogeschool Leiden</w:t>
      </w:r>
    </w:p>
    <w:p w:rsidRPr="00F204B5" w:rsidR="00C81DCD" w:rsidP="0026799F" w:rsidRDefault="00C81DCD" w14:paraId="1DEFAD5E" w14:textId="77777777">
      <w:pPr>
        <w:rPr>
          <w:rFonts w:cstheme="minorHAnsi"/>
          <w:sz w:val="20"/>
          <w:szCs w:val="20"/>
        </w:rPr>
      </w:pPr>
    </w:p>
    <w:p w:rsidRPr="009F08F6" w:rsidR="009232E7" w:rsidP="0026799F" w:rsidRDefault="009232E7" w14:paraId="461FDB5F" w14:textId="4C9C2DF4">
      <w:pPr>
        <w:rPr>
          <w:rFonts w:cstheme="minorHAnsi"/>
          <w:b/>
          <w:bCs/>
          <w:sz w:val="20"/>
          <w:szCs w:val="20"/>
        </w:rPr>
      </w:pPr>
      <w:r w:rsidRPr="009F08F6">
        <w:rPr>
          <w:rFonts w:cstheme="minorHAnsi"/>
          <w:b/>
          <w:bCs/>
          <w:sz w:val="20"/>
          <w:szCs w:val="20"/>
        </w:rPr>
        <w:t>Inleiding</w:t>
      </w:r>
    </w:p>
    <w:p w:rsidRPr="007C36FD" w:rsidR="007F093C" w:rsidP="00F204B5" w:rsidRDefault="009232E7" w14:paraId="3EDB0D0A" w14:textId="25B2A300">
      <w:pPr>
        <w:rPr>
          <w:rFonts w:eastAsia="Times New Roman" w:cstheme="minorHAnsi"/>
          <w:color w:val="000000"/>
          <w:sz w:val="20"/>
          <w:szCs w:val="20"/>
        </w:rPr>
      </w:pPr>
      <w:r w:rsidRPr="00F204B5">
        <w:rPr>
          <w:rFonts w:cstheme="minorHAnsi"/>
          <w:sz w:val="20"/>
          <w:szCs w:val="20"/>
        </w:rPr>
        <w:t xml:space="preserve">De documentaire ‘Jason’ van </w:t>
      </w:r>
      <w:proofErr w:type="spellStart"/>
      <w:r w:rsidRPr="00F204B5">
        <w:rPr>
          <w:rFonts w:cstheme="minorHAnsi"/>
          <w:sz w:val="20"/>
          <w:szCs w:val="20"/>
        </w:rPr>
        <w:t>Maasja</w:t>
      </w:r>
      <w:proofErr w:type="spellEnd"/>
      <w:r w:rsidRPr="00F204B5">
        <w:rPr>
          <w:rFonts w:cstheme="minorHAnsi"/>
          <w:sz w:val="20"/>
          <w:szCs w:val="20"/>
        </w:rPr>
        <w:t xml:space="preserve"> Ooms legt op niet te verhullen wijze het falen van de jeugdbescherming en jeugdhulpverlening bloot. </w:t>
      </w:r>
      <w:r w:rsidRPr="00F204B5" w:rsidR="00E5224E">
        <w:rPr>
          <w:rFonts w:cstheme="minorHAnsi"/>
          <w:sz w:val="20"/>
          <w:szCs w:val="20"/>
        </w:rPr>
        <w:t>Jason vroeg om hulp</w:t>
      </w:r>
      <w:r w:rsidR="007C36FD">
        <w:rPr>
          <w:rFonts w:cstheme="minorHAnsi"/>
          <w:sz w:val="20"/>
          <w:szCs w:val="20"/>
        </w:rPr>
        <w:t>,</w:t>
      </w:r>
      <w:r w:rsidR="009F08F6">
        <w:rPr>
          <w:rFonts w:cstheme="minorHAnsi"/>
          <w:sz w:val="20"/>
          <w:szCs w:val="20"/>
        </w:rPr>
        <w:t xml:space="preserve"> </w:t>
      </w:r>
      <w:r w:rsidRPr="00F204B5" w:rsidR="00E5224E">
        <w:rPr>
          <w:rFonts w:cstheme="minorHAnsi"/>
          <w:sz w:val="20"/>
          <w:szCs w:val="20"/>
        </w:rPr>
        <w:t xml:space="preserve">maar werd opgesloten. </w:t>
      </w:r>
      <w:r w:rsidRPr="00F204B5">
        <w:rPr>
          <w:rFonts w:cstheme="minorHAnsi"/>
          <w:sz w:val="20"/>
          <w:szCs w:val="20"/>
        </w:rPr>
        <w:t>Het meest opvallend aan de documentaire is het t</w:t>
      </w:r>
      <w:r w:rsidRPr="00F204B5" w:rsidR="007F093C">
        <w:rPr>
          <w:rFonts w:cstheme="minorHAnsi"/>
          <w:sz w:val="20"/>
          <w:szCs w:val="20"/>
        </w:rPr>
        <w:t>w</w:t>
      </w:r>
      <w:r w:rsidRPr="00F204B5">
        <w:rPr>
          <w:rFonts w:cstheme="minorHAnsi"/>
          <w:sz w:val="20"/>
          <w:szCs w:val="20"/>
        </w:rPr>
        <w:t>eede luik, waarin</w:t>
      </w:r>
      <w:r w:rsidRPr="00F204B5" w:rsidR="007F093C">
        <w:rPr>
          <w:rFonts w:cstheme="minorHAnsi"/>
          <w:sz w:val="20"/>
          <w:szCs w:val="20"/>
        </w:rPr>
        <w:t xml:space="preserve"> Jason traumatherapie (EMDR) krijgt voor zijn ervaringen in de gesloten jeugdzorg. In deze position paper proberen wij vanuit historisch, psychologisch en pedagogisch, juridisch en zorg-ethisch perspectief de vraag te beantwoorden: </w:t>
      </w:r>
      <w:r w:rsidRPr="009F08F6" w:rsidR="007F093C">
        <w:rPr>
          <w:rFonts w:eastAsia="Times New Roman" w:cstheme="minorHAnsi"/>
          <w:color w:val="000000"/>
          <w:sz w:val="20"/>
          <w:szCs w:val="20"/>
        </w:rPr>
        <w:t>Wat moet de landelijke politiek doen om de beweging van het sluiten van gesloten jeugdzorg te versterken? </w:t>
      </w:r>
    </w:p>
    <w:p w:rsidRPr="00F204B5" w:rsidR="009232E7" w:rsidP="0026799F" w:rsidRDefault="009232E7" w14:paraId="5CE8983A" w14:textId="74901754">
      <w:pPr>
        <w:rPr>
          <w:rFonts w:cstheme="minorHAnsi"/>
          <w:sz w:val="20"/>
          <w:szCs w:val="20"/>
        </w:rPr>
      </w:pPr>
    </w:p>
    <w:p w:rsidRPr="009F08F6" w:rsidR="009232E7" w:rsidP="0026799F" w:rsidRDefault="00DE37FA" w14:paraId="643314D8" w14:textId="50EB2E29">
      <w:pPr>
        <w:rPr>
          <w:rFonts w:cstheme="minorHAnsi"/>
          <w:b/>
          <w:bCs/>
          <w:sz w:val="20"/>
          <w:szCs w:val="20"/>
        </w:rPr>
      </w:pPr>
      <w:r w:rsidRPr="009F08F6">
        <w:rPr>
          <w:rFonts w:cstheme="minorHAnsi"/>
          <w:b/>
          <w:bCs/>
          <w:sz w:val="20"/>
          <w:szCs w:val="20"/>
        </w:rPr>
        <w:t xml:space="preserve">Historie </w:t>
      </w:r>
      <w:r w:rsidR="00A16BFA">
        <w:rPr>
          <w:rFonts w:cstheme="minorHAnsi"/>
          <w:b/>
          <w:bCs/>
          <w:sz w:val="20"/>
          <w:szCs w:val="20"/>
        </w:rPr>
        <w:t xml:space="preserve">jeugdzorg in </w:t>
      </w:r>
      <w:r w:rsidRPr="009F08F6">
        <w:rPr>
          <w:rFonts w:cstheme="minorHAnsi"/>
          <w:b/>
          <w:bCs/>
          <w:sz w:val="20"/>
          <w:szCs w:val="20"/>
        </w:rPr>
        <w:t>Nederland</w:t>
      </w:r>
      <w:r w:rsidRPr="009F08F6" w:rsidR="008434D5">
        <w:rPr>
          <w:rFonts w:cstheme="minorHAnsi"/>
          <w:b/>
          <w:bCs/>
          <w:sz w:val="20"/>
          <w:szCs w:val="20"/>
        </w:rPr>
        <w:t>, ter herinnering.</w:t>
      </w:r>
    </w:p>
    <w:p w:rsidR="001D568D" w:rsidP="0026799F" w:rsidRDefault="00DE37FA" w14:paraId="2AC747FD" w14:textId="7885395B">
      <w:pPr>
        <w:rPr>
          <w:rFonts w:cstheme="minorHAnsi"/>
          <w:sz w:val="20"/>
          <w:szCs w:val="20"/>
        </w:rPr>
      </w:pPr>
      <w:r w:rsidRPr="00F204B5">
        <w:rPr>
          <w:rFonts w:cstheme="minorHAnsi"/>
          <w:sz w:val="20"/>
          <w:szCs w:val="20"/>
        </w:rPr>
        <w:t>Jongeren die niet meer thuis kunnen wonen gingen in het verleden</w:t>
      </w:r>
      <w:r w:rsidRPr="00F204B5" w:rsidR="00367A83">
        <w:rPr>
          <w:rFonts w:cstheme="minorHAnsi"/>
          <w:sz w:val="20"/>
          <w:szCs w:val="20"/>
        </w:rPr>
        <w:t xml:space="preserve"> vaak naar pleeggezinnen of open jeugdinstellingen. Eind jaren negentig nam het aantal jongeren met ernstige problemen toe (een ontwikkeling die nog altijd doorgaat). Voor die jongeren was geen plaats in open behandelinstellingen (meestal jeugd GGZ) en om te voorkomen dat ze wegliepen</w:t>
      </w:r>
      <w:r w:rsidR="008325E4">
        <w:rPr>
          <w:rFonts w:cstheme="minorHAnsi"/>
          <w:sz w:val="20"/>
          <w:szCs w:val="20"/>
        </w:rPr>
        <w:t>,</w:t>
      </w:r>
      <w:r w:rsidRPr="00F204B5" w:rsidR="00367A83">
        <w:rPr>
          <w:rFonts w:cstheme="minorHAnsi"/>
          <w:sz w:val="20"/>
          <w:szCs w:val="20"/>
        </w:rPr>
        <w:t xml:space="preserve"> werden ze in afwachting van hun behandeling in </w:t>
      </w:r>
      <w:r w:rsidRPr="00F204B5" w:rsidR="008325E4">
        <w:rPr>
          <w:rFonts w:cstheme="minorHAnsi"/>
          <w:sz w:val="20"/>
          <w:szCs w:val="20"/>
        </w:rPr>
        <w:t>Justitiële</w:t>
      </w:r>
      <w:r w:rsidRPr="00F204B5" w:rsidR="00367A83">
        <w:rPr>
          <w:rFonts w:cstheme="minorHAnsi"/>
          <w:sz w:val="20"/>
          <w:szCs w:val="20"/>
        </w:rPr>
        <w:t xml:space="preserve"> Jeugdinrichtingen (jeugdgevangenissen) geplaatst. Maar omdat er nog steeds geen behandelplekken waren</w:t>
      </w:r>
      <w:r w:rsidR="001331F6">
        <w:rPr>
          <w:rFonts w:cstheme="minorHAnsi"/>
          <w:sz w:val="20"/>
          <w:szCs w:val="20"/>
        </w:rPr>
        <w:t>,</w:t>
      </w:r>
      <w:r w:rsidRPr="00F204B5" w:rsidR="00367A83">
        <w:rPr>
          <w:rFonts w:cstheme="minorHAnsi"/>
          <w:sz w:val="20"/>
          <w:szCs w:val="20"/>
        </w:rPr>
        <w:t xml:space="preserve"> verbleven ze daar meestal veel langer dan </w:t>
      </w:r>
      <w:r w:rsidRPr="00F204B5" w:rsidR="002C2CA7">
        <w:rPr>
          <w:rFonts w:cstheme="minorHAnsi"/>
          <w:sz w:val="20"/>
          <w:szCs w:val="20"/>
        </w:rPr>
        <w:t>strafrechtelijk</w:t>
      </w:r>
      <w:r w:rsidRPr="00F204B5" w:rsidR="00367A83">
        <w:rPr>
          <w:rFonts w:cstheme="minorHAnsi"/>
          <w:sz w:val="20"/>
          <w:szCs w:val="20"/>
        </w:rPr>
        <w:t xml:space="preserve"> geplaatste jongeren. Omdat er plek was</w:t>
      </w:r>
      <w:r w:rsidR="00862721">
        <w:rPr>
          <w:rFonts w:cstheme="minorHAnsi"/>
          <w:sz w:val="20"/>
          <w:szCs w:val="20"/>
        </w:rPr>
        <w:t xml:space="preserve"> in deze jeugdgevangenissen</w:t>
      </w:r>
      <w:r w:rsidR="001331F6">
        <w:rPr>
          <w:rFonts w:cstheme="minorHAnsi"/>
          <w:sz w:val="20"/>
          <w:szCs w:val="20"/>
        </w:rPr>
        <w:t>,</w:t>
      </w:r>
      <w:r w:rsidRPr="00F204B5" w:rsidR="00367A83">
        <w:rPr>
          <w:rFonts w:cstheme="minorHAnsi"/>
          <w:sz w:val="20"/>
          <w:szCs w:val="20"/>
        </w:rPr>
        <w:t xml:space="preserve"> werden deze plekken uitgebreid</w:t>
      </w:r>
      <w:r w:rsidR="002C2CA7">
        <w:rPr>
          <w:rFonts w:cstheme="minorHAnsi"/>
          <w:sz w:val="20"/>
          <w:szCs w:val="20"/>
        </w:rPr>
        <w:t xml:space="preserve"> </w:t>
      </w:r>
      <w:r w:rsidR="00801F80">
        <w:rPr>
          <w:rFonts w:cstheme="minorHAnsi"/>
          <w:sz w:val="20"/>
          <w:szCs w:val="20"/>
        </w:rPr>
        <w:t xml:space="preserve">waardoor </w:t>
      </w:r>
      <w:r w:rsidRPr="00F204B5" w:rsidR="00367A83">
        <w:rPr>
          <w:rFonts w:cstheme="minorHAnsi"/>
          <w:sz w:val="20"/>
          <w:szCs w:val="20"/>
        </w:rPr>
        <w:t xml:space="preserve">er steeds meer jongeren </w:t>
      </w:r>
      <w:r w:rsidRPr="00F204B5" w:rsidR="002C2CA7">
        <w:rPr>
          <w:rFonts w:cstheme="minorHAnsi"/>
          <w:sz w:val="20"/>
          <w:szCs w:val="20"/>
        </w:rPr>
        <w:t>civielrechtelijk</w:t>
      </w:r>
      <w:r w:rsidRPr="00F204B5" w:rsidR="00367A83">
        <w:rPr>
          <w:rFonts w:cstheme="minorHAnsi"/>
          <w:sz w:val="20"/>
          <w:szCs w:val="20"/>
        </w:rPr>
        <w:t xml:space="preserve"> werden geplaatst. Halverwege het eerste decennium van deze eeuw sloot Nederland op de VS en Rusland na</w:t>
      </w:r>
      <w:r w:rsidR="002C2CA7">
        <w:rPr>
          <w:rFonts w:cstheme="minorHAnsi"/>
          <w:sz w:val="20"/>
          <w:szCs w:val="20"/>
        </w:rPr>
        <w:t>,</w:t>
      </w:r>
      <w:r w:rsidRPr="00F204B5" w:rsidR="00367A83">
        <w:rPr>
          <w:rFonts w:cstheme="minorHAnsi"/>
          <w:sz w:val="20"/>
          <w:szCs w:val="20"/>
        </w:rPr>
        <w:t xml:space="preserve"> de meeste jongeren op.</w:t>
      </w:r>
      <w:r w:rsidRPr="00F204B5" w:rsidR="008434D5">
        <w:rPr>
          <w:rFonts w:cstheme="minorHAnsi"/>
          <w:sz w:val="20"/>
          <w:szCs w:val="20"/>
        </w:rPr>
        <w:t xml:space="preserve"> Omdat de Kamer deze ‘</w:t>
      </w:r>
      <w:r w:rsidRPr="00F204B5" w:rsidR="002C2CA7">
        <w:rPr>
          <w:rFonts w:cstheme="minorHAnsi"/>
          <w:sz w:val="20"/>
          <w:szCs w:val="20"/>
        </w:rPr>
        <w:t>samen plaatsing</w:t>
      </w:r>
      <w:r w:rsidRPr="00F204B5" w:rsidR="008434D5">
        <w:rPr>
          <w:rFonts w:cstheme="minorHAnsi"/>
          <w:sz w:val="20"/>
          <w:szCs w:val="20"/>
        </w:rPr>
        <w:t>’ niet meer accepteerde</w:t>
      </w:r>
      <w:r w:rsidR="00801F80">
        <w:rPr>
          <w:rFonts w:cstheme="minorHAnsi"/>
          <w:sz w:val="20"/>
          <w:szCs w:val="20"/>
        </w:rPr>
        <w:t>,</w:t>
      </w:r>
      <w:r w:rsidRPr="00F204B5" w:rsidR="008434D5">
        <w:rPr>
          <w:rFonts w:cstheme="minorHAnsi"/>
          <w:sz w:val="20"/>
          <w:szCs w:val="20"/>
        </w:rPr>
        <w:t xml:space="preserve"> werden er niet meer open instellingen gebouwd</w:t>
      </w:r>
      <w:r w:rsidR="001D568D">
        <w:rPr>
          <w:rFonts w:cstheme="minorHAnsi"/>
          <w:sz w:val="20"/>
          <w:szCs w:val="20"/>
        </w:rPr>
        <w:t>,</w:t>
      </w:r>
      <w:r w:rsidRPr="00F204B5" w:rsidR="008434D5">
        <w:rPr>
          <w:rFonts w:cstheme="minorHAnsi"/>
          <w:sz w:val="20"/>
          <w:szCs w:val="20"/>
        </w:rPr>
        <w:t xml:space="preserve"> maar werden bestaande jeugdgevangenissen omgetoverd in ‘jeugdzorg Plus’</w:t>
      </w:r>
      <w:r w:rsidR="002C2CA7">
        <w:rPr>
          <w:rFonts w:cstheme="minorHAnsi"/>
          <w:sz w:val="20"/>
          <w:szCs w:val="20"/>
        </w:rPr>
        <w:t xml:space="preserve"> instellingen</w:t>
      </w:r>
      <w:r w:rsidRPr="00F204B5" w:rsidR="008434D5">
        <w:rPr>
          <w:rFonts w:cstheme="minorHAnsi"/>
          <w:sz w:val="20"/>
          <w:szCs w:val="20"/>
        </w:rPr>
        <w:t xml:space="preserve">, een eufemisme voor gesloten jeugdzorg. </w:t>
      </w:r>
    </w:p>
    <w:p w:rsidR="001D568D" w:rsidP="0026799F" w:rsidRDefault="001D568D" w14:paraId="09ECF4DD" w14:textId="77777777">
      <w:pPr>
        <w:rPr>
          <w:rFonts w:cstheme="minorHAnsi"/>
          <w:sz w:val="20"/>
          <w:szCs w:val="20"/>
        </w:rPr>
      </w:pPr>
    </w:p>
    <w:p w:rsidRPr="00F204B5" w:rsidR="00DE37FA" w:rsidP="0026799F" w:rsidRDefault="008434D5" w14:paraId="5F4C27A3" w14:textId="6EDC737A">
      <w:pPr>
        <w:rPr>
          <w:rFonts w:cstheme="minorHAnsi"/>
          <w:sz w:val="20"/>
          <w:szCs w:val="20"/>
        </w:rPr>
      </w:pPr>
      <w:r w:rsidRPr="00F204B5">
        <w:rPr>
          <w:rFonts w:cstheme="minorHAnsi"/>
          <w:sz w:val="20"/>
          <w:szCs w:val="20"/>
        </w:rPr>
        <w:t xml:space="preserve">Deze </w:t>
      </w:r>
      <w:proofErr w:type="spellStart"/>
      <w:r w:rsidRPr="00F204B5">
        <w:rPr>
          <w:rFonts w:cstheme="minorHAnsi"/>
          <w:sz w:val="20"/>
          <w:szCs w:val="20"/>
        </w:rPr>
        <w:t>omt</w:t>
      </w:r>
      <w:r w:rsidRPr="00F204B5" w:rsidR="00FC3AEA">
        <w:rPr>
          <w:rFonts w:cstheme="minorHAnsi"/>
          <w:sz w:val="20"/>
          <w:szCs w:val="20"/>
        </w:rPr>
        <w:t>o</w:t>
      </w:r>
      <w:r w:rsidRPr="00F204B5">
        <w:rPr>
          <w:rFonts w:cstheme="minorHAnsi"/>
          <w:sz w:val="20"/>
          <w:szCs w:val="20"/>
        </w:rPr>
        <w:t>vering</w:t>
      </w:r>
      <w:proofErr w:type="spellEnd"/>
      <w:r w:rsidRPr="00F204B5">
        <w:rPr>
          <w:rFonts w:cstheme="minorHAnsi"/>
          <w:sz w:val="20"/>
          <w:szCs w:val="20"/>
        </w:rPr>
        <w:t xml:space="preserve"> was achteraf bezien een denkfout van de ‘</w:t>
      </w:r>
      <w:r w:rsidRPr="00F204B5" w:rsidR="00FC3AEA">
        <w:rPr>
          <w:rFonts w:cstheme="minorHAnsi"/>
          <w:sz w:val="20"/>
          <w:szCs w:val="20"/>
        </w:rPr>
        <w:t>verloren</w:t>
      </w:r>
      <w:r w:rsidRPr="00F204B5">
        <w:rPr>
          <w:rFonts w:cstheme="minorHAnsi"/>
          <w:sz w:val="20"/>
          <w:szCs w:val="20"/>
        </w:rPr>
        <w:t xml:space="preserve"> kosten’ (</w:t>
      </w:r>
      <w:proofErr w:type="spellStart"/>
      <w:r w:rsidRPr="00F204B5">
        <w:rPr>
          <w:rFonts w:cstheme="minorHAnsi"/>
          <w:sz w:val="20"/>
          <w:szCs w:val="20"/>
        </w:rPr>
        <w:t>Sunk</w:t>
      </w:r>
      <w:proofErr w:type="spellEnd"/>
      <w:r w:rsidRPr="00F204B5">
        <w:rPr>
          <w:rFonts w:cstheme="minorHAnsi"/>
          <w:sz w:val="20"/>
          <w:szCs w:val="20"/>
        </w:rPr>
        <w:t xml:space="preserve"> </w:t>
      </w:r>
      <w:proofErr w:type="spellStart"/>
      <w:r w:rsidRPr="00F204B5">
        <w:rPr>
          <w:rFonts w:cstheme="minorHAnsi"/>
          <w:sz w:val="20"/>
          <w:szCs w:val="20"/>
        </w:rPr>
        <w:t>Cost</w:t>
      </w:r>
      <w:proofErr w:type="spellEnd"/>
      <w:r w:rsidRPr="00F204B5">
        <w:rPr>
          <w:rFonts w:cstheme="minorHAnsi"/>
          <w:sz w:val="20"/>
          <w:szCs w:val="20"/>
        </w:rPr>
        <w:t xml:space="preserve"> </w:t>
      </w:r>
      <w:proofErr w:type="spellStart"/>
      <w:r w:rsidRPr="00F204B5">
        <w:rPr>
          <w:rFonts w:cstheme="minorHAnsi"/>
          <w:sz w:val="20"/>
          <w:szCs w:val="20"/>
        </w:rPr>
        <w:t>fallacy</w:t>
      </w:r>
      <w:proofErr w:type="spellEnd"/>
      <w:r w:rsidRPr="00F204B5">
        <w:rPr>
          <w:rFonts w:cstheme="minorHAnsi"/>
          <w:sz w:val="20"/>
          <w:szCs w:val="20"/>
        </w:rPr>
        <w:t>)</w:t>
      </w:r>
      <w:r w:rsidRPr="00F204B5" w:rsidR="00FC3AEA">
        <w:rPr>
          <w:rFonts w:cstheme="minorHAnsi"/>
          <w:sz w:val="20"/>
          <w:szCs w:val="20"/>
        </w:rPr>
        <w:t xml:space="preserve"> van al gedane investeringen in bedden, gebouwen en vaste contracten</w:t>
      </w:r>
      <w:r w:rsidRPr="00F204B5">
        <w:rPr>
          <w:rFonts w:cstheme="minorHAnsi"/>
          <w:sz w:val="20"/>
          <w:szCs w:val="20"/>
        </w:rPr>
        <w:t>. De gedachte was dat jongeren die behandeling nodig hadden daar beter af zouden zijn. Maar we hielden geen rekening met v</w:t>
      </w:r>
      <w:r w:rsidRPr="00F204B5" w:rsidR="001C7A71">
        <w:rPr>
          <w:rFonts w:cstheme="minorHAnsi"/>
          <w:sz w:val="20"/>
          <w:szCs w:val="20"/>
        </w:rPr>
        <w:t xml:space="preserve">ijf </w:t>
      </w:r>
      <w:r w:rsidRPr="00F204B5">
        <w:rPr>
          <w:rFonts w:cstheme="minorHAnsi"/>
          <w:sz w:val="20"/>
          <w:szCs w:val="20"/>
        </w:rPr>
        <w:t xml:space="preserve">problemen: het eerste probleem </w:t>
      </w:r>
      <w:r w:rsidRPr="00F204B5" w:rsidR="001C7A71">
        <w:rPr>
          <w:rFonts w:cstheme="minorHAnsi"/>
          <w:sz w:val="20"/>
          <w:szCs w:val="20"/>
        </w:rPr>
        <w:t>was</w:t>
      </w:r>
      <w:r w:rsidRPr="00F204B5">
        <w:rPr>
          <w:rFonts w:cstheme="minorHAnsi"/>
          <w:sz w:val="20"/>
          <w:szCs w:val="20"/>
        </w:rPr>
        <w:t xml:space="preserve"> dat geslotenheid </w:t>
      </w:r>
      <w:r w:rsidRPr="00F204B5" w:rsidR="001C7A71">
        <w:rPr>
          <w:rFonts w:cstheme="minorHAnsi"/>
          <w:sz w:val="20"/>
          <w:szCs w:val="20"/>
        </w:rPr>
        <w:t xml:space="preserve">misbruikte </w:t>
      </w:r>
      <w:r w:rsidRPr="00F204B5">
        <w:rPr>
          <w:rFonts w:cstheme="minorHAnsi"/>
          <w:sz w:val="20"/>
          <w:szCs w:val="20"/>
        </w:rPr>
        <w:t xml:space="preserve">jongeren </w:t>
      </w:r>
      <w:r w:rsidRPr="00F204B5" w:rsidR="001C7A71">
        <w:rPr>
          <w:rFonts w:cstheme="minorHAnsi"/>
          <w:sz w:val="20"/>
          <w:szCs w:val="20"/>
        </w:rPr>
        <w:t xml:space="preserve">zoals Jason </w:t>
      </w:r>
      <w:r w:rsidRPr="00F204B5">
        <w:rPr>
          <w:rFonts w:cstheme="minorHAnsi"/>
          <w:sz w:val="20"/>
          <w:szCs w:val="20"/>
        </w:rPr>
        <w:t>die vaak al depressief waren</w:t>
      </w:r>
      <w:r w:rsidR="006419BD">
        <w:rPr>
          <w:rFonts w:cstheme="minorHAnsi"/>
          <w:sz w:val="20"/>
          <w:szCs w:val="20"/>
        </w:rPr>
        <w:t>,</w:t>
      </w:r>
      <w:r w:rsidRPr="00F204B5">
        <w:rPr>
          <w:rFonts w:cstheme="minorHAnsi"/>
          <w:sz w:val="20"/>
          <w:szCs w:val="20"/>
        </w:rPr>
        <w:t xml:space="preserve"> in de geslotenheid nog depressiever werden en vaak </w:t>
      </w:r>
      <w:r w:rsidRPr="00F204B5" w:rsidR="00FC3AEA">
        <w:rPr>
          <w:rFonts w:cstheme="minorHAnsi"/>
          <w:sz w:val="20"/>
          <w:szCs w:val="20"/>
        </w:rPr>
        <w:t xml:space="preserve">langdurig </w:t>
      </w:r>
      <w:r w:rsidRPr="00F204B5">
        <w:rPr>
          <w:rFonts w:cstheme="minorHAnsi"/>
          <w:sz w:val="20"/>
          <w:szCs w:val="20"/>
        </w:rPr>
        <w:t>in de separ</w:t>
      </w:r>
      <w:r w:rsidRPr="00F204B5" w:rsidR="00FC3AEA">
        <w:rPr>
          <w:rFonts w:cstheme="minorHAnsi"/>
          <w:sz w:val="20"/>
          <w:szCs w:val="20"/>
        </w:rPr>
        <w:t>e</w:t>
      </w:r>
      <w:r w:rsidRPr="00F204B5">
        <w:rPr>
          <w:rFonts w:cstheme="minorHAnsi"/>
          <w:sz w:val="20"/>
          <w:szCs w:val="20"/>
        </w:rPr>
        <w:t>er belandden waardoor hun problemen</w:t>
      </w:r>
      <w:r w:rsidR="00AA6CBD">
        <w:rPr>
          <w:rFonts w:cstheme="minorHAnsi"/>
          <w:sz w:val="20"/>
          <w:szCs w:val="20"/>
        </w:rPr>
        <w:t xml:space="preserve"> verder verergerden</w:t>
      </w:r>
      <w:r w:rsidRPr="00F204B5">
        <w:rPr>
          <w:rFonts w:cstheme="minorHAnsi"/>
          <w:sz w:val="20"/>
          <w:szCs w:val="20"/>
        </w:rPr>
        <w:t>.</w:t>
      </w:r>
      <w:r w:rsidRPr="00F204B5" w:rsidR="00FC3AEA">
        <w:rPr>
          <w:rFonts w:cstheme="minorHAnsi"/>
          <w:sz w:val="20"/>
          <w:szCs w:val="20"/>
        </w:rPr>
        <w:t xml:space="preserve"> </w:t>
      </w:r>
      <w:r w:rsidRPr="00F204B5" w:rsidR="0008411B">
        <w:rPr>
          <w:rFonts w:cstheme="minorHAnsi"/>
          <w:sz w:val="20"/>
          <w:szCs w:val="20"/>
        </w:rPr>
        <w:t xml:space="preserve">De belofte van minister de Jonge uit 2018 om per 2021 niet meer te separeren in de jeugdzorg en jeugd-GGZ is niet nagekomen. Slechts 1 instelling (De Koppeling) heeft dit gerealiseerd. </w:t>
      </w:r>
      <w:r w:rsidRPr="00F204B5" w:rsidR="00FC3AEA">
        <w:rPr>
          <w:rFonts w:cstheme="minorHAnsi"/>
          <w:sz w:val="20"/>
          <w:szCs w:val="20"/>
        </w:rPr>
        <w:t>Ook was er een tekort aan ervaren hulpverleners (2) die de aanzuigende werking van de gesloten jeug</w:t>
      </w:r>
      <w:r w:rsidR="004A3388">
        <w:rPr>
          <w:rFonts w:cstheme="minorHAnsi"/>
          <w:sz w:val="20"/>
          <w:szCs w:val="20"/>
        </w:rPr>
        <w:t>d</w:t>
      </w:r>
      <w:r w:rsidRPr="00F204B5" w:rsidR="00FC3AEA">
        <w:rPr>
          <w:rFonts w:cstheme="minorHAnsi"/>
          <w:sz w:val="20"/>
          <w:szCs w:val="20"/>
        </w:rPr>
        <w:t xml:space="preserve">zorg </w:t>
      </w:r>
      <w:r w:rsidRPr="00F204B5" w:rsidR="001C7A71">
        <w:rPr>
          <w:rFonts w:cstheme="minorHAnsi"/>
          <w:sz w:val="20"/>
          <w:szCs w:val="20"/>
        </w:rPr>
        <w:t xml:space="preserve">door de risicomijdende </w:t>
      </w:r>
      <w:r w:rsidRPr="00F204B5" w:rsidR="001C7A71">
        <w:rPr>
          <w:rFonts w:cstheme="minorHAnsi"/>
          <w:sz w:val="20"/>
          <w:szCs w:val="20"/>
        </w:rPr>
        <w:lastRenderedPageBreak/>
        <w:t xml:space="preserve">jeugdbescherming </w:t>
      </w:r>
      <w:r w:rsidRPr="00F204B5" w:rsidR="00FC3AEA">
        <w:rPr>
          <w:rFonts w:cstheme="minorHAnsi"/>
          <w:sz w:val="20"/>
          <w:szCs w:val="20"/>
        </w:rPr>
        <w:t>niet bij konden benen</w:t>
      </w:r>
      <w:r w:rsidRPr="00F204B5" w:rsidR="001C7A71">
        <w:rPr>
          <w:rFonts w:cstheme="minorHAnsi"/>
          <w:sz w:val="20"/>
          <w:szCs w:val="20"/>
        </w:rPr>
        <w:t xml:space="preserve"> (3). Tot slot slaagden de instellingen er</w:t>
      </w:r>
      <w:r w:rsidR="004A3388">
        <w:rPr>
          <w:rFonts w:cstheme="minorHAnsi"/>
          <w:sz w:val="20"/>
          <w:szCs w:val="20"/>
        </w:rPr>
        <w:t>,</w:t>
      </w:r>
      <w:r w:rsidRPr="00F204B5" w:rsidR="001C7A71">
        <w:rPr>
          <w:rFonts w:cstheme="minorHAnsi"/>
          <w:sz w:val="20"/>
          <w:szCs w:val="20"/>
        </w:rPr>
        <w:t xml:space="preserve"> op een enkeling na</w:t>
      </w:r>
      <w:r w:rsidR="004A3388">
        <w:rPr>
          <w:rFonts w:cstheme="minorHAnsi"/>
          <w:sz w:val="20"/>
          <w:szCs w:val="20"/>
        </w:rPr>
        <w:t>,</w:t>
      </w:r>
      <w:r w:rsidR="00C75192">
        <w:rPr>
          <w:rFonts w:cstheme="minorHAnsi"/>
          <w:sz w:val="20"/>
          <w:szCs w:val="20"/>
        </w:rPr>
        <w:t xml:space="preserve"> </w:t>
      </w:r>
      <w:r w:rsidRPr="00F204B5" w:rsidR="001C7A71">
        <w:rPr>
          <w:rFonts w:cstheme="minorHAnsi"/>
          <w:sz w:val="20"/>
          <w:szCs w:val="20"/>
        </w:rPr>
        <w:t xml:space="preserve">niet in om een positief leefklimaat te </w:t>
      </w:r>
      <w:r w:rsidRPr="00F204B5" w:rsidR="004A3388">
        <w:rPr>
          <w:rFonts w:cstheme="minorHAnsi"/>
          <w:sz w:val="20"/>
          <w:szCs w:val="20"/>
        </w:rPr>
        <w:t>creëren</w:t>
      </w:r>
      <w:r w:rsidRPr="00F204B5" w:rsidR="001C7A71">
        <w:rPr>
          <w:rFonts w:cstheme="minorHAnsi"/>
          <w:sz w:val="20"/>
          <w:szCs w:val="20"/>
        </w:rPr>
        <w:t xml:space="preserve"> (4) en werd er geweld en repressie gebruikt (5). </w:t>
      </w:r>
      <w:r w:rsidR="00BC4D87">
        <w:rPr>
          <w:rFonts w:cstheme="minorHAnsi"/>
          <w:sz w:val="20"/>
          <w:szCs w:val="20"/>
        </w:rPr>
        <w:t>Sommige jongeren overleven het niet (zie Ronde Tafel van 14 oktober 20</w:t>
      </w:r>
      <w:r w:rsidR="00373B4B">
        <w:rPr>
          <w:rFonts w:cstheme="minorHAnsi"/>
          <w:sz w:val="20"/>
          <w:szCs w:val="20"/>
        </w:rPr>
        <w:t>21</w:t>
      </w:r>
      <w:r w:rsidR="00BC4D87">
        <w:rPr>
          <w:rFonts w:cstheme="minorHAnsi"/>
          <w:sz w:val="20"/>
          <w:szCs w:val="20"/>
        </w:rPr>
        <w:t xml:space="preserve">). </w:t>
      </w:r>
      <w:r w:rsidRPr="00F204B5" w:rsidR="001C7A71">
        <w:rPr>
          <w:rFonts w:cstheme="minorHAnsi"/>
          <w:sz w:val="20"/>
          <w:szCs w:val="20"/>
        </w:rPr>
        <w:t xml:space="preserve">Dit hebben we ondanks veel </w:t>
      </w:r>
      <w:r w:rsidRPr="00F204B5" w:rsidR="004A3388">
        <w:rPr>
          <w:rFonts w:cstheme="minorHAnsi"/>
          <w:sz w:val="20"/>
          <w:szCs w:val="20"/>
        </w:rPr>
        <w:t>inspanningen</w:t>
      </w:r>
      <w:r w:rsidRPr="00F204B5" w:rsidR="001C7A71">
        <w:rPr>
          <w:rFonts w:cstheme="minorHAnsi"/>
          <w:sz w:val="20"/>
          <w:szCs w:val="20"/>
        </w:rPr>
        <w:t xml:space="preserve"> van zorginstellingen en </w:t>
      </w:r>
      <w:r w:rsidRPr="00F204B5" w:rsidR="00F7109E">
        <w:rPr>
          <w:rFonts w:cstheme="minorHAnsi"/>
          <w:sz w:val="20"/>
          <w:szCs w:val="20"/>
        </w:rPr>
        <w:t xml:space="preserve">medewerkers niet kunnen voorkomen. </w:t>
      </w:r>
    </w:p>
    <w:p w:rsidRPr="00F204B5" w:rsidR="00F7109E" w:rsidP="0026799F" w:rsidRDefault="00F7109E" w14:paraId="4DE7104E" w14:textId="6AC7462E">
      <w:pPr>
        <w:rPr>
          <w:rFonts w:cstheme="minorHAnsi"/>
          <w:sz w:val="20"/>
          <w:szCs w:val="20"/>
        </w:rPr>
      </w:pPr>
    </w:p>
    <w:p w:rsidRPr="009F08F6" w:rsidR="00F7109E" w:rsidP="0026799F" w:rsidRDefault="00F7109E" w14:paraId="79DC486C" w14:textId="2F9A1E30">
      <w:pPr>
        <w:rPr>
          <w:rFonts w:cstheme="minorHAnsi"/>
          <w:b/>
          <w:bCs/>
          <w:sz w:val="20"/>
          <w:szCs w:val="20"/>
        </w:rPr>
      </w:pPr>
      <w:r w:rsidRPr="009F08F6">
        <w:rPr>
          <w:rFonts w:cstheme="minorHAnsi"/>
          <w:b/>
          <w:bCs/>
          <w:sz w:val="20"/>
          <w:szCs w:val="20"/>
        </w:rPr>
        <w:t>Psychologisch en pedagogisch perspectief</w:t>
      </w:r>
    </w:p>
    <w:p w:rsidRPr="00F204B5" w:rsidR="00F7109E" w:rsidP="0026799F" w:rsidRDefault="00F7109E" w14:paraId="60F3491B" w14:textId="1DEDC52B">
      <w:pPr>
        <w:rPr>
          <w:rFonts w:cstheme="minorHAnsi"/>
          <w:sz w:val="20"/>
          <w:szCs w:val="20"/>
        </w:rPr>
      </w:pPr>
      <w:r w:rsidRPr="00F204B5">
        <w:rPr>
          <w:rFonts w:cstheme="minorHAnsi"/>
          <w:sz w:val="20"/>
          <w:szCs w:val="20"/>
        </w:rPr>
        <w:t>Behandelmotivatie en behandeleffectiviteit in jeugdzorg en jeugd-GGZ zijn voor een groot deel afhankelijk van een positief klimaat dat uitgaat van verbondenheid, competentievergroting</w:t>
      </w:r>
      <w:r w:rsidR="00862721">
        <w:rPr>
          <w:rFonts w:cstheme="minorHAnsi"/>
          <w:sz w:val="20"/>
          <w:szCs w:val="20"/>
        </w:rPr>
        <w:t>,</w:t>
      </w:r>
      <w:r w:rsidRPr="00F204B5">
        <w:rPr>
          <w:rFonts w:cstheme="minorHAnsi"/>
          <w:sz w:val="20"/>
          <w:szCs w:val="20"/>
        </w:rPr>
        <w:t xml:space="preserve"> autonomie</w:t>
      </w:r>
      <w:r w:rsidR="00511A60">
        <w:rPr>
          <w:rFonts w:cstheme="minorHAnsi"/>
          <w:sz w:val="20"/>
          <w:szCs w:val="20"/>
        </w:rPr>
        <w:t xml:space="preserve"> en zingeving</w:t>
      </w:r>
      <w:r w:rsidRPr="00F204B5">
        <w:rPr>
          <w:rFonts w:cstheme="minorHAnsi"/>
          <w:sz w:val="20"/>
          <w:szCs w:val="20"/>
        </w:rPr>
        <w:t xml:space="preserve">. Zoals eerder genoemd is dat klimaat </w:t>
      </w:r>
      <w:r w:rsidR="004A3388">
        <w:rPr>
          <w:rFonts w:cstheme="minorHAnsi"/>
          <w:sz w:val="20"/>
          <w:szCs w:val="20"/>
        </w:rPr>
        <w:t xml:space="preserve">vaak </w:t>
      </w:r>
      <w:r w:rsidRPr="00F204B5">
        <w:rPr>
          <w:rFonts w:cstheme="minorHAnsi"/>
          <w:sz w:val="20"/>
          <w:szCs w:val="20"/>
        </w:rPr>
        <w:t>niet gerealiseerd in de afgelopen jaren, zo blijkt uit veel onderzoek, en zijn beheersing en repressie vaak op de voorgrond</w:t>
      </w:r>
      <w:r w:rsidR="0069384F">
        <w:rPr>
          <w:rFonts w:cstheme="minorHAnsi"/>
          <w:sz w:val="20"/>
          <w:szCs w:val="20"/>
        </w:rPr>
        <w:t xml:space="preserve"> blijven</w:t>
      </w:r>
      <w:r w:rsidRPr="00F204B5">
        <w:rPr>
          <w:rFonts w:cstheme="minorHAnsi"/>
          <w:sz w:val="20"/>
          <w:szCs w:val="20"/>
        </w:rPr>
        <w:t xml:space="preserve"> staan bij kinderen die als eerste hulp nodig hadden. </w:t>
      </w:r>
      <w:r w:rsidR="00FB6A88">
        <w:rPr>
          <w:rFonts w:cstheme="minorHAnsi"/>
          <w:sz w:val="20"/>
          <w:szCs w:val="20"/>
        </w:rPr>
        <w:t xml:space="preserve">Het aantal incidenten blijft onverminderd hoog, evenals fixaties en dwangmaatregelen, </w:t>
      </w:r>
      <w:r w:rsidR="004A3388">
        <w:rPr>
          <w:rFonts w:cstheme="minorHAnsi"/>
          <w:sz w:val="20"/>
          <w:szCs w:val="20"/>
        </w:rPr>
        <w:t>zo laten inspectierapporten zien</w:t>
      </w:r>
      <w:r w:rsidR="00FB6A88">
        <w:rPr>
          <w:rFonts w:cstheme="minorHAnsi"/>
          <w:sz w:val="20"/>
          <w:szCs w:val="20"/>
        </w:rPr>
        <w:t>. Dwang tast de werkalliantie en de behandelmotivatie aan</w:t>
      </w:r>
      <w:r w:rsidR="000A4839">
        <w:rPr>
          <w:rFonts w:cstheme="minorHAnsi"/>
          <w:sz w:val="20"/>
          <w:szCs w:val="20"/>
        </w:rPr>
        <w:t xml:space="preserve"> en bekwaam personeel vertrekt</w:t>
      </w:r>
      <w:r w:rsidR="00FB6A88">
        <w:rPr>
          <w:rFonts w:cstheme="minorHAnsi"/>
          <w:sz w:val="20"/>
          <w:szCs w:val="20"/>
        </w:rPr>
        <w:t xml:space="preserve">. </w:t>
      </w:r>
      <w:r w:rsidRPr="00F204B5">
        <w:rPr>
          <w:rFonts w:cstheme="minorHAnsi"/>
          <w:sz w:val="20"/>
          <w:szCs w:val="20"/>
        </w:rPr>
        <w:t>Getraumatiseerde kinderen raakten verder getraumatiseerd (Jason, luik 2)</w:t>
      </w:r>
      <w:r w:rsidR="00373B4B">
        <w:rPr>
          <w:rFonts w:cstheme="minorHAnsi"/>
          <w:sz w:val="20"/>
          <w:szCs w:val="20"/>
        </w:rPr>
        <w:t>, maar ook medewerkers raken getraumatiseerd</w:t>
      </w:r>
      <w:r w:rsidRPr="00F204B5">
        <w:rPr>
          <w:rFonts w:cstheme="minorHAnsi"/>
          <w:sz w:val="20"/>
          <w:szCs w:val="20"/>
        </w:rPr>
        <w:t>.</w:t>
      </w:r>
    </w:p>
    <w:p w:rsidRPr="00F204B5" w:rsidR="0008411B" w:rsidP="0026799F" w:rsidRDefault="00F204B5" w14:paraId="5BFAA0DF" w14:textId="78768DD7">
      <w:pPr>
        <w:rPr>
          <w:rFonts w:cstheme="minorHAnsi"/>
          <w:sz w:val="20"/>
          <w:szCs w:val="20"/>
        </w:rPr>
      </w:pPr>
      <w:r w:rsidRPr="00F204B5">
        <w:rPr>
          <w:rFonts w:cstheme="minorHAnsi"/>
          <w:sz w:val="20"/>
          <w:szCs w:val="20"/>
        </w:rPr>
        <w:t>Tot slot blijkt uit recent onderzoek dat een langdurig verblijf in de gesloten jeugdzorg of jeugd-GGZ leidt tot latere sociale isolatie en blijvende belemmeringen in participatie.</w:t>
      </w:r>
    </w:p>
    <w:p w:rsidRPr="00F204B5" w:rsidR="0008411B" w:rsidP="0026799F" w:rsidRDefault="0008411B" w14:paraId="1CFB307B" w14:textId="309E0A80">
      <w:pPr>
        <w:rPr>
          <w:rFonts w:cstheme="minorHAnsi"/>
          <w:sz w:val="20"/>
          <w:szCs w:val="20"/>
        </w:rPr>
      </w:pPr>
    </w:p>
    <w:p w:rsidRPr="009F08F6" w:rsidR="0008411B" w:rsidP="0026799F" w:rsidRDefault="0008411B" w14:paraId="3A059390" w14:textId="0B89F326">
      <w:pPr>
        <w:rPr>
          <w:rFonts w:cstheme="minorHAnsi"/>
          <w:b/>
          <w:bCs/>
          <w:sz w:val="20"/>
          <w:szCs w:val="20"/>
        </w:rPr>
      </w:pPr>
      <w:r w:rsidRPr="009F08F6">
        <w:rPr>
          <w:rFonts w:cstheme="minorHAnsi"/>
          <w:b/>
          <w:bCs/>
          <w:sz w:val="20"/>
          <w:szCs w:val="20"/>
        </w:rPr>
        <w:t>Juridisch perspectief</w:t>
      </w:r>
    </w:p>
    <w:p w:rsidRPr="00F204B5" w:rsidR="00025E56" w:rsidP="00025E56" w:rsidRDefault="00025E56" w14:paraId="14B44C76" w14:textId="77777777">
      <w:pPr>
        <w:rPr>
          <w:rFonts w:cstheme="minorHAnsi"/>
          <w:color w:val="201F1E"/>
          <w:sz w:val="20"/>
          <w:szCs w:val="20"/>
        </w:rPr>
      </w:pPr>
      <w:r w:rsidRPr="00F204B5">
        <w:rPr>
          <w:rFonts w:cstheme="minorHAnsi"/>
          <w:color w:val="201F1E"/>
          <w:sz w:val="20"/>
          <w:szCs w:val="20"/>
        </w:rPr>
        <w:t>Nederland heeft zich met het ondertekenen van het Europees Verdrag van de Rechten van de Mens (EVRM) en het Internationale Verdrag van de Rechten van het Kind (IVRK) verbonden om de rechten van het kind te waarborgen en te eerbiedigen.</w:t>
      </w:r>
      <w:r w:rsidRPr="00F204B5">
        <w:rPr>
          <w:rStyle w:val="apple-converted-space"/>
          <w:rFonts w:cstheme="minorHAnsi"/>
          <w:color w:val="201F1E"/>
          <w:sz w:val="20"/>
          <w:szCs w:val="20"/>
        </w:rPr>
        <w:t> </w:t>
      </w:r>
    </w:p>
    <w:p w:rsidRPr="00F204B5" w:rsidR="00025E56" w:rsidP="00025E56" w:rsidRDefault="00025E56" w14:paraId="63E60130" w14:textId="1DEC2514">
      <w:pPr>
        <w:rPr>
          <w:rFonts w:cstheme="minorHAnsi"/>
          <w:color w:val="201F1E"/>
          <w:sz w:val="20"/>
          <w:szCs w:val="20"/>
        </w:rPr>
      </w:pPr>
      <w:r w:rsidRPr="00F204B5">
        <w:rPr>
          <w:rFonts w:cstheme="minorHAnsi"/>
          <w:color w:val="201F1E"/>
          <w:sz w:val="20"/>
          <w:szCs w:val="20"/>
          <w:shd w:val="clear" w:color="auto" w:fill="FFFFFF"/>
        </w:rPr>
        <w:t xml:space="preserve">In de praktijk wordt nog regelmatig gebruik gemaakt van drang- en dwangmaatregelen in de jeugdzorg, die vaak als traumatisch worden ervaren door de jongeren (en hun ouders) en in ieder geval leiden tot </w:t>
      </w:r>
      <w:r w:rsidR="008E7D16">
        <w:rPr>
          <w:rFonts w:cstheme="minorHAnsi"/>
          <w:color w:val="201F1E"/>
          <w:sz w:val="20"/>
          <w:szCs w:val="20"/>
          <w:shd w:val="clear" w:color="auto" w:fill="FFFFFF"/>
        </w:rPr>
        <w:t xml:space="preserve">ernstige </w:t>
      </w:r>
      <w:r w:rsidRPr="00F204B5">
        <w:rPr>
          <w:rFonts w:cstheme="minorHAnsi"/>
          <w:color w:val="201F1E"/>
          <w:sz w:val="20"/>
          <w:szCs w:val="20"/>
          <w:shd w:val="clear" w:color="auto" w:fill="FFFFFF"/>
        </w:rPr>
        <w:t>stress</w:t>
      </w:r>
      <w:r w:rsidR="006419BD">
        <w:rPr>
          <w:rFonts w:cstheme="minorHAnsi"/>
          <w:color w:val="201F1E"/>
          <w:sz w:val="20"/>
          <w:szCs w:val="20"/>
          <w:shd w:val="clear" w:color="auto" w:fill="FFFFFF"/>
        </w:rPr>
        <w:t xml:space="preserve"> </w:t>
      </w:r>
      <w:r w:rsidR="006419BD">
        <w:rPr>
          <w:rStyle w:val="Voetnootmarkering"/>
          <w:rFonts w:cstheme="minorHAnsi"/>
          <w:color w:val="201F1E"/>
          <w:sz w:val="20"/>
          <w:szCs w:val="20"/>
          <w:shd w:val="clear" w:color="auto" w:fill="FFFFFF"/>
        </w:rPr>
        <w:footnoteReference w:id="1"/>
      </w:r>
      <w:r w:rsidRPr="00F204B5">
        <w:rPr>
          <w:rFonts w:cstheme="minorHAnsi"/>
          <w:color w:val="201F1E"/>
          <w:sz w:val="20"/>
          <w:szCs w:val="20"/>
          <w:shd w:val="clear" w:color="auto" w:fill="FFFFFF"/>
        </w:rPr>
        <w:t>. Zo concludeert een rapport van de Verenigde Naties (UN, 2019), dat het opsluiten van kinderen hen berooft van hun jeugd en dat hun rechten niet altijd worden geëerbiedigd. </w:t>
      </w:r>
      <w:r w:rsidRPr="00F204B5">
        <w:rPr>
          <w:rFonts w:cstheme="minorHAnsi"/>
          <w:color w:val="201F1E"/>
          <w:sz w:val="20"/>
          <w:szCs w:val="20"/>
        </w:rPr>
        <w:t>De kwaliteit van zorg in de gesloten jeugdzorg is de rechtvaardiging voor de vrijheidsbeperking. Zonder deze rechtvaardiging zijn de dwangmaatregelen in gesloten jeugdzorg in strijd met de artikelen 37 IVRK en art. 5 EVRM. Het belangrijkste doel van vrijheidsbeperking is het beschermen en behandelen van het kind, wat betekent dat vrijheidsbeperking volledig in overeenstemming moet zijn met de wet om gerechtvaardigd te zijn.</w:t>
      </w:r>
    </w:p>
    <w:p w:rsidRPr="00F204B5" w:rsidR="00025E56" w:rsidP="00025E56" w:rsidRDefault="00025E56" w14:paraId="09C882BB" w14:textId="77777777">
      <w:pPr>
        <w:rPr>
          <w:rFonts w:cstheme="minorHAnsi"/>
          <w:color w:val="201F1E"/>
          <w:sz w:val="20"/>
          <w:szCs w:val="20"/>
        </w:rPr>
      </w:pPr>
    </w:p>
    <w:p w:rsidRPr="00F204B5" w:rsidR="00025E56" w:rsidP="00025E56" w:rsidRDefault="00025E56" w14:paraId="6C4BEFCF" w14:textId="1EFA2A88">
      <w:pPr>
        <w:rPr>
          <w:rFonts w:cstheme="minorHAnsi"/>
          <w:color w:val="201F1E"/>
          <w:sz w:val="20"/>
          <w:szCs w:val="20"/>
        </w:rPr>
      </w:pPr>
      <w:r w:rsidRPr="00F204B5">
        <w:rPr>
          <w:rFonts w:cstheme="minorHAnsi"/>
          <w:color w:val="201F1E"/>
          <w:sz w:val="20"/>
          <w:szCs w:val="20"/>
        </w:rPr>
        <w:t>De Jeugdwet geeft de gesloten jeugdzorginstellingen de vrijheid om hun eigen beleid te maken, wat misschien voordelen heeft, maar het lijkt erop dat het beleid niet expliciet genoeg is over kinderrechten en schendingen van (</w:t>
      </w:r>
      <w:proofErr w:type="spellStart"/>
      <w:r w:rsidRPr="00F204B5">
        <w:rPr>
          <w:rFonts w:cstheme="minorHAnsi"/>
          <w:color w:val="201F1E"/>
          <w:sz w:val="20"/>
          <w:szCs w:val="20"/>
        </w:rPr>
        <w:t>inter</w:t>
      </w:r>
      <w:proofErr w:type="spellEnd"/>
      <w:r w:rsidRPr="00F204B5">
        <w:rPr>
          <w:rFonts w:cstheme="minorHAnsi"/>
          <w:color w:val="201F1E"/>
          <w:sz w:val="20"/>
          <w:szCs w:val="20"/>
        </w:rPr>
        <w:t xml:space="preserve">)nationale wetgeving. </w:t>
      </w:r>
      <w:r w:rsidR="006419BD">
        <w:rPr>
          <w:rFonts w:cstheme="minorHAnsi"/>
          <w:color w:val="201F1E"/>
          <w:sz w:val="20"/>
          <w:szCs w:val="20"/>
        </w:rPr>
        <w:t>Datzelfde geldt voor de Wet verplichte GGZ, waarbij bijvoorbeeld het ‘eigen plan</w:t>
      </w:r>
      <w:r w:rsidR="00E807D5">
        <w:rPr>
          <w:rFonts w:cstheme="minorHAnsi"/>
          <w:color w:val="201F1E"/>
          <w:sz w:val="20"/>
          <w:szCs w:val="20"/>
        </w:rPr>
        <w:t xml:space="preserve"> van aanpak</w:t>
      </w:r>
      <w:r w:rsidR="006419BD">
        <w:rPr>
          <w:rFonts w:cstheme="minorHAnsi"/>
          <w:color w:val="201F1E"/>
          <w:sz w:val="20"/>
          <w:szCs w:val="20"/>
        </w:rPr>
        <w:t>’ vaak wordt weggelachen door psychiaters</w:t>
      </w:r>
      <w:r w:rsidR="00E807D5">
        <w:rPr>
          <w:rFonts w:cstheme="minorHAnsi"/>
          <w:color w:val="201F1E"/>
          <w:sz w:val="20"/>
          <w:szCs w:val="20"/>
        </w:rPr>
        <w:t xml:space="preserve"> en alle dwangmaatregelen zonder uitleg worden aangekruist, maar ook onder die paraplu dwangmaatregelen worden verzonnen</w:t>
      </w:r>
      <w:r w:rsidR="00C058C2">
        <w:rPr>
          <w:rFonts w:cstheme="minorHAnsi"/>
          <w:color w:val="201F1E"/>
          <w:sz w:val="20"/>
          <w:szCs w:val="20"/>
        </w:rPr>
        <w:t>,</w:t>
      </w:r>
      <w:r w:rsidR="00E807D5">
        <w:rPr>
          <w:rFonts w:cstheme="minorHAnsi"/>
          <w:color w:val="201F1E"/>
          <w:sz w:val="20"/>
          <w:szCs w:val="20"/>
        </w:rPr>
        <w:t xml:space="preserve"> zoals het achterhouden van post en verbieden van bezoek. </w:t>
      </w:r>
      <w:r w:rsidRPr="00F204B5">
        <w:rPr>
          <w:rFonts w:cstheme="minorHAnsi"/>
          <w:color w:val="201F1E"/>
          <w:sz w:val="20"/>
          <w:szCs w:val="20"/>
        </w:rPr>
        <w:t>Medewerkers hebben onvoldoende kennis van internationale verdragen en nationaal recht en weten daardoor soms niet hoe ze met situaties om moeten gaan. Gebrek aan kennis over professioneel gedrag kan leiden tot machteloosheid en onwetendheid wat de rechtspositie van de kinderen</w:t>
      </w:r>
      <w:r w:rsidR="00C058C2">
        <w:rPr>
          <w:rFonts w:cstheme="minorHAnsi"/>
          <w:color w:val="201F1E"/>
          <w:sz w:val="20"/>
          <w:szCs w:val="20"/>
        </w:rPr>
        <w:t xml:space="preserve"> </w:t>
      </w:r>
      <w:r w:rsidR="0015227E">
        <w:rPr>
          <w:rFonts w:cstheme="minorHAnsi"/>
          <w:color w:val="201F1E"/>
          <w:sz w:val="20"/>
          <w:szCs w:val="20"/>
        </w:rPr>
        <w:t>verder</w:t>
      </w:r>
      <w:r w:rsidRPr="00F204B5">
        <w:rPr>
          <w:rFonts w:cstheme="minorHAnsi"/>
          <w:color w:val="201F1E"/>
          <w:sz w:val="20"/>
          <w:szCs w:val="20"/>
        </w:rPr>
        <w:t xml:space="preserve"> kan schaden</w:t>
      </w:r>
      <w:r w:rsidR="006419BD">
        <w:rPr>
          <w:rFonts w:cstheme="minorHAnsi"/>
          <w:color w:val="201F1E"/>
          <w:sz w:val="20"/>
          <w:szCs w:val="20"/>
        </w:rPr>
        <w:t xml:space="preserve"> </w:t>
      </w:r>
      <w:r w:rsidR="006419BD">
        <w:rPr>
          <w:rStyle w:val="Voetnootmarkering"/>
          <w:rFonts w:cstheme="minorHAnsi"/>
          <w:color w:val="201F1E"/>
          <w:sz w:val="20"/>
          <w:szCs w:val="20"/>
        </w:rPr>
        <w:footnoteReference w:id="2"/>
      </w:r>
      <w:r w:rsidRPr="00F204B5">
        <w:rPr>
          <w:rFonts w:cstheme="minorHAnsi"/>
          <w:color w:val="201F1E"/>
          <w:sz w:val="20"/>
          <w:szCs w:val="20"/>
        </w:rPr>
        <w:t>.</w:t>
      </w:r>
    </w:p>
    <w:p w:rsidRPr="00F204B5" w:rsidR="00025E56" w:rsidP="00025E56" w:rsidRDefault="00025E56" w14:paraId="383BDB06" w14:textId="77777777">
      <w:pPr>
        <w:rPr>
          <w:rFonts w:cstheme="minorHAnsi"/>
          <w:color w:val="201F1E"/>
          <w:sz w:val="20"/>
          <w:szCs w:val="20"/>
        </w:rPr>
      </w:pPr>
    </w:p>
    <w:p w:rsidRPr="009F08F6" w:rsidR="00025E56" w:rsidP="00025E56" w:rsidRDefault="00E807D5" w14:paraId="1511D315" w14:textId="21C22DDC">
      <w:pPr>
        <w:rPr>
          <w:rFonts w:cstheme="minorHAnsi"/>
          <w:b/>
          <w:bCs/>
          <w:color w:val="201F1E"/>
          <w:sz w:val="20"/>
          <w:szCs w:val="20"/>
        </w:rPr>
      </w:pPr>
      <w:r w:rsidRPr="009F08F6">
        <w:rPr>
          <w:rFonts w:cstheme="minorHAnsi"/>
          <w:b/>
          <w:bCs/>
          <w:color w:val="201F1E"/>
          <w:sz w:val="20"/>
          <w:szCs w:val="20"/>
        </w:rPr>
        <w:t>Zorg ethisch</w:t>
      </w:r>
      <w:r w:rsidRPr="009F08F6" w:rsidR="00025E56">
        <w:rPr>
          <w:rFonts w:cstheme="minorHAnsi"/>
          <w:b/>
          <w:bCs/>
          <w:color w:val="201F1E"/>
          <w:sz w:val="20"/>
          <w:szCs w:val="20"/>
        </w:rPr>
        <w:t xml:space="preserve"> perspectief</w:t>
      </w:r>
    </w:p>
    <w:p w:rsidR="0015227E" w:rsidP="00025E56" w:rsidRDefault="0015227E" w14:paraId="31661795" w14:textId="4F285DE2">
      <w:pPr>
        <w:rPr>
          <w:rFonts w:cstheme="minorHAnsi"/>
          <w:color w:val="201F1E"/>
          <w:sz w:val="20"/>
          <w:szCs w:val="20"/>
        </w:rPr>
      </w:pPr>
    </w:p>
    <w:p w:rsidR="005968E3" w:rsidP="00025E56" w:rsidRDefault="0015227E" w14:paraId="7E08DA4C" w14:textId="77777777">
      <w:pPr>
        <w:rPr>
          <w:rFonts w:cstheme="minorHAnsi"/>
          <w:color w:val="201F1E"/>
          <w:sz w:val="20"/>
          <w:szCs w:val="20"/>
        </w:rPr>
      </w:pPr>
      <w:r>
        <w:rPr>
          <w:rFonts w:cstheme="minorHAnsi"/>
          <w:color w:val="201F1E"/>
          <w:sz w:val="20"/>
          <w:szCs w:val="20"/>
        </w:rPr>
        <w:t>Uit het kwalitatief onderzoek dat gedaan is naar de ervaringen van jongeren uit de gesloten jeugdzorg, de egodocumenten (boeken en dagboekfragmenten</w:t>
      </w:r>
      <w:r w:rsidR="004040E8">
        <w:rPr>
          <w:rFonts w:cstheme="minorHAnsi"/>
          <w:color w:val="201F1E"/>
          <w:sz w:val="20"/>
          <w:szCs w:val="20"/>
        </w:rPr>
        <w:t xml:space="preserve">, bijvoorbeeld het </w:t>
      </w:r>
      <w:proofErr w:type="gramStart"/>
      <w:r w:rsidR="004040E8">
        <w:rPr>
          <w:rFonts w:cstheme="minorHAnsi"/>
          <w:color w:val="201F1E"/>
          <w:sz w:val="20"/>
          <w:szCs w:val="20"/>
        </w:rPr>
        <w:t>boek  ‘</w:t>
      </w:r>
      <w:proofErr w:type="gramEnd"/>
      <w:r w:rsidR="004040E8">
        <w:rPr>
          <w:rFonts w:cstheme="minorHAnsi"/>
          <w:color w:val="201F1E"/>
          <w:sz w:val="20"/>
          <w:szCs w:val="20"/>
        </w:rPr>
        <w:t xml:space="preserve">Winnen of leren’ </w:t>
      </w:r>
      <w:r w:rsidR="00D77ECD">
        <w:rPr>
          <w:rFonts w:cstheme="minorHAnsi"/>
          <w:color w:val="201F1E"/>
          <w:sz w:val="20"/>
          <w:szCs w:val="20"/>
        </w:rPr>
        <w:t xml:space="preserve">(2018) </w:t>
      </w:r>
      <w:r w:rsidR="004040E8">
        <w:rPr>
          <w:rFonts w:cstheme="minorHAnsi"/>
          <w:color w:val="201F1E"/>
          <w:sz w:val="20"/>
          <w:szCs w:val="20"/>
        </w:rPr>
        <w:t>van Noa Pothoven</w:t>
      </w:r>
      <w:r w:rsidR="00D77ECD">
        <w:rPr>
          <w:rFonts w:cstheme="minorHAnsi"/>
          <w:color w:val="201F1E"/>
          <w:sz w:val="20"/>
          <w:szCs w:val="20"/>
        </w:rPr>
        <w:t>), interviews en de recente documentaire over Jason</w:t>
      </w:r>
      <w:r w:rsidR="0038002E">
        <w:rPr>
          <w:rFonts w:cstheme="minorHAnsi"/>
          <w:color w:val="201F1E"/>
          <w:sz w:val="20"/>
          <w:szCs w:val="20"/>
        </w:rPr>
        <w:t xml:space="preserve"> komt terug hoe jongeren zich eenzaam, </w:t>
      </w:r>
      <w:r w:rsidR="00A658BB">
        <w:rPr>
          <w:rFonts w:cstheme="minorHAnsi"/>
          <w:color w:val="201F1E"/>
          <w:sz w:val="20"/>
          <w:szCs w:val="20"/>
        </w:rPr>
        <w:t xml:space="preserve">verstoten, </w:t>
      </w:r>
      <w:r w:rsidR="0038002E">
        <w:rPr>
          <w:rFonts w:cstheme="minorHAnsi"/>
          <w:color w:val="201F1E"/>
          <w:sz w:val="20"/>
          <w:szCs w:val="20"/>
        </w:rPr>
        <w:t>verlaten en niet gehoord hebben gevoeld binnen de gesloten jeugdzorg</w:t>
      </w:r>
      <w:r w:rsidR="00EB657C">
        <w:rPr>
          <w:rFonts w:cstheme="minorHAnsi"/>
          <w:color w:val="201F1E"/>
          <w:sz w:val="20"/>
          <w:szCs w:val="20"/>
        </w:rPr>
        <w:t>. Z</w:t>
      </w:r>
      <w:r w:rsidR="0038002E">
        <w:rPr>
          <w:rFonts w:cstheme="minorHAnsi"/>
          <w:color w:val="201F1E"/>
          <w:sz w:val="20"/>
          <w:szCs w:val="20"/>
        </w:rPr>
        <w:t xml:space="preserve">ij ervaarden dit als </w:t>
      </w:r>
      <w:r w:rsidR="00756C20">
        <w:rPr>
          <w:rFonts w:cstheme="minorHAnsi"/>
          <w:color w:val="201F1E"/>
          <w:sz w:val="20"/>
          <w:szCs w:val="20"/>
        </w:rPr>
        <w:t xml:space="preserve">extra </w:t>
      </w:r>
      <w:r w:rsidR="0038002E">
        <w:rPr>
          <w:rFonts w:cstheme="minorHAnsi"/>
          <w:color w:val="201F1E"/>
          <w:sz w:val="20"/>
          <w:szCs w:val="20"/>
        </w:rPr>
        <w:t>straf</w:t>
      </w:r>
      <w:r w:rsidR="00A658BB">
        <w:rPr>
          <w:rFonts w:cstheme="minorHAnsi"/>
          <w:color w:val="201F1E"/>
          <w:sz w:val="20"/>
          <w:szCs w:val="20"/>
        </w:rPr>
        <w:t xml:space="preserve"> </w:t>
      </w:r>
      <w:proofErr w:type="gramStart"/>
      <w:r w:rsidR="00756C20">
        <w:rPr>
          <w:rFonts w:cstheme="minorHAnsi"/>
          <w:color w:val="201F1E"/>
          <w:sz w:val="20"/>
          <w:szCs w:val="20"/>
        </w:rPr>
        <w:t>bovenop</w:t>
      </w:r>
      <w:proofErr w:type="gramEnd"/>
      <w:r w:rsidR="00756C20">
        <w:rPr>
          <w:rFonts w:cstheme="minorHAnsi"/>
          <w:color w:val="201F1E"/>
          <w:sz w:val="20"/>
          <w:szCs w:val="20"/>
        </w:rPr>
        <w:t xml:space="preserve"> </w:t>
      </w:r>
      <w:r w:rsidR="00A658BB">
        <w:rPr>
          <w:rFonts w:cstheme="minorHAnsi"/>
          <w:color w:val="201F1E"/>
          <w:sz w:val="20"/>
          <w:szCs w:val="20"/>
        </w:rPr>
        <w:t xml:space="preserve">de </w:t>
      </w:r>
      <w:r w:rsidR="00756C20">
        <w:rPr>
          <w:rFonts w:cstheme="minorHAnsi"/>
          <w:color w:val="201F1E"/>
          <w:sz w:val="20"/>
          <w:szCs w:val="20"/>
        </w:rPr>
        <w:t>genadeloze zelfstraffen die zij zichzelf al opleggen</w:t>
      </w:r>
      <w:r w:rsidR="007B6C8F">
        <w:rPr>
          <w:rFonts w:cstheme="minorHAnsi"/>
          <w:color w:val="201F1E"/>
          <w:sz w:val="20"/>
          <w:szCs w:val="20"/>
        </w:rPr>
        <w:t>. Door de vaak langdurige opsluiting</w:t>
      </w:r>
      <w:r w:rsidR="005B700C">
        <w:rPr>
          <w:rFonts w:cstheme="minorHAnsi"/>
          <w:color w:val="201F1E"/>
          <w:sz w:val="20"/>
          <w:szCs w:val="20"/>
        </w:rPr>
        <w:t xml:space="preserve"> en isolatie</w:t>
      </w:r>
      <w:r w:rsidR="00AE6B37">
        <w:rPr>
          <w:rFonts w:cstheme="minorHAnsi"/>
          <w:color w:val="201F1E"/>
          <w:sz w:val="20"/>
          <w:szCs w:val="20"/>
        </w:rPr>
        <w:t xml:space="preserve"> en </w:t>
      </w:r>
      <w:r w:rsidR="0023686F">
        <w:rPr>
          <w:rFonts w:cstheme="minorHAnsi"/>
          <w:color w:val="201F1E"/>
          <w:sz w:val="20"/>
          <w:szCs w:val="20"/>
        </w:rPr>
        <w:t>de sterk ongelijke machtsverhoudingen tussen personeel en jongeren, rak</w:t>
      </w:r>
      <w:r w:rsidR="005B700C">
        <w:rPr>
          <w:rFonts w:cstheme="minorHAnsi"/>
          <w:color w:val="201F1E"/>
          <w:sz w:val="20"/>
          <w:szCs w:val="20"/>
        </w:rPr>
        <w:t xml:space="preserve">en jongeren </w:t>
      </w:r>
      <w:r w:rsidR="00350979">
        <w:rPr>
          <w:rFonts w:cstheme="minorHAnsi"/>
          <w:color w:val="201F1E"/>
          <w:sz w:val="20"/>
          <w:szCs w:val="20"/>
        </w:rPr>
        <w:t xml:space="preserve">voor hen </w:t>
      </w:r>
      <w:r w:rsidR="00350979">
        <w:rPr>
          <w:rFonts w:cstheme="minorHAnsi"/>
          <w:color w:val="201F1E"/>
          <w:sz w:val="20"/>
          <w:szCs w:val="20"/>
        </w:rPr>
        <w:lastRenderedPageBreak/>
        <w:t>belangrijke</w:t>
      </w:r>
      <w:r w:rsidR="005B700C">
        <w:rPr>
          <w:rFonts w:cstheme="minorHAnsi"/>
          <w:color w:val="201F1E"/>
          <w:sz w:val="20"/>
          <w:szCs w:val="20"/>
        </w:rPr>
        <w:t xml:space="preserve"> relaties en sociale rollen buiten de instelling kwijt en raakt hun al kwetsbare zelfbeeld verder beschadigd. </w:t>
      </w:r>
      <w:r w:rsidR="00350979">
        <w:rPr>
          <w:rFonts w:cstheme="minorHAnsi"/>
          <w:color w:val="201F1E"/>
          <w:sz w:val="20"/>
          <w:szCs w:val="20"/>
        </w:rPr>
        <w:t>Jason vertelt over de pijn die het niet meer naar school mogen</w:t>
      </w:r>
      <w:r w:rsidR="00DB5BFA">
        <w:rPr>
          <w:rFonts w:cstheme="minorHAnsi"/>
          <w:color w:val="201F1E"/>
          <w:sz w:val="20"/>
          <w:szCs w:val="20"/>
        </w:rPr>
        <w:t xml:space="preserve"> op zijn niveau</w:t>
      </w:r>
      <w:r w:rsidR="00350979">
        <w:rPr>
          <w:rFonts w:cstheme="minorHAnsi"/>
          <w:color w:val="201F1E"/>
          <w:sz w:val="20"/>
          <w:szCs w:val="20"/>
        </w:rPr>
        <w:t xml:space="preserve"> hem opleverde. H</w:t>
      </w:r>
      <w:r w:rsidR="00752587">
        <w:rPr>
          <w:rFonts w:cstheme="minorHAnsi"/>
          <w:color w:val="201F1E"/>
          <w:sz w:val="20"/>
          <w:szCs w:val="20"/>
        </w:rPr>
        <w:t>ij verloor hierdoor lange tijd zijn perspectief, maar ook een belangrijk deel van zijn sociale identiteit</w:t>
      </w:r>
      <w:r w:rsidR="00286C8E">
        <w:rPr>
          <w:rFonts w:cstheme="minorHAnsi"/>
          <w:color w:val="201F1E"/>
          <w:sz w:val="20"/>
          <w:szCs w:val="20"/>
        </w:rPr>
        <w:t xml:space="preserve"> en de verbinding met het normale leven</w:t>
      </w:r>
      <w:r w:rsidR="00752587">
        <w:rPr>
          <w:rFonts w:cstheme="minorHAnsi"/>
          <w:color w:val="201F1E"/>
          <w:sz w:val="20"/>
          <w:szCs w:val="20"/>
        </w:rPr>
        <w:t>.</w:t>
      </w:r>
      <w:r w:rsidR="00286C8E">
        <w:rPr>
          <w:rFonts w:cstheme="minorHAnsi"/>
          <w:color w:val="201F1E"/>
          <w:sz w:val="20"/>
          <w:szCs w:val="20"/>
        </w:rPr>
        <w:t xml:space="preserve"> </w:t>
      </w:r>
    </w:p>
    <w:p w:rsidR="005968E3" w:rsidP="00025E56" w:rsidRDefault="005968E3" w14:paraId="295F74A7" w14:textId="77777777">
      <w:pPr>
        <w:rPr>
          <w:rFonts w:cstheme="minorHAnsi"/>
          <w:color w:val="201F1E"/>
          <w:sz w:val="20"/>
          <w:szCs w:val="20"/>
        </w:rPr>
      </w:pPr>
    </w:p>
    <w:p w:rsidR="0015227E" w:rsidP="00025E56" w:rsidRDefault="00B67B10" w14:paraId="5AA67D31" w14:textId="10770437">
      <w:pPr>
        <w:rPr>
          <w:rFonts w:cstheme="minorHAnsi"/>
          <w:color w:val="201F1E"/>
          <w:sz w:val="20"/>
          <w:szCs w:val="20"/>
        </w:rPr>
      </w:pPr>
      <w:r>
        <w:rPr>
          <w:rFonts w:cstheme="minorHAnsi"/>
          <w:color w:val="201F1E"/>
          <w:sz w:val="20"/>
          <w:szCs w:val="20"/>
        </w:rPr>
        <w:t xml:space="preserve">Goede hulp of zorg veronderstelt </w:t>
      </w:r>
      <w:r w:rsidR="00D02862">
        <w:rPr>
          <w:rFonts w:cstheme="minorHAnsi"/>
          <w:color w:val="201F1E"/>
          <w:sz w:val="20"/>
          <w:szCs w:val="20"/>
        </w:rPr>
        <w:t xml:space="preserve">als fundament </w:t>
      </w:r>
      <w:r w:rsidR="00CB2A0B">
        <w:rPr>
          <w:rFonts w:cstheme="minorHAnsi"/>
          <w:color w:val="201F1E"/>
          <w:sz w:val="20"/>
          <w:szCs w:val="20"/>
        </w:rPr>
        <w:t xml:space="preserve">allereerst </w:t>
      </w:r>
      <w:r>
        <w:rPr>
          <w:rFonts w:cstheme="minorHAnsi"/>
          <w:color w:val="201F1E"/>
          <w:sz w:val="20"/>
          <w:szCs w:val="20"/>
        </w:rPr>
        <w:t xml:space="preserve">het zorg dragen voor </w:t>
      </w:r>
      <w:r w:rsidR="00CB2A0B">
        <w:rPr>
          <w:rFonts w:cstheme="minorHAnsi"/>
          <w:color w:val="201F1E"/>
          <w:sz w:val="20"/>
          <w:szCs w:val="20"/>
        </w:rPr>
        <w:t>en het creëren van een netwerk van ondersteunende</w:t>
      </w:r>
      <w:r w:rsidR="00826A56">
        <w:rPr>
          <w:rFonts w:cstheme="minorHAnsi"/>
          <w:color w:val="201F1E"/>
          <w:sz w:val="20"/>
          <w:szCs w:val="20"/>
        </w:rPr>
        <w:t>, duurzame en zorgzame</w:t>
      </w:r>
      <w:r w:rsidR="00CB2A0B">
        <w:rPr>
          <w:rFonts w:cstheme="minorHAnsi"/>
          <w:color w:val="201F1E"/>
          <w:sz w:val="20"/>
          <w:szCs w:val="20"/>
        </w:rPr>
        <w:t xml:space="preserve"> relaties</w:t>
      </w:r>
      <w:r w:rsidR="00826A56">
        <w:rPr>
          <w:rFonts w:cstheme="minorHAnsi"/>
          <w:color w:val="201F1E"/>
          <w:sz w:val="20"/>
          <w:szCs w:val="20"/>
        </w:rPr>
        <w:t xml:space="preserve"> om jongeren heen</w:t>
      </w:r>
      <w:r w:rsidR="00AE6B37">
        <w:rPr>
          <w:rFonts w:cstheme="minorHAnsi"/>
          <w:color w:val="201F1E"/>
          <w:sz w:val="20"/>
          <w:szCs w:val="20"/>
        </w:rPr>
        <w:t xml:space="preserve">. Dit vraagt om het </w:t>
      </w:r>
      <w:r w:rsidR="00111DAC">
        <w:rPr>
          <w:rFonts w:cstheme="minorHAnsi"/>
          <w:color w:val="201F1E"/>
          <w:sz w:val="20"/>
          <w:szCs w:val="20"/>
        </w:rPr>
        <w:t>opzetten</w:t>
      </w:r>
      <w:r w:rsidR="00AE6B37">
        <w:rPr>
          <w:rFonts w:cstheme="minorHAnsi"/>
          <w:color w:val="201F1E"/>
          <w:sz w:val="20"/>
          <w:szCs w:val="20"/>
        </w:rPr>
        <w:t xml:space="preserve"> van huiselijke, kleinschalige zorg</w:t>
      </w:r>
      <w:r w:rsidR="00AC2780">
        <w:rPr>
          <w:rFonts w:cstheme="minorHAnsi"/>
          <w:color w:val="201F1E"/>
          <w:sz w:val="20"/>
          <w:szCs w:val="20"/>
        </w:rPr>
        <w:t xml:space="preserve">, </w:t>
      </w:r>
      <w:r w:rsidR="007F5A03">
        <w:rPr>
          <w:rFonts w:cstheme="minorHAnsi"/>
          <w:color w:val="201F1E"/>
          <w:sz w:val="20"/>
          <w:szCs w:val="20"/>
        </w:rPr>
        <w:t xml:space="preserve">die </w:t>
      </w:r>
      <w:r w:rsidR="009F08F6">
        <w:rPr>
          <w:rFonts w:cstheme="minorHAnsi"/>
          <w:color w:val="201F1E"/>
          <w:sz w:val="20"/>
          <w:szCs w:val="20"/>
        </w:rPr>
        <w:t>‘</w:t>
      </w:r>
      <w:r w:rsidR="007F5A03">
        <w:rPr>
          <w:rFonts w:cstheme="minorHAnsi"/>
          <w:color w:val="201F1E"/>
          <w:sz w:val="20"/>
          <w:szCs w:val="20"/>
        </w:rPr>
        <w:t>zo thuis als mogelijk is</w:t>
      </w:r>
      <w:r w:rsidR="009F08F6">
        <w:rPr>
          <w:rFonts w:cstheme="minorHAnsi"/>
          <w:color w:val="201F1E"/>
          <w:sz w:val="20"/>
          <w:szCs w:val="20"/>
        </w:rPr>
        <w:t>’</w:t>
      </w:r>
      <w:r w:rsidR="00D93D99">
        <w:rPr>
          <w:rFonts w:cstheme="minorHAnsi"/>
          <w:color w:val="201F1E"/>
          <w:sz w:val="20"/>
          <w:szCs w:val="20"/>
        </w:rPr>
        <w:t xml:space="preserve">. </w:t>
      </w:r>
      <w:r w:rsidR="00D70D89">
        <w:rPr>
          <w:rFonts w:cstheme="minorHAnsi"/>
          <w:color w:val="201F1E"/>
          <w:sz w:val="20"/>
          <w:szCs w:val="20"/>
        </w:rPr>
        <w:t xml:space="preserve">Niet om grote </w:t>
      </w:r>
      <w:r w:rsidR="00D20FDA">
        <w:rPr>
          <w:rFonts w:cstheme="minorHAnsi"/>
          <w:color w:val="201F1E"/>
          <w:sz w:val="20"/>
          <w:szCs w:val="20"/>
        </w:rPr>
        <w:t xml:space="preserve">en intimiderende </w:t>
      </w:r>
      <w:r w:rsidR="00D70D89">
        <w:rPr>
          <w:rFonts w:cstheme="minorHAnsi"/>
          <w:color w:val="201F1E"/>
          <w:sz w:val="20"/>
          <w:szCs w:val="20"/>
        </w:rPr>
        <w:t>hekken</w:t>
      </w:r>
      <w:r w:rsidR="00D20FDA">
        <w:rPr>
          <w:rFonts w:cstheme="minorHAnsi"/>
          <w:color w:val="201F1E"/>
          <w:sz w:val="20"/>
          <w:szCs w:val="20"/>
        </w:rPr>
        <w:t xml:space="preserve"> en prikkeldraad.</w:t>
      </w:r>
      <w:r w:rsidR="00D70D89">
        <w:rPr>
          <w:rFonts w:cstheme="minorHAnsi"/>
          <w:color w:val="201F1E"/>
          <w:sz w:val="20"/>
          <w:szCs w:val="20"/>
        </w:rPr>
        <w:t xml:space="preserve"> </w:t>
      </w:r>
      <w:r w:rsidR="00D93D99">
        <w:rPr>
          <w:rFonts w:cstheme="minorHAnsi"/>
          <w:color w:val="201F1E"/>
          <w:sz w:val="20"/>
          <w:szCs w:val="20"/>
        </w:rPr>
        <w:t xml:space="preserve">Maar ook </w:t>
      </w:r>
      <w:r w:rsidR="00563ACC">
        <w:rPr>
          <w:rFonts w:cstheme="minorHAnsi"/>
          <w:color w:val="201F1E"/>
          <w:sz w:val="20"/>
          <w:szCs w:val="20"/>
        </w:rPr>
        <w:t xml:space="preserve">om </w:t>
      </w:r>
      <w:r w:rsidR="007F5A03">
        <w:rPr>
          <w:rFonts w:cstheme="minorHAnsi"/>
          <w:color w:val="201F1E"/>
          <w:sz w:val="20"/>
          <w:szCs w:val="20"/>
        </w:rPr>
        <w:t xml:space="preserve">behandeling </w:t>
      </w:r>
      <w:r w:rsidR="00D93D99">
        <w:rPr>
          <w:rFonts w:cstheme="minorHAnsi"/>
          <w:color w:val="201F1E"/>
          <w:sz w:val="20"/>
          <w:szCs w:val="20"/>
        </w:rPr>
        <w:t>waarin er</w:t>
      </w:r>
      <w:r w:rsidR="007F5A03">
        <w:rPr>
          <w:rFonts w:cstheme="minorHAnsi"/>
          <w:color w:val="201F1E"/>
          <w:sz w:val="20"/>
          <w:szCs w:val="20"/>
        </w:rPr>
        <w:t xml:space="preserve"> </w:t>
      </w:r>
      <w:r w:rsidR="00AC2780">
        <w:rPr>
          <w:rFonts w:cstheme="minorHAnsi"/>
          <w:color w:val="201F1E"/>
          <w:sz w:val="20"/>
          <w:szCs w:val="20"/>
        </w:rPr>
        <w:t xml:space="preserve">in een vroeg stadium </w:t>
      </w:r>
      <w:r w:rsidR="007F5A03">
        <w:rPr>
          <w:rFonts w:cstheme="minorHAnsi"/>
          <w:color w:val="201F1E"/>
          <w:sz w:val="20"/>
          <w:szCs w:val="20"/>
        </w:rPr>
        <w:t>oog is voor de onderliggende pijn en trauma’s van deze jongeren</w:t>
      </w:r>
      <w:r w:rsidR="00F729B9">
        <w:rPr>
          <w:rFonts w:cstheme="minorHAnsi"/>
          <w:color w:val="201F1E"/>
          <w:sz w:val="20"/>
          <w:szCs w:val="20"/>
        </w:rPr>
        <w:t xml:space="preserve"> en het inschakelen van verschillende expertise, waarin de kennis en ervaringen van de jongeren zelf serieus genomen worden en het uitgangspunt zijn</w:t>
      </w:r>
      <w:r w:rsidR="005E0933">
        <w:rPr>
          <w:rFonts w:cstheme="minorHAnsi"/>
          <w:color w:val="201F1E"/>
          <w:sz w:val="20"/>
          <w:szCs w:val="20"/>
        </w:rPr>
        <w:t xml:space="preserve"> voor het realiseren van</w:t>
      </w:r>
      <w:r w:rsidR="00676C24">
        <w:rPr>
          <w:rFonts w:cstheme="minorHAnsi"/>
          <w:color w:val="201F1E"/>
          <w:sz w:val="20"/>
          <w:szCs w:val="20"/>
        </w:rPr>
        <w:t xml:space="preserve"> zorg die bij hun behoeften aansluit</w:t>
      </w:r>
      <w:r w:rsidR="00F729B9">
        <w:rPr>
          <w:rFonts w:cstheme="minorHAnsi"/>
          <w:color w:val="201F1E"/>
          <w:sz w:val="20"/>
          <w:szCs w:val="20"/>
        </w:rPr>
        <w:t xml:space="preserve">. </w:t>
      </w:r>
      <w:r w:rsidR="00E4223B">
        <w:rPr>
          <w:rFonts w:cstheme="minorHAnsi"/>
          <w:color w:val="201F1E"/>
          <w:sz w:val="20"/>
          <w:szCs w:val="20"/>
        </w:rPr>
        <w:t xml:space="preserve">Er zijn verschillende organisaties die multidisciplinair, kleinschalig en de-escalerend werken met deze doelgroep, dit blijkt succesvol. </w:t>
      </w:r>
      <w:r w:rsidR="00CF5522">
        <w:rPr>
          <w:rFonts w:cstheme="minorHAnsi"/>
          <w:color w:val="201F1E"/>
          <w:sz w:val="20"/>
          <w:szCs w:val="20"/>
        </w:rPr>
        <w:t xml:space="preserve">Tegelijkertijd is het belangrijk om te beseffen dat niet alles maakbaar is en </w:t>
      </w:r>
      <w:proofErr w:type="gramStart"/>
      <w:r w:rsidR="00CF5522">
        <w:rPr>
          <w:rFonts w:cstheme="minorHAnsi"/>
          <w:color w:val="201F1E"/>
          <w:sz w:val="20"/>
          <w:szCs w:val="20"/>
        </w:rPr>
        <w:t>herstel tijd</w:t>
      </w:r>
      <w:proofErr w:type="gramEnd"/>
      <w:r w:rsidR="00CF5522">
        <w:rPr>
          <w:rFonts w:cstheme="minorHAnsi"/>
          <w:color w:val="201F1E"/>
          <w:sz w:val="20"/>
          <w:szCs w:val="20"/>
        </w:rPr>
        <w:t xml:space="preserve"> kost</w:t>
      </w:r>
      <w:r w:rsidR="0035144E">
        <w:rPr>
          <w:rFonts w:cstheme="minorHAnsi"/>
          <w:color w:val="201F1E"/>
          <w:sz w:val="20"/>
          <w:szCs w:val="20"/>
        </w:rPr>
        <w:t>, zeker wanneer het vertrouwen al ernstig beschadigd is</w:t>
      </w:r>
      <w:r w:rsidR="00CF5522">
        <w:rPr>
          <w:rFonts w:cstheme="minorHAnsi"/>
          <w:color w:val="201F1E"/>
          <w:sz w:val="20"/>
          <w:szCs w:val="20"/>
        </w:rPr>
        <w:t xml:space="preserve">. </w:t>
      </w:r>
      <w:r w:rsidR="00046FCA">
        <w:rPr>
          <w:rFonts w:cstheme="minorHAnsi"/>
          <w:color w:val="201F1E"/>
          <w:sz w:val="20"/>
          <w:szCs w:val="20"/>
        </w:rPr>
        <w:t>Zo</w:t>
      </w:r>
      <w:r w:rsidR="007D05C4">
        <w:rPr>
          <w:rFonts w:cstheme="minorHAnsi"/>
          <w:color w:val="201F1E"/>
          <w:sz w:val="20"/>
          <w:szCs w:val="20"/>
        </w:rPr>
        <w:t xml:space="preserve"> is</w:t>
      </w:r>
      <w:r w:rsidR="00046FCA">
        <w:rPr>
          <w:rFonts w:cstheme="minorHAnsi"/>
          <w:color w:val="201F1E"/>
          <w:sz w:val="20"/>
          <w:szCs w:val="20"/>
        </w:rPr>
        <w:t xml:space="preserve"> ook het werken aan de relatie tussen jongere en hulpverlener</w:t>
      </w:r>
      <w:r w:rsidR="007D05C4">
        <w:rPr>
          <w:rFonts w:cstheme="minorHAnsi"/>
          <w:color w:val="201F1E"/>
          <w:sz w:val="20"/>
          <w:szCs w:val="20"/>
        </w:rPr>
        <w:t xml:space="preserve"> een pittig, maar wel belangrijk proces</w:t>
      </w:r>
      <w:r w:rsidR="008B3D48">
        <w:rPr>
          <w:rFonts w:cstheme="minorHAnsi"/>
          <w:color w:val="201F1E"/>
          <w:sz w:val="20"/>
          <w:szCs w:val="20"/>
        </w:rPr>
        <w:t>, waarin er doorlopend tijd voor eerlijke reflectie nodig is</w:t>
      </w:r>
      <w:r w:rsidR="00046FCA">
        <w:rPr>
          <w:rFonts w:cstheme="minorHAnsi"/>
          <w:color w:val="201F1E"/>
          <w:sz w:val="20"/>
          <w:szCs w:val="20"/>
        </w:rPr>
        <w:t xml:space="preserve">. </w:t>
      </w:r>
      <w:r w:rsidR="00CD68C8">
        <w:rPr>
          <w:rFonts w:cstheme="minorHAnsi"/>
          <w:color w:val="201F1E"/>
          <w:sz w:val="20"/>
          <w:szCs w:val="20"/>
        </w:rPr>
        <w:t>Werken met ernstig getraumatiseerde kinderen is ook emotioneel zwaar voor hulpverleners</w:t>
      </w:r>
      <w:r w:rsidR="00C76FAB">
        <w:rPr>
          <w:rFonts w:cstheme="minorHAnsi"/>
          <w:color w:val="201F1E"/>
          <w:sz w:val="20"/>
          <w:szCs w:val="20"/>
        </w:rPr>
        <w:t>. H</w:t>
      </w:r>
      <w:r w:rsidR="00927C84">
        <w:rPr>
          <w:rFonts w:cstheme="minorHAnsi"/>
          <w:color w:val="201F1E"/>
          <w:sz w:val="20"/>
          <w:szCs w:val="20"/>
        </w:rPr>
        <w:t xml:space="preserve">et is belangrijk ook genoeg steun te organiseren voor hen </w:t>
      </w:r>
      <w:r w:rsidR="00C76FAB">
        <w:rPr>
          <w:rFonts w:cstheme="minorHAnsi"/>
          <w:color w:val="201F1E"/>
          <w:sz w:val="20"/>
          <w:szCs w:val="20"/>
        </w:rPr>
        <w:t xml:space="preserve">en beter te inventariseren wat zij nodig hebben om dit werk te kunnen doen </w:t>
      </w:r>
      <w:r w:rsidR="00927C84">
        <w:rPr>
          <w:rFonts w:cstheme="minorHAnsi"/>
          <w:color w:val="201F1E"/>
          <w:sz w:val="20"/>
          <w:szCs w:val="20"/>
        </w:rPr>
        <w:t>(bijvoorbeeld in de vorm van</w:t>
      </w:r>
      <w:r w:rsidR="00AE481D">
        <w:rPr>
          <w:rFonts w:cstheme="minorHAnsi"/>
          <w:color w:val="201F1E"/>
          <w:sz w:val="20"/>
          <w:szCs w:val="20"/>
        </w:rPr>
        <w:t xml:space="preserve"> voldoende tijd voor</w:t>
      </w:r>
      <w:r w:rsidR="00927C84">
        <w:rPr>
          <w:rFonts w:cstheme="minorHAnsi"/>
          <w:color w:val="201F1E"/>
          <w:sz w:val="20"/>
          <w:szCs w:val="20"/>
        </w:rPr>
        <w:t xml:space="preserve"> intervisie, maar ook door</w:t>
      </w:r>
      <w:r w:rsidR="00AE481D">
        <w:rPr>
          <w:rFonts w:cstheme="minorHAnsi"/>
          <w:color w:val="201F1E"/>
          <w:sz w:val="20"/>
          <w:szCs w:val="20"/>
        </w:rPr>
        <w:t xml:space="preserve"> het mogelijk maken van</w:t>
      </w:r>
      <w:r w:rsidR="00927C84">
        <w:rPr>
          <w:rFonts w:cstheme="minorHAnsi"/>
          <w:color w:val="201F1E"/>
          <w:sz w:val="20"/>
          <w:szCs w:val="20"/>
        </w:rPr>
        <w:t xml:space="preserve"> een kleinere caseload</w:t>
      </w:r>
      <w:r w:rsidR="00AE481D">
        <w:rPr>
          <w:rFonts w:cstheme="minorHAnsi"/>
          <w:color w:val="201F1E"/>
          <w:sz w:val="20"/>
          <w:szCs w:val="20"/>
        </w:rPr>
        <w:t>)</w:t>
      </w:r>
      <w:r w:rsidR="00927C84">
        <w:rPr>
          <w:rFonts w:cstheme="minorHAnsi"/>
          <w:color w:val="201F1E"/>
          <w:sz w:val="20"/>
          <w:szCs w:val="20"/>
        </w:rPr>
        <w:t>, zodat zij goede zorg kunnen blijven bieden aan de jongeren</w:t>
      </w:r>
      <w:r w:rsidR="00111DAC">
        <w:rPr>
          <w:rFonts w:cstheme="minorHAnsi"/>
          <w:color w:val="201F1E"/>
          <w:sz w:val="20"/>
          <w:szCs w:val="20"/>
        </w:rPr>
        <w:t>.</w:t>
      </w:r>
    </w:p>
    <w:p w:rsidRPr="009F08F6" w:rsidR="00025E56" w:rsidP="00025E56" w:rsidRDefault="00025E56" w14:paraId="13D6561B" w14:textId="0BD5AB10">
      <w:pPr>
        <w:rPr>
          <w:rFonts w:cstheme="minorHAnsi"/>
          <w:b/>
          <w:bCs/>
          <w:color w:val="201F1E"/>
          <w:sz w:val="20"/>
          <w:szCs w:val="20"/>
        </w:rPr>
      </w:pPr>
    </w:p>
    <w:p w:rsidRPr="009F08F6" w:rsidR="00025E56" w:rsidP="00025E56" w:rsidRDefault="00025E56" w14:paraId="63BCA3FA" w14:textId="0BBA4365">
      <w:pPr>
        <w:rPr>
          <w:rFonts w:eastAsia="Times New Roman" w:cstheme="minorHAnsi"/>
          <w:b/>
          <w:bCs/>
          <w:sz w:val="20"/>
          <w:szCs w:val="20"/>
        </w:rPr>
      </w:pPr>
      <w:r w:rsidRPr="009F08F6">
        <w:rPr>
          <w:rFonts w:cstheme="minorHAnsi"/>
          <w:b/>
          <w:bCs/>
          <w:color w:val="201F1E"/>
          <w:sz w:val="20"/>
          <w:szCs w:val="20"/>
        </w:rPr>
        <w:t>De oplossing: ‘</w:t>
      </w:r>
      <w:r w:rsidRPr="009F08F6">
        <w:rPr>
          <w:rFonts w:eastAsia="Times New Roman" w:cstheme="minorHAnsi"/>
          <w:b/>
          <w:bCs/>
          <w:sz w:val="20"/>
          <w:szCs w:val="20"/>
        </w:rPr>
        <w:t>beter ten halve gekeerd dan ten hele gedwaald’.</w:t>
      </w:r>
    </w:p>
    <w:p w:rsidRPr="00F204B5" w:rsidR="00025E56" w:rsidP="00025E56" w:rsidRDefault="006F057B" w14:paraId="0006FDE4" w14:textId="2AE4B3B5">
      <w:pPr>
        <w:rPr>
          <w:rFonts w:cstheme="minorHAnsi"/>
          <w:color w:val="201F1E"/>
          <w:sz w:val="20"/>
          <w:szCs w:val="20"/>
        </w:rPr>
      </w:pPr>
      <w:r w:rsidRPr="00F204B5">
        <w:rPr>
          <w:rFonts w:eastAsia="Times New Roman" w:cstheme="minorHAnsi"/>
          <w:sz w:val="20"/>
          <w:szCs w:val="20"/>
        </w:rPr>
        <w:t>Ernstige psychische</w:t>
      </w:r>
      <w:r w:rsidR="00434EFD">
        <w:rPr>
          <w:rFonts w:eastAsia="Times New Roman" w:cstheme="minorHAnsi"/>
          <w:sz w:val="20"/>
          <w:szCs w:val="20"/>
        </w:rPr>
        <w:t xml:space="preserve"> </w:t>
      </w:r>
      <w:r w:rsidR="004A3388">
        <w:rPr>
          <w:rFonts w:eastAsia="Times New Roman" w:cstheme="minorHAnsi"/>
          <w:sz w:val="20"/>
          <w:szCs w:val="20"/>
        </w:rPr>
        <w:t>en gedrags</w:t>
      </w:r>
      <w:r w:rsidRPr="00F204B5">
        <w:rPr>
          <w:rFonts w:eastAsia="Times New Roman" w:cstheme="minorHAnsi"/>
          <w:sz w:val="20"/>
          <w:szCs w:val="20"/>
        </w:rPr>
        <w:t>problemen bij jongeren zijn een ‘naar’ (</w:t>
      </w:r>
      <w:proofErr w:type="spellStart"/>
      <w:r w:rsidR="00373B4B">
        <w:rPr>
          <w:rFonts w:eastAsia="Times New Roman" w:cstheme="minorHAnsi"/>
          <w:sz w:val="20"/>
          <w:szCs w:val="20"/>
        </w:rPr>
        <w:t>w</w:t>
      </w:r>
      <w:r w:rsidRPr="00F204B5">
        <w:rPr>
          <w:rFonts w:eastAsia="Times New Roman" w:cstheme="minorHAnsi"/>
          <w:sz w:val="20"/>
          <w:szCs w:val="20"/>
        </w:rPr>
        <w:t>icked</w:t>
      </w:r>
      <w:proofErr w:type="spellEnd"/>
      <w:r w:rsidRPr="00F204B5">
        <w:rPr>
          <w:rFonts w:eastAsia="Times New Roman" w:cstheme="minorHAnsi"/>
          <w:sz w:val="20"/>
          <w:szCs w:val="20"/>
        </w:rPr>
        <w:t>) probleem waar we niet altijd een antwoord voor hebben.</w:t>
      </w:r>
      <w:r w:rsidR="00F204B5">
        <w:rPr>
          <w:rFonts w:eastAsia="Times New Roman" w:cstheme="minorHAnsi"/>
          <w:sz w:val="20"/>
          <w:szCs w:val="20"/>
        </w:rPr>
        <w:t xml:space="preserve"> </w:t>
      </w:r>
      <w:r w:rsidRPr="00F204B5" w:rsidR="00025E56">
        <w:rPr>
          <w:rFonts w:eastAsia="Times New Roman" w:cstheme="minorHAnsi"/>
          <w:sz w:val="20"/>
          <w:szCs w:val="20"/>
        </w:rPr>
        <w:t xml:space="preserve">Jongeren met ernstige problemen die niet meer thuiskunnen wonen zouden </w:t>
      </w:r>
      <w:r w:rsidRPr="00F204B5" w:rsidR="00D54034">
        <w:rPr>
          <w:rFonts w:eastAsia="Times New Roman" w:cstheme="minorHAnsi"/>
          <w:sz w:val="20"/>
          <w:szCs w:val="20"/>
        </w:rPr>
        <w:t>volgens het VWS</w:t>
      </w:r>
      <w:r w:rsidR="00A811DE">
        <w:rPr>
          <w:rFonts w:eastAsia="Times New Roman" w:cstheme="minorHAnsi"/>
          <w:sz w:val="20"/>
          <w:szCs w:val="20"/>
        </w:rPr>
        <w:t>-</w:t>
      </w:r>
      <w:r w:rsidRPr="00F204B5" w:rsidR="00D54034">
        <w:rPr>
          <w:rFonts w:eastAsia="Times New Roman" w:cstheme="minorHAnsi"/>
          <w:sz w:val="20"/>
          <w:szCs w:val="20"/>
        </w:rPr>
        <w:t>actieplan ‘de best passende zorg voor kwetsbare jongeren’</w:t>
      </w:r>
      <w:r w:rsidR="004A3388">
        <w:rPr>
          <w:rFonts w:eastAsia="Times New Roman" w:cstheme="minorHAnsi"/>
          <w:sz w:val="20"/>
          <w:szCs w:val="20"/>
        </w:rPr>
        <w:t xml:space="preserve"> uit 2018</w:t>
      </w:r>
      <w:r w:rsidRPr="00F204B5" w:rsidR="00D54034">
        <w:rPr>
          <w:rFonts w:eastAsia="Times New Roman" w:cstheme="minorHAnsi"/>
          <w:sz w:val="20"/>
          <w:szCs w:val="20"/>
        </w:rPr>
        <w:t xml:space="preserve"> ‘zo thuis als mogelijk’ moeten worden behandeld. Daarom moet er veel meer energie (en geld) worden gestoken in intensieve ambulante thuisbehandeling in plaats van in gesloten residentiele behandeling.</w:t>
      </w:r>
      <w:r w:rsidR="00A811DE">
        <w:rPr>
          <w:rFonts w:eastAsia="Times New Roman" w:cstheme="minorHAnsi"/>
          <w:sz w:val="20"/>
          <w:szCs w:val="20"/>
        </w:rPr>
        <w:t xml:space="preserve"> </w:t>
      </w:r>
      <w:r w:rsidR="00DE7117">
        <w:rPr>
          <w:rFonts w:eastAsia="Times New Roman" w:cstheme="minorHAnsi"/>
          <w:sz w:val="20"/>
          <w:szCs w:val="20"/>
        </w:rPr>
        <w:t xml:space="preserve">Die 500 miljoen minder geld naar de jeugdzorg is gezien alle wachttijden en </w:t>
      </w:r>
      <w:proofErr w:type="spellStart"/>
      <w:r w:rsidR="00DE7117">
        <w:rPr>
          <w:rFonts w:eastAsia="Times New Roman" w:cstheme="minorHAnsi"/>
          <w:sz w:val="20"/>
          <w:szCs w:val="20"/>
        </w:rPr>
        <w:t>financiele</w:t>
      </w:r>
      <w:proofErr w:type="spellEnd"/>
      <w:r w:rsidR="00DE7117">
        <w:rPr>
          <w:rFonts w:eastAsia="Times New Roman" w:cstheme="minorHAnsi"/>
          <w:sz w:val="20"/>
          <w:szCs w:val="20"/>
        </w:rPr>
        <w:t xml:space="preserve"> problemen van zorginstellingen die de zorg leveren aan de meest kwetsbare jongeren geen goed idee</w:t>
      </w:r>
      <w:r w:rsidR="00373B4B">
        <w:rPr>
          <w:rFonts w:eastAsia="Times New Roman" w:cstheme="minorHAnsi"/>
          <w:sz w:val="20"/>
          <w:szCs w:val="20"/>
        </w:rPr>
        <w:t xml:space="preserve"> en als er geen tijdige behandeling geboden kan worden is de gesloten jeugdzorg het afvoerputje</w:t>
      </w:r>
      <w:r w:rsidR="00DE7117">
        <w:rPr>
          <w:rFonts w:eastAsia="Times New Roman" w:cstheme="minorHAnsi"/>
          <w:sz w:val="20"/>
          <w:szCs w:val="20"/>
        </w:rPr>
        <w:t>. Transformatie</w:t>
      </w:r>
      <w:r w:rsidRPr="00F204B5" w:rsidR="00D54034">
        <w:rPr>
          <w:rFonts w:eastAsia="Times New Roman" w:cstheme="minorHAnsi"/>
          <w:sz w:val="20"/>
          <w:szCs w:val="20"/>
        </w:rPr>
        <w:t xml:space="preserve"> vergt ook medewerking van de jeugdbescherming die nu nog te vaak en te snel uit huis plaatst</w:t>
      </w:r>
      <w:r w:rsidR="004A3388">
        <w:rPr>
          <w:rFonts w:eastAsia="Times New Roman" w:cstheme="minorHAnsi"/>
          <w:sz w:val="20"/>
          <w:szCs w:val="20"/>
        </w:rPr>
        <w:t>,</w:t>
      </w:r>
      <w:r w:rsidR="002C2CA7">
        <w:rPr>
          <w:rFonts w:eastAsia="Times New Roman" w:cstheme="minorHAnsi"/>
          <w:sz w:val="20"/>
          <w:szCs w:val="20"/>
        </w:rPr>
        <w:t xml:space="preserve"> soms zonder in gesprek te gaan en na te denken over alternatieven</w:t>
      </w:r>
      <w:r w:rsidRPr="00F204B5" w:rsidR="00D54034">
        <w:rPr>
          <w:rFonts w:eastAsia="Times New Roman" w:cstheme="minorHAnsi"/>
          <w:sz w:val="20"/>
          <w:szCs w:val="20"/>
        </w:rPr>
        <w:t>: ‘de Uithuisplaatsingsfabriek’</w:t>
      </w:r>
      <w:r w:rsidR="00434EFD">
        <w:rPr>
          <w:rFonts w:eastAsia="Times New Roman" w:cstheme="minorHAnsi"/>
          <w:sz w:val="20"/>
          <w:szCs w:val="20"/>
        </w:rPr>
        <w:t xml:space="preserve"> </w:t>
      </w:r>
      <w:r w:rsidR="003939AD">
        <w:rPr>
          <w:rStyle w:val="Voetnootmarkering"/>
          <w:rFonts w:eastAsia="Times New Roman" w:cstheme="minorHAnsi"/>
          <w:color w:val="0563C1" w:themeColor="hyperlink"/>
          <w:sz w:val="20"/>
          <w:szCs w:val="20"/>
          <w:u w:val="single"/>
        </w:rPr>
        <w:footnoteReference w:id="3"/>
      </w:r>
      <w:r w:rsidRPr="009F08F6" w:rsidR="003939AD">
        <w:rPr>
          <w:rStyle w:val="Hyperlink"/>
          <w:rFonts w:eastAsia="Times New Roman" w:cstheme="minorHAnsi"/>
          <w:color w:val="000000" w:themeColor="text1"/>
          <w:sz w:val="20"/>
          <w:szCs w:val="20"/>
          <w:u w:val="none"/>
        </w:rPr>
        <w:t>, die vaak bij gebrek aan capaciteit leidt tot gesloten plaatsing.</w:t>
      </w:r>
      <w:r w:rsidRPr="009F08F6" w:rsidR="00434EFD">
        <w:rPr>
          <w:rStyle w:val="Hyperlink"/>
          <w:rFonts w:eastAsia="Times New Roman" w:cstheme="minorHAnsi"/>
          <w:color w:val="000000" w:themeColor="text1"/>
          <w:sz w:val="20"/>
          <w:szCs w:val="20"/>
          <w:u w:val="none"/>
        </w:rPr>
        <w:t xml:space="preserve"> Er is bij de jeugdbescherming zelden sprake van gezamenlijke besluitvorming, iets wat tot veel juridische strijd </w:t>
      </w:r>
      <w:r w:rsidR="00DE7117">
        <w:rPr>
          <w:rStyle w:val="Hyperlink"/>
          <w:rFonts w:eastAsia="Times New Roman" w:cstheme="minorHAnsi"/>
          <w:color w:val="000000" w:themeColor="text1"/>
          <w:sz w:val="20"/>
          <w:szCs w:val="20"/>
          <w:u w:val="none"/>
        </w:rPr>
        <w:t xml:space="preserve">en onnodig hoge kosten </w:t>
      </w:r>
      <w:r w:rsidRPr="009F08F6" w:rsidR="00434EFD">
        <w:rPr>
          <w:rStyle w:val="Hyperlink"/>
          <w:rFonts w:eastAsia="Times New Roman" w:cstheme="minorHAnsi"/>
          <w:color w:val="000000" w:themeColor="text1"/>
          <w:sz w:val="20"/>
          <w:szCs w:val="20"/>
          <w:u w:val="none"/>
        </w:rPr>
        <w:t>leidt</w:t>
      </w:r>
      <w:r w:rsidR="00862721">
        <w:rPr>
          <w:rStyle w:val="Hyperlink"/>
          <w:rFonts w:eastAsia="Times New Roman" w:cstheme="minorHAnsi"/>
          <w:color w:val="000000" w:themeColor="text1"/>
          <w:sz w:val="20"/>
          <w:szCs w:val="20"/>
          <w:u w:val="none"/>
        </w:rPr>
        <w:t xml:space="preserve"> (de geschiedenis die zich herhaalt)</w:t>
      </w:r>
      <w:r w:rsidRPr="009F08F6" w:rsidR="00434EFD">
        <w:rPr>
          <w:rStyle w:val="Hyperlink"/>
          <w:rFonts w:eastAsia="Times New Roman" w:cstheme="minorHAnsi"/>
          <w:color w:val="000000" w:themeColor="text1"/>
          <w:sz w:val="20"/>
          <w:szCs w:val="20"/>
          <w:u w:val="none"/>
        </w:rPr>
        <w:t>.</w:t>
      </w:r>
      <w:r w:rsidRPr="009F08F6">
        <w:rPr>
          <w:rFonts w:eastAsia="Times New Roman" w:cstheme="minorHAnsi"/>
          <w:color w:val="000000" w:themeColor="text1"/>
          <w:sz w:val="20"/>
          <w:szCs w:val="20"/>
        </w:rPr>
        <w:t xml:space="preserve"> </w:t>
      </w:r>
      <w:r w:rsidR="00434EFD">
        <w:rPr>
          <w:rFonts w:eastAsia="Times New Roman" w:cstheme="minorHAnsi"/>
          <w:sz w:val="20"/>
          <w:szCs w:val="20"/>
        </w:rPr>
        <w:t>Z</w:t>
      </w:r>
      <w:r w:rsidRPr="00F204B5" w:rsidR="00D54034">
        <w:rPr>
          <w:rFonts w:eastAsia="Times New Roman" w:cstheme="minorHAnsi"/>
          <w:sz w:val="20"/>
          <w:szCs w:val="20"/>
        </w:rPr>
        <w:t xml:space="preserve">ie ook </w:t>
      </w:r>
      <w:r w:rsidR="002C2CA7">
        <w:rPr>
          <w:rFonts w:eastAsia="Times New Roman" w:cstheme="minorHAnsi"/>
          <w:sz w:val="20"/>
          <w:szCs w:val="20"/>
        </w:rPr>
        <w:t xml:space="preserve">de </w:t>
      </w:r>
      <w:r w:rsidRPr="00F204B5" w:rsidR="00D54034">
        <w:rPr>
          <w:rFonts w:eastAsia="Times New Roman" w:cstheme="minorHAnsi"/>
          <w:sz w:val="20"/>
          <w:szCs w:val="20"/>
        </w:rPr>
        <w:t xml:space="preserve">recente publicaties van </w:t>
      </w:r>
      <w:r w:rsidR="00434EFD">
        <w:rPr>
          <w:rFonts w:eastAsia="Times New Roman" w:cstheme="minorHAnsi"/>
          <w:sz w:val="20"/>
          <w:szCs w:val="20"/>
        </w:rPr>
        <w:t xml:space="preserve">oudervereniging Balans, de conclusies van de RSJ, </w:t>
      </w:r>
      <w:r w:rsidRPr="00F204B5" w:rsidR="00D54034">
        <w:rPr>
          <w:rFonts w:eastAsia="Times New Roman" w:cstheme="minorHAnsi"/>
          <w:sz w:val="20"/>
          <w:szCs w:val="20"/>
        </w:rPr>
        <w:t xml:space="preserve">Het vergeten Kind en de Volkskrant van </w:t>
      </w:r>
      <w:r w:rsidRPr="00F204B5">
        <w:rPr>
          <w:rFonts w:eastAsia="Times New Roman" w:cstheme="minorHAnsi"/>
          <w:sz w:val="20"/>
          <w:szCs w:val="20"/>
        </w:rPr>
        <w:t xml:space="preserve">15-1-2022. </w:t>
      </w:r>
      <w:r w:rsidR="002C2CA7">
        <w:rPr>
          <w:rFonts w:eastAsia="Times New Roman" w:cstheme="minorHAnsi"/>
          <w:sz w:val="20"/>
          <w:szCs w:val="20"/>
        </w:rPr>
        <w:t>Wanneer</w:t>
      </w:r>
      <w:r w:rsidRPr="00F204B5">
        <w:rPr>
          <w:rFonts w:eastAsia="Times New Roman" w:cstheme="minorHAnsi"/>
          <w:sz w:val="20"/>
          <w:szCs w:val="20"/>
        </w:rPr>
        <w:t xml:space="preserve"> de problemen te groot zijn voor </w:t>
      </w:r>
      <w:r w:rsidRPr="00F204B5" w:rsidR="00F204B5">
        <w:rPr>
          <w:rFonts w:eastAsia="Times New Roman" w:cstheme="minorHAnsi"/>
          <w:sz w:val="20"/>
          <w:szCs w:val="20"/>
        </w:rPr>
        <w:t>thuis</w:t>
      </w:r>
      <w:r w:rsidR="002C2CA7">
        <w:rPr>
          <w:rFonts w:eastAsia="Times New Roman" w:cstheme="minorHAnsi"/>
          <w:sz w:val="20"/>
          <w:szCs w:val="20"/>
        </w:rPr>
        <w:t xml:space="preserve"> wonen</w:t>
      </w:r>
      <w:r w:rsidRPr="00F204B5" w:rsidR="00F204B5">
        <w:rPr>
          <w:rFonts w:eastAsia="Times New Roman" w:cstheme="minorHAnsi"/>
          <w:sz w:val="20"/>
          <w:szCs w:val="20"/>
        </w:rPr>
        <w:t xml:space="preserve"> of </w:t>
      </w:r>
      <w:r w:rsidRPr="00F204B5">
        <w:rPr>
          <w:rFonts w:eastAsia="Times New Roman" w:cstheme="minorHAnsi"/>
          <w:sz w:val="20"/>
          <w:szCs w:val="20"/>
        </w:rPr>
        <w:t xml:space="preserve">pleegzorg is </w:t>
      </w:r>
      <w:r w:rsidR="009440DB">
        <w:rPr>
          <w:rFonts w:eastAsia="Times New Roman" w:cstheme="minorHAnsi"/>
          <w:sz w:val="20"/>
          <w:szCs w:val="20"/>
        </w:rPr>
        <w:t xml:space="preserve">kortdurende residentiele </w:t>
      </w:r>
      <w:r w:rsidRPr="00F204B5">
        <w:rPr>
          <w:rFonts w:eastAsia="Times New Roman" w:cstheme="minorHAnsi"/>
          <w:sz w:val="20"/>
          <w:szCs w:val="20"/>
        </w:rPr>
        <w:t>behandeling</w:t>
      </w:r>
      <w:r w:rsidR="009440DB">
        <w:rPr>
          <w:rFonts w:eastAsia="Times New Roman" w:cstheme="minorHAnsi"/>
          <w:sz w:val="20"/>
          <w:szCs w:val="20"/>
        </w:rPr>
        <w:t xml:space="preserve"> van het hele gezin ('</w:t>
      </w:r>
      <w:proofErr w:type="spellStart"/>
      <w:r w:rsidR="009440DB">
        <w:rPr>
          <w:rFonts w:eastAsia="Times New Roman" w:cstheme="minorHAnsi"/>
          <w:sz w:val="20"/>
          <w:szCs w:val="20"/>
        </w:rPr>
        <w:t>inhuisplaatsing</w:t>
      </w:r>
      <w:proofErr w:type="spellEnd"/>
      <w:r w:rsidR="009440DB">
        <w:rPr>
          <w:rFonts w:eastAsia="Times New Roman" w:cstheme="minorHAnsi"/>
          <w:sz w:val="20"/>
          <w:szCs w:val="20"/>
        </w:rPr>
        <w:t>’), behandeling</w:t>
      </w:r>
      <w:r w:rsidRPr="00F204B5">
        <w:rPr>
          <w:rFonts w:eastAsia="Times New Roman" w:cstheme="minorHAnsi"/>
          <w:sz w:val="20"/>
          <w:szCs w:val="20"/>
        </w:rPr>
        <w:t xml:space="preserve"> in gezinshuizen</w:t>
      </w:r>
      <w:r w:rsidR="009440DB">
        <w:rPr>
          <w:rFonts w:eastAsia="Times New Roman" w:cstheme="minorHAnsi"/>
          <w:sz w:val="20"/>
          <w:szCs w:val="20"/>
        </w:rPr>
        <w:t xml:space="preserve">, </w:t>
      </w:r>
      <w:r w:rsidRPr="00F204B5">
        <w:rPr>
          <w:rFonts w:eastAsia="Times New Roman" w:cstheme="minorHAnsi"/>
          <w:sz w:val="20"/>
          <w:szCs w:val="20"/>
        </w:rPr>
        <w:t xml:space="preserve">kleinschalige (open) voorzieningen </w:t>
      </w:r>
      <w:r w:rsidR="009440DB">
        <w:rPr>
          <w:rFonts w:eastAsia="Times New Roman" w:cstheme="minorHAnsi"/>
          <w:sz w:val="20"/>
          <w:szCs w:val="20"/>
        </w:rPr>
        <w:t xml:space="preserve">of kortdurende intensieve residentiele behandeling (Yes We </w:t>
      </w:r>
      <w:proofErr w:type="spellStart"/>
      <w:r w:rsidR="009440DB">
        <w:rPr>
          <w:rFonts w:eastAsia="Times New Roman" w:cstheme="minorHAnsi"/>
          <w:sz w:val="20"/>
          <w:szCs w:val="20"/>
        </w:rPr>
        <w:t>Can</w:t>
      </w:r>
      <w:proofErr w:type="spellEnd"/>
      <w:r w:rsidR="009440DB">
        <w:rPr>
          <w:rFonts w:eastAsia="Times New Roman" w:cstheme="minorHAnsi"/>
          <w:sz w:val="20"/>
          <w:szCs w:val="20"/>
        </w:rPr>
        <w:t xml:space="preserve"> </w:t>
      </w:r>
      <w:proofErr w:type="spellStart"/>
      <w:r w:rsidR="009440DB">
        <w:rPr>
          <w:rFonts w:eastAsia="Times New Roman" w:cstheme="minorHAnsi"/>
          <w:sz w:val="20"/>
          <w:szCs w:val="20"/>
        </w:rPr>
        <w:t>Clinics</w:t>
      </w:r>
      <w:proofErr w:type="spellEnd"/>
      <w:r w:rsidR="009440DB">
        <w:rPr>
          <w:rFonts w:eastAsia="Times New Roman" w:cstheme="minorHAnsi"/>
          <w:sz w:val="20"/>
          <w:szCs w:val="20"/>
        </w:rPr>
        <w:t xml:space="preserve">) </w:t>
      </w:r>
      <w:r w:rsidRPr="00F204B5">
        <w:rPr>
          <w:rFonts w:eastAsia="Times New Roman" w:cstheme="minorHAnsi"/>
          <w:sz w:val="20"/>
          <w:szCs w:val="20"/>
        </w:rPr>
        <w:t>een goed alternatief, maar geen panacee</w:t>
      </w:r>
      <w:r w:rsidR="002C2CA7">
        <w:rPr>
          <w:rFonts w:eastAsia="Times New Roman" w:cstheme="minorHAnsi"/>
          <w:sz w:val="20"/>
          <w:szCs w:val="20"/>
        </w:rPr>
        <w:t xml:space="preserve"> als we niet in gesprek gaan</w:t>
      </w:r>
      <w:r w:rsidRPr="00F204B5">
        <w:rPr>
          <w:rFonts w:eastAsia="Times New Roman" w:cstheme="minorHAnsi"/>
          <w:sz w:val="20"/>
          <w:szCs w:val="20"/>
        </w:rPr>
        <w:t xml:space="preserve">. </w:t>
      </w:r>
      <w:r w:rsidR="00A811DE">
        <w:rPr>
          <w:rFonts w:eastAsia="Times New Roman" w:cstheme="minorHAnsi"/>
          <w:sz w:val="20"/>
          <w:szCs w:val="20"/>
        </w:rPr>
        <w:t xml:space="preserve">Gelukkig zien een aantal jeugdzorg plus instellingen dit in en transformeren. </w:t>
      </w:r>
      <w:r w:rsidRPr="00F204B5">
        <w:rPr>
          <w:rFonts w:eastAsia="Times New Roman" w:cstheme="minorHAnsi"/>
          <w:sz w:val="20"/>
          <w:szCs w:val="20"/>
        </w:rPr>
        <w:t>Daarnaast moeten we streven naar herstel van het gewone leven en onderwijs</w:t>
      </w:r>
      <w:r w:rsidR="00F204B5">
        <w:rPr>
          <w:rFonts w:eastAsia="Times New Roman" w:cstheme="minorHAnsi"/>
          <w:sz w:val="20"/>
          <w:szCs w:val="20"/>
        </w:rPr>
        <w:t xml:space="preserve"> (perspectief)</w:t>
      </w:r>
      <w:r w:rsidRPr="00F204B5">
        <w:rPr>
          <w:rFonts w:eastAsia="Times New Roman" w:cstheme="minorHAnsi"/>
          <w:sz w:val="20"/>
          <w:szCs w:val="20"/>
        </w:rPr>
        <w:t>.</w:t>
      </w:r>
      <w:r w:rsidR="00F204B5">
        <w:rPr>
          <w:rFonts w:eastAsia="Times New Roman" w:cstheme="minorHAnsi"/>
          <w:sz w:val="20"/>
          <w:szCs w:val="20"/>
        </w:rPr>
        <w:t xml:space="preserve"> Want van behandeling alleen </w:t>
      </w:r>
      <w:r w:rsidR="009F08F6">
        <w:rPr>
          <w:rFonts w:eastAsia="Times New Roman" w:cstheme="minorHAnsi"/>
          <w:sz w:val="20"/>
          <w:szCs w:val="20"/>
        </w:rPr>
        <w:t>word</w:t>
      </w:r>
      <w:r w:rsidRPr="00F204B5">
        <w:rPr>
          <w:rFonts w:eastAsia="Times New Roman" w:cstheme="minorHAnsi"/>
          <w:sz w:val="20"/>
          <w:szCs w:val="20"/>
        </w:rPr>
        <w:t xml:space="preserve"> </w:t>
      </w:r>
      <w:r w:rsidR="00F204B5">
        <w:rPr>
          <w:rFonts w:eastAsia="Times New Roman" w:cstheme="minorHAnsi"/>
          <w:sz w:val="20"/>
          <w:szCs w:val="20"/>
        </w:rPr>
        <w:t>je niet beter.</w:t>
      </w:r>
    </w:p>
    <w:p w:rsidRPr="002A2CC9" w:rsidR="0026799F" w:rsidP="0026799F" w:rsidRDefault="0026799F" w14:paraId="48819091" w14:textId="11D95A2D">
      <w:pPr>
        <w:rPr>
          <w:rFonts w:cstheme="minorHAnsi"/>
          <w:sz w:val="20"/>
          <w:szCs w:val="20"/>
        </w:rPr>
      </w:pPr>
    </w:p>
    <w:p w:rsidRPr="00F204B5" w:rsidR="0026799F" w:rsidP="0026799F" w:rsidRDefault="00E5224E" w14:paraId="40980843" w14:textId="7286E1FB">
      <w:pPr>
        <w:rPr>
          <w:rFonts w:cstheme="minorHAnsi"/>
          <w:sz w:val="20"/>
          <w:szCs w:val="20"/>
        </w:rPr>
      </w:pPr>
      <w:r w:rsidRPr="00F204B5">
        <w:rPr>
          <w:rFonts w:cstheme="minorHAnsi"/>
          <w:sz w:val="20"/>
          <w:szCs w:val="20"/>
        </w:rPr>
        <w:t>Wij zijn</w:t>
      </w:r>
      <w:r w:rsidRPr="00F204B5" w:rsidR="00DA70FC">
        <w:rPr>
          <w:rFonts w:cstheme="minorHAnsi"/>
          <w:sz w:val="20"/>
          <w:szCs w:val="20"/>
        </w:rPr>
        <w:t xml:space="preserve"> altijd bereid</w:t>
      </w:r>
      <w:r w:rsidRPr="00F204B5">
        <w:rPr>
          <w:rFonts w:cstheme="minorHAnsi"/>
          <w:sz w:val="20"/>
          <w:szCs w:val="20"/>
        </w:rPr>
        <w:t xml:space="preserve"> ons</w:t>
      </w:r>
      <w:r w:rsidRPr="00F204B5" w:rsidR="00DA70FC">
        <w:rPr>
          <w:rFonts w:cstheme="minorHAnsi"/>
          <w:sz w:val="20"/>
          <w:szCs w:val="20"/>
        </w:rPr>
        <w:t xml:space="preserve"> advies toe te lichten.</w:t>
      </w:r>
    </w:p>
    <w:p w:rsidRPr="00F204B5" w:rsidR="00DA70FC" w:rsidP="0026799F" w:rsidRDefault="00DA70FC" w14:paraId="0FB55BDE" w14:textId="77777777">
      <w:pPr>
        <w:rPr>
          <w:rFonts w:cstheme="minorHAnsi"/>
          <w:sz w:val="20"/>
          <w:szCs w:val="20"/>
        </w:rPr>
      </w:pPr>
    </w:p>
    <w:p w:rsidRPr="00F204B5" w:rsidR="0026799F" w:rsidP="0026799F" w:rsidRDefault="001B7AE4" w14:paraId="2381D7B8" w14:textId="4F4F7E97">
      <w:pPr>
        <w:rPr>
          <w:rFonts w:cstheme="minorHAnsi"/>
          <w:sz w:val="20"/>
          <w:szCs w:val="20"/>
        </w:rPr>
      </w:pPr>
      <w:r w:rsidRPr="00F204B5">
        <w:rPr>
          <w:rFonts w:cstheme="minorHAnsi"/>
          <w:noProof/>
          <w:sz w:val="20"/>
          <w:szCs w:val="20"/>
          <w:lang w:val="en-US"/>
        </w:rPr>
        <mc:AlternateContent>
          <mc:Choice Requires="wpi">
            <w:drawing>
              <wp:anchor distT="0" distB="0" distL="114300" distR="114300" simplePos="0" relativeHeight="251660288" behindDoc="0" locked="0" layoutInCell="1" allowOverlap="1" wp14:editId="1B211BBE" wp14:anchorId="37B845B7">
                <wp:simplePos x="0" y="0"/>
                <wp:positionH relativeFrom="column">
                  <wp:posOffset>-2258127</wp:posOffset>
                </wp:positionH>
                <wp:positionV relativeFrom="paragraph">
                  <wp:posOffset>219149</wp:posOffset>
                </wp:positionV>
                <wp:extent cx="360" cy="360"/>
                <wp:effectExtent l="38100" t="38100" r="38100" b="38100"/>
                <wp:wrapNone/>
                <wp:docPr id="1" name="Inkt 1"/>
                <wp:cNvGraphicFramePr/>
                <a:graphic xmlns:a="http://schemas.openxmlformats.org/drawingml/2006/main">
                  <a:graphicData uri="http://schemas.microsoft.com/office/word/2010/wordprocessingInk">
                    <w14:contentPart r:id="rId9" bwMode="auto">
                      <w14:nvContentPartPr>
                        <w14:cNvContentPartPr/>
                      </w14:nvContentPartPr>
                      <w14:xfrm>
                        <a:off x="0" y="0"/>
                        <a:ext cx="360" cy="360"/>
                      </w14:xfrm>
                    </w14:contentPart>
                  </a:graphicData>
                </a:graphic>
              </wp:anchor>
            </w:drawing>
          </mc:Choice>
          <mc:Fallback>
            <w:pict>
              <v:shapetype id="_x0000_t75" coordsize="21600,21600" filled="f" stroked="f" o:spt="75" o:preferrelative="t" path="m@4@5l@4@11@9@11@9@5xe" w14:anchorId="4B9F9FB2">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t 1" style="position:absolute;margin-left:-178.5pt;margin-top:16.5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">
                <v:imagedata o:title="" r:id="rId10"/>
              </v:shape>
            </w:pict>
          </mc:Fallback>
        </mc:AlternateContent>
      </w:r>
      <w:r w:rsidRPr="00F204B5" w:rsidR="0026799F">
        <w:rPr>
          <w:rFonts w:cstheme="minorHAnsi"/>
          <w:sz w:val="20"/>
          <w:szCs w:val="20"/>
        </w:rPr>
        <w:t>Met vriendelijke groeten</w:t>
      </w:r>
    </w:p>
    <w:p w:rsidRPr="00F204B5" w:rsidR="0026799F" w:rsidP="0026799F" w:rsidRDefault="0026799F" w14:paraId="473D7E77" w14:textId="1D1E0F33">
      <w:pPr>
        <w:rPr>
          <w:rFonts w:cstheme="minorHAnsi"/>
          <w:sz w:val="20"/>
          <w:szCs w:val="20"/>
        </w:rPr>
      </w:pPr>
      <w:r w:rsidRPr="00F204B5">
        <w:rPr>
          <w:rFonts w:cstheme="minorHAnsi"/>
          <w:sz w:val="20"/>
          <w:szCs w:val="20"/>
        </w:rPr>
        <w:t>Peer van der Helm</w:t>
      </w:r>
      <w:r w:rsidRPr="00F204B5" w:rsidR="007F093C">
        <w:rPr>
          <w:rFonts w:cstheme="minorHAnsi"/>
          <w:sz w:val="20"/>
          <w:szCs w:val="20"/>
        </w:rPr>
        <w:t xml:space="preserve">, Susanne </w:t>
      </w:r>
      <w:proofErr w:type="spellStart"/>
      <w:r w:rsidRPr="00F204B5" w:rsidR="007F093C">
        <w:rPr>
          <w:rFonts w:cstheme="minorHAnsi"/>
          <w:sz w:val="20"/>
          <w:szCs w:val="20"/>
        </w:rPr>
        <w:t>Hofte</w:t>
      </w:r>
      <w:proofErr w:type="spellEnd"/>
      <w:r w:rsidRPr="00F204B5" w:rsidR="007F093C">
        <w:rPr>
          <w:rFonts w:cstheme="minorHAnsi"/>
          <w:sz w:val="20"/>
          <w:szCs w:val="20"/>
        </w:rPr>
        <w:t xml:space="preserve"> en Heleen </w:t>
      </w:r>
      <w:proofErr w:type="spellStart"/>
      <w:r w:rsidRPr="00F204B5" w:rsidR="007F093C">
        <w:rPr>
          <w:rFonts w:cstheme="minorHAnsi"/>
          <w:sz w:val="20"/>
          <w:szCs w:val="20"/>
        </w:rPr>
        <w:t>Wesselius</w:t>
      </w:r>
      <w:proofErr w:type="spellEnd"/>
    </w:p>
    <w:p w:rsidRPr="00F204B5" w:rsidR="0026799F" w:rsidRDefault="0026799F" w14:paraId="24F40C95" w14:textId="77777777">
      <w:pPr>
        <w:rPr>
          <w:rFonts w:eastAsia="Calibri" w:cstheme="minorHAnsi"/>
          <w:sz w:val="20"/>
          <w:szCs w:val="20"/>
        </w:rPr>
      </w:pPr>
    </w:p>
    <w:p w:rsidRPr="00F204B5" w:rsidR="0026799F" w:rsidRDefault="0026799F" w14:paraId="533ACB1C" w14:textId="2CE272CA">
      <w:pPr>
        <w:rPr>
          <w:rFonts w:eastAsia="Calibri" w:cstheme="minorHAnsi"/>
          <w:sz w:val="20"/>
          <w:szCs w:val="20"/>
        </w:rPr>
      </w:pPr>
    </w:p>
    <w:p w:rsidRPr="00F204B5" w:rsidR="0026799F" w:rsidRDefault="0026799F" w14:paraId="31679D39" w14:textId="689C92A3">
      <w:pPr>
        <w:rPr>
          <w:rFonts w:eastAsia="Calibri" w:cstheme="minorHAnsi"/>
          <w:sz w:val="20"/>
          <w:szCs w:val="20"/>
        </w:rPr>
      </w:pPr>
    </w:p>
    <w:p w:rsidRPr="00F204B5" w:rsidR="00CC04B0" w:rsidRDefault="00CC04B0" w14:paraId="09E1108A" w14:textId="41B2F4ED">
      <w:pPr>
        <w:rPr>
          <w:rFonts w:eastAsia="Calibri" w:cstheme="minorHAnsi"/>
          <w:sz w:val="20"/>
          <w:szCs w:val="20"/>
        </w:rPr>
      </w:pPr>
    </w:p>
    <w:p w:rsidRPr="00F204B5" w:rsidR="00CC04B0" w:rsidRDefault="00CC04B0" w14:paraId="44416A14" w14:textId="4723C7DA">
      <w:pPr>
        <w:rPr>
          <w:rFonts w:eastAsia="Calibri" w:cstheme="minorHAnsi"/>
          <w:sz w:val="20"/>
          <w:szCs w:val="20"/>
        </w:rPr>
      </w:pPr>
    </w:p>
    <w:p w:rsidRPr="00F204B5" w:rsidR="00002F22" w:rsidRDefault="00002F22" w14:paraId="47992CE9" w14:textId="30AF516E">
      <w:pPr>
        <w:rPr>
          <w:rFonts w:eastAsia="Calibri" w:cstheme="minorHAnsi"/>
          <w:sz w:val="20"/>
          <w:szCs w:val="20"/>
        </w:rPr>
      </w:pPr>
    </w:p>
    <w:p w:rsidRPr="00F204B5" w:rsidR="00002F22" w:rsidRDefault="00002F22" w14:paraId="361726C7" w14:textId="47ABBB4C">
      <w:pPr>
        <w:rPr>
          <w:rFonts w:eastAsia="Calibri" w:cstheme="minorHAnsi"/>
          <w:sz w:val="20"/>
          <w:szCs w:val="20"/>
        </w:rPr>
      </w:pPr>
    </w:p>
    <w:p w:rsidRPr="00F204B5" w:rsidR="00002F22" w:rsidRDefault="00002F22" w14:paraId="3533401B" w14:textId="77777777">
      <w:pPr>
        <w:rPr>
          <w:rFonts w:eastAsia="Calibri" w:cstheme="minorHAnsi"/>
          <w:sz w:val="20"/>
          <w:szCs w:val="20"/>
        </w:rPr>
      </w:pPr>
    </w:p>
    <w:p w:rsidRPr="00F204B5" w:rsidR="001F4E53" w:rsidRDefault="001F4E53" w14:paraId="06E6159C" w14:textId="77777777">
      <w:pPr>
        <w:rPr>
          <w:rFonts w:eastAsia="Calibri" w:cstheme="minorHAnsi"/>
          <w:sz w:val="20"/>
          <w:szCs w:val="20"/>
        </w:rPr>
      </w:pPr>
    </w:p>
    <w:sectPr w:rsidRPr="00F204B5" w:rsidR="001F4E53">
      <w:footerReference w:type="even" r:id="rId11"/>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7B0DF" w14:textId="77777777" w:rsidR="00643620" w:rsidRDefault="00643620" w:rsidP="0026799F">
      <w:r>
        <w:separator/>
      </w:r>
    </w:p>
  </w:endnote>
  <w:endnote w:type="continuationSeparator" w:id="0">
    <w:p w14:paraId="1DA83250" w14:textId="77777777" w:rsidR="00643620" w:rsidRDefault="00643620" w:rsidP="00267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015384945"/>
      <w:docPartObj>
        <w:docPartGallery w:val="Page Numbers (Bottom of Page)"/>
        <w:docPartUnique/>
      </w:docPartObj>
    </w:sdtPr>
    <w:sdtEndPr>
      <w:rPr>
        <w:rStyle w:val="Paginanummer"/>
      </w:rPr>
    </w:sdtEndPr>
    <w:sdtContent>
      <w:p w14:paraId="0F35C914" w14:textId="64A62623" w:rsidR="006419BD" w:rsidRDefault="006419BD" w:rsidP="006419B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3644F9F4" w14:textId="77777777" w:rsidR="006419BD" w:rsidRDefault="006419BD" w:rsidP="006419B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622799554"/>
      <w:docPartObj>
        <w:docPartGallery w:val="Page Numbers (Bottom of Page)"/>
        <w:docPartUnique/>
      </w:docPartObj>
    </w:sdtPr>
    <w:sdtEndPr>
      <w:rPr>
        <w:rStyle w:val="Paginanummer"/>
      </w:rPr>
    </w:sdtEndPr>
    <w:sdtContent>
      <w:p w14:paraId="46555419" w14:textId="1E8A5FA3" w:rsidR="006419BD" w:rsidRDefault="006419BD" w:rsidP="006419B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688B62AC" w14:textId="77777777" w:rsidR="006419BD" w:rsidRDefault="006419BD" w:rsidP="006419BD">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CBB08" w14:textId="77777777" w:rsidR="00643620" w:rsidRDefault="00643620" w:rsidP="0026799F">
      <w:r>
        <w:separator/>
      </w:r>
    </w:p>
  </w:footnote>
  <w:footnote w:type="continuationSeparator" w:id="0">
    <w:p w14:paraId="304F9176" w14:textId="77777777" w:rsidR="00643620" w:rsidRDefault="00643620" w:rsidP="0026799F">
      <w:r>
        <w:continuationSeparator/>
      </w:r>
    </w:p>
  </w:footnote>
  <w:footnote w:id="1">
    <w:p w14:paraId="291EE0FE" w14:textId="77777777" w:rsidR="006419BD" w:rsidRPr="002A2CC9" w:rsidRDefault="006419BD" w:rsidP="006419BD">
      <w:pPr>
        <w:spacing w:before="60"/>
        <w:rPr>
          <w:rFonts w:cstheme="minorHAnsi"/>
          <w:color w:val="201F1E"/>
          <w:sz w:val="20"/>
          <w:szCs w:val="20"/>
        </w:rPr>
      </w:pPr>
      <w:r>
        <w:rPr>
          <w:rStyle w:val="Voetnootmarkering"/>
        </w:rPr>
        <w:footnoteRef/>
      </w:r>
      <w:r w:rsidRPr="006419BD">
        <w:rPr>
          <w:lang w:val="en-US"/>
        </w:rPr>
        <w:t xml:space="preserve"> </w:t>
      </w:r>
      <w:r w:rsidRPr="00F204B5">
        <w:rPr>
          <w:rFonts w:cstheme="minorHAnsi"/>
          <w:color w:val="000000"/>
          <w:sz w:val="20"/>
          <w:szCs w:val="20"/>
          <w:shd w:val="clear" w:color="auto" w:fill="FFFFFF"/>
          <w:lang w:val="en-GB"/>
        </w:rPr>
        <w:t xml:space="preserve">De </w:t>
      </w:r>
      <w:proofErr w:type="spellStart"/>
      <w:r w:rsidRPr="00F204B5">
        <w:rPr>
          <w:rFonts w:cstheme="minorHAnsi"/>
          <w:color w:val="000000"/>
          <w:sz w:val="20"/>
          <w:szCs w:val="20"/>
          <w:shd w:val="clear" w:color="auto" w:fill="FFFFFF"/>
          <w:lang w:val="en-GB"/>
        </w:rPr>
        <w:t>Valk</w:t>
      </w:r>
      <w:proofErr w:type="spellEnd"/>
      <w:r w:rsidRPr="00F204B5">
        <w:rPr>
          <w:rFonts w:cstheme="minorHAnsi"/>
          <w:color w:val="000000"/>
          <w:sz w:val="20"/>
          <w:szCs w:val="20"/>
          <w:shd w:val="clear" w:color="auto" w:fill="FFFFFF"/>
          <w:lang w:val="en-GB"/>
        </w:rPr>
        <w:t>, S. (2019),</w:t>
      </w:r>
      <w:r w:rsidRPr="00F204B5">
        <w:rPr>
          <w:rStyle w:val="apple-converted-space"/>
          <w:rFonts w:cstheme="minorHAnsi"/>
          <w:color w:val="000000"/>
          <w:sz w:val="20"/>
          <w:szCs w:val="20"/>
          <w:shd w:val="clear" w:color="auto" w:fill="FFFFFF"/>
          <w:lang w:val="en-GB"/>
        </w:rPr>
        <w:t> </w:t>
      </w:r>
      <w:r w:rsidRPr="00F204B5">
        <w:rPr>
          <w:rFonts w:cstheme="minorHAnsi"/>
          <w:i/>
          <w:iCs/>
          <w:color w:val="000000"/>
          <w:sz w:val="20"/>
          <w:szCs w:val="20"/>
          <w:shd w:val="clear" w:color="auto" w:fill="FFFFFF"/>
          <w:lang w:val="en-GB"/>
        </w:rPr>
        <w:t>Under Pressure – Repression in Residential Youth Care</w:t>
      </w:r>
      <w:r w:rsidRPr="00F204B5">
        <w:rPr>
          <w:rStyle w:val="apple-converted-space"/>
          <w:rFonts w:cstheme="minorHAnsi"/>
          <w:color w:val="000000"/>
          <w:sz w:val="20"/>
          <w:szCs w:val="20"/>
          <w:shd w:val="clear" w:color="auto" w:fill="FFFFFF"/>
          <w:lang w:val="en-GB"/>
        </w:rPr>
        <w:t> </w:t>
      </w:r>
      <w:r w:rsidRPr="00F204B5">
        <w:rPr>
          <w:rFonts w:cstheme="minorHAnsi"/>
          <w:color w:val="000000"/>
          <w:sz w:val="20"/>
          <w:szCs w:val="20"/>
          <w:shd w:val="clear" w:color="auto" w:fill="FFFFFF"/>
          <w:lang w:val="en-GB"/>
        </w:rPr>
        <w:t>(</w:t>
      </w:r>
      <w:proofErr w:type="spellStart"/>
      <w:r w:rsidRPr="00F204B5">
        <w:rPr>
          <w:rFonts w:cstheme="minorHAnsi"/>
          <w:color w:val="000000"/>
          <w:sz w:val="20"/>
          <w:szCs w:val="20"/>
          <w:shd w:val="clear" w:color="auto" w:fill="FFFFFF"/>
          <w:lang w:val="en-GB"/>
        </w:rPr>
        <w:t>Dissertatie</w:t>
      </w:r>
      <w:proofErr w:type="spellEnd"/>
      <w:r w:rsidRPr="00F204B5">
        <w:rPr>
          <w:rFonts w:cstheme="minorHAnsi"/>
          <w:color w:val="000000"/>
          <w:sz w:val="20"/>
          <w:szCs w:val="20"/>
          <w:shd w:val="clear" w:color="auto" w:fill="FFFFFF"/>
          <w:lang w:val="en-GB"/>
        </w:rPr>
        <w:t>.</w:t>
      </w:r>
      <w:r w:rsidRPr="00F204B5">
        <w:rPr>
          <w:rStyle w:val="apple-converted-space"/>
          <w:rFonts w:cstheme="minorHAnsi"/>
          <w:color w:val="000000"/>
          <w:sz w:val="20"/>
          <w:szCs w:val="20"/>
          <w:shd w:val="clear" w:color="auto" w:fill="FFFFFF"/>
          <w:lang w:val="en-GB"/>
        </w:rPr>
        <w:t> </w:t>
      </w:r>
      <w:r w:rsidRPr="002A2CC9">
        <w:rPr>
          <w:rFonts w:cstheme="minorHAnsi"/>
          <w:color w:val="000000"/>
          <w:sz w:val="20"/>
          <w:szCs w:val="20"/>
          <w:shd w:val="clear" w:color="auto" w:fill="FFFFFF"/>
        </w:rPr>
        <w:t xml:space="preserve">Forensische </w:t>
      </w:r>
      <w:proofErr w:type="spellStart"/>
      <w:r w:rsidRPr="002A2CC9">
        <w:rPr>
          <w:rFonts w:cstheme="minorHAnsi"/>
          <w:color w:val="000000"/>
          <w:sz w:val="20"/>
          <w:szCs w:val="20"/>
          <w:shd w:val="clear" w:color="auto" w:fill="FFFFFF"/>
        </w:rPr>
        <w:t>Othopedagogiek</w:t>
      </w:r>
      <w:proofErr w:type="spellEnd"/>
      <w:r w:rsidRPr="002A2CC9">
        <w:rPr>
          <w:rFonts w:cstheme="minorHAnsi"/>
          <w:color w:val="000000"/>
          <w:sz w:val="20"/>
          <w:szCs w:val="20"/>
          <w:shd w:val="clear" w:color="auto" w:fill="FFFFFF"/>
        </w:rPr>
        <w:t>. Amsterdam).</w:t>
      </w:r>
    </w:p>
    <w:p w14:paraId="3C3E1991" w14:textId="20AA2B8B" w:rsidR="006419BD" w:rsidRDefault="006419BD">
      <w:pPr>
        <w:pStyle w:val="Voetnoottekst"/>
      </w:pPr>
    </w:p>
  </w:footnote>
  <w:footnote w:id="2">
    <w:p w14:paraId="6EC87135" w14:textId="77777777" w:rsidR="006419BD" w:rsidRPr="00F204B5" w:rsidRDefault="006419BD" w:rsidP="006419BD">
      <w:pPr>
        <w:spacing w:before="60" w:line="260" w:lineRule="atLeast"/>
        <w:rPr>
          <w:rFonts w:cstheme="minorHAnsi"/>
          <w:color w:val="201F1E"/>
          <w:sz w:val="20"/>
          <w:szCs w:val="20"/>
          <w:lang w:val="en-US"/>
        </w:rPr>
      </w:pPr>
      <w:r>
        <w:rPr>
          <w:rStyle w:val="Voetnootmarkering"/>
        </w:rPr>
        <w:footnoteRef/>
      </w:r>
      <w:r>
        <w:t xml:space="preserve"> </w:t>
      </w:r>
      <w:proofErr w:type="spellStart"/>
      <w:r w:rsidRPr="00F204B5">
        <w:rPr>
          <w:rFonts w:cstheme="minorHAnsi"/>
          <w:color w:val="201F1E"/>
          <w:sz w:val="20"/>
          <w:szCs w:val="20"/>
        </w:rPr>
        <w:t>Höfte</w:t>
      </w:r>
      <w:proofErr w:type="spellEnd"/>
      <w:r w:rsidRPr="00F204B5">
        <w:rPr>
          <w:rFonts w:cstheme="minorHAnsi"/>
          <w:color w:val="201F1E"/>
          <w:sz w:val="20"/>
          <w:szCs w:val="20"/>
        </w:rPr>
        <w:t xml:space="preserve">, S. J. C., Kuiper, C. H. Z., van der Helm, G. H. P., de Valk, S. M., &amp; Stams, G. J. J. M. (2021). </w:t>
      </w:r>
      <w:r w:rsidRPr="00F204B5">
        <w:rPr>
          <w:rFonts w:cstheme="minorHAnsi"/>
          <w:color w:val="201F1E"/>
          <w:sz w:val="20"/>
          <w:szCs w:val="20"/>
          <w:lang w:val="en-GB"/>
        </w:rPr>
        <w:t xml:space="preserve">Children’s Rights in Secure Residential Youth Care in the Netherlands, The International Journal of Children's Rights, 29(4), 946-971. </w:t>
      </w:r>
      <w:proofErr w:type="spellStart"/>
      <w:r w:rsidRPr="00F204B5">
        <w:rPr>
          <w:rFonts w:cstheme="minorHAnsi"/>
          <w:color w:val="201F1E"/>
          <w:sz w:val="20"/>
          <w:szCs w:val="20"/>
          <w:lang w:val="en-GB"/>
        </w:rPr>
        <w:t>doi</w:t>
      </w:r>
      <w:proofErr w:type="spellEnd"/>
      <w:r w:rsidRPr="00F204B5">
        <w:rPr>
          <w:rFonts w:cstheme="minorHAnsi"/>
          <w:color w:val="201F1E"/>
          <w:sz w:val="20"/>
          <w:szCs w:val="20"/>
          <w:lang w:val="en-GB"/>
        </w:rPr>
        <w:t>:</w:t>
      </w:r>
      <w:r w:rsidRPr="00F204B5">
        <w:rPr>
          <w:rStyle w:val="apple-converted-space"/>
          <w:rFonts w:cstheme="minorHAnsi"/>
          <w:color w:val="201F1E"/>
          <w:sz w:val="20"/>
          <w:szCs w:val="20"/>
          <w:lang w:val="en-GB"/>
        </w:rPr>
        <w:t> </w:t>
      </w:r>
      <w:r w:rsidR="00643620">
        <w:fldChar w:fldCharType="begin"/>
      </w:r>
      <w:r w:rsidR="00643620" w:rsidRPr="00373B4B">
        <w:rPr>
          <w:lang w:val="en-US"/>
        </w:rPr>
        <w:instrText xml:space="preserve"> HYPERLINK "htt</w:instrText>
      </w:r>
      <w:r w:rsidR="00643620" w:rsidRPr="00373B4B">
        <w:rPr>
          <w:lang w:val="en-US"/>
        </w:rPr>
        <w:instrText>ps://eur01.safelinks.protection.outlook.com/?url=https%3A%2F%2Fdoi.org%2F10.1163%2F15718182-29040004&amp;data=04%7C01%7Chelm.vd.p%40hsleiden.nl%7C6efa22e17828401cc7f208d9dcc8fbb5%7C850f9344e078467e9c5e84d82f208ac7%7C1%7C0%7C637783578036514469%7CUnknown%7CTWFpb</w:instrText>
      </w:r>
      <w:r w:rsidR="00643620" w:rsidRPr="00373B4B">
        <w:rPr>
          <w:lang w:val="en-US"/>
        </w:rPr>
        <w:instrText xml:space="preserve">GZsb3d8eyJWIjoiMC4wLjAwMDAiLCJQIjoiV2luMzIiLCJBTiI6Ik1haWwiLCJXVCI6Mn0%3D%7C3000&amp;sdata=mPICdt5rY8u99L4gN0VIq%2BxfoJ%2BUhEQKRyrvxWtDVkU%3D&amp;reserved=0" </w:instrText>
      </w:r>
      <w:r w:rsidR="00643620">
        <w:fldChar w:fldCharType="separate"/>
      </w:r>
      <w:r w:rsidRPr="00F204B5">
        <w:rPr>
          <w:rStyle w:val="Hyperlink"/>
          <w:rFonts w:cstheme="minorHAnsi"/>
          <w:sz w:val="20"/>
          <w:szCs w:val="20"/>
          <w:lang w:val="en-GB"/>
        </w:rPr>
        <w:t>https://doi.org/10.1163/15718182-29040004</w:t>
      </w:r>
      <w:r w:rsidR="00643620">
        <w:rPr>
          <w:rStyle w:val="Hyperlink"/>
          <w:rFonts w:cstheme="minorHAnsi"/>
          <w:sz w:val="20"/>
          <w:szCs w:val="20"/>
          <w:lang w:val="en-GB"/>
        </w:rPr>
        <w:fldChar w:fldCharType="end"/>
      </w:r>
    </w:p>
    <w:p w14:paraId="3242C983" w14:textId="1AABEE93" w:rsidR="006419BD" w:rsidRPr="006419BD" w:rsidRDefault="006419BD">
      <w:pPr>
        <w:pStyle w:val="Voetnoottekst"/>
        <w:rPr>
          <w:lang w:val="en-US"/>
        </w:rPr>
      </w:pPr>
    </w:p>
  </w:footnote>
  <w:footnote w:id="3">
    <w:p w14:paraId="1EF60525" w14:textId="110745EA" w:rsidR="003939AD" w:rsidRDefault="003939AD">
      <w:pPr>
        <w:pStyle w:val="Voetnoottekst"/>
      </w:pPr>
      <w:r>
        <w:rPr>
          <w:rStyle w:val="Voetnootmarkering"/>
        </w:rPr>
        <w:footnoteRef/>
      </w:r>
      <w:r>
        <w:t xml:space="preserve"> </w:t>
      </w:r>
      <w:hyperlink r:id="rId1" w:history="1">
        <w:r w:rsidR="006419BD" w:rsidRPr="006419BD">
          <w:rPr>
            <w:rStyle w:val="Hyperlink"/>
            <w:rFonts w:eastAsia="Times New Roman" w:cstheme="minorHAnsi"/>
          </w:rPr>
          <w:t>https://www.sociaalweb.nl/blogs/de-uithuisplaatsingsfabriek-in-nederland</w:t>
        </w:r>
      </w:hyperlink>
      <w:r w:rsidRPr="00F204B5">
        <w:rPr>
          <w:rFonts w:eastAsia="Times New Roman" w:cstheme="minorHAnsi"/>
        </w:rPr>
        <w:t xml:space="preserve"> en: </w:t>
      </w:r>
      <w:hyperlink r:id="rId2" w:history="1">
        <w:r w:rsidRPr="00F204B5">
          <w:rPr>
            <w:rStyle w:val="Hyperlink"/>
            <w:rFonts w:eastAsia="Times New Roman" w:cstheme="minorHAnsi"/>
          </w:rPr>
          <w:t>https://www.sociaalweb.nl/blogs/de-uithuisplaatsingsfabriek-deel-2-een-stille-revolutie-bij-de-rechters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46981"/>
    <w:multiLevelType w:val="hybridMultilevel"/>
    <w:tmpl w:val="5BD204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7AE3FDF"/>
    <w:multiLevelType w:val="hybridMultilevel"/>
    <w:tmpl w:val="C2F6D0FC"/>
    <w:lvl w:ilvl="0" w:tplc="A7D04524">
      <w:start w:val="1"/>
      <w:numFmt w:val="decimal"/>
      <w:lvlText w:val="%1."/>
      <w:lvlJc w:val="left"/>
      <w:pPr>
        <w:ind w:left="720" w:hanging="360"/>
      </w:pPr>
      <w:rPr>
        <w:rFonts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2352817"/>
    <w:multiLevelType w:val="multilevel"/>
    <w:tmpl w:val="60AAC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7"/>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C99"/>
    <w:rsid w:val="00002F22"/>
    <w:rsid w:val="00025E56"/>
    <w:rsid w:val="00040E86"/>
    <w:rsid w:val="00046FCA"/>
    <w:rsid w:val="00047AE2"/>
    <w:rsid w:val="00072A63"/>
    <w:rsid w:val="0008411B"/>
    <w:rsid w:val="00085890"/>
    <w:rsid w:val="0009724B"/>
    <w:rsid w:val="000A4839"/>
    <w:rsid w:val="000C050B"/>
    <w:rsid w:val="000F1E82"/>
    <w:rsid w:val="00111DAC"/>
    <w:rsid w:val="001331F6"/>
    <w:rsid w:val="001446F2"/>
    <w:rsid w:val="0015227E"/>
    <w:rsid w:val="00186C7F"/>
    <w:rsid w:val="00195501"/>
    <w:rsid w:val="001B7AE4"/>
    <w:rsid w:val="001C093F"/>
    <w:rsid w:val="001C7A71"/>
    <w:rsid w:val="001D568D"/>
    <w:rsid w:val="001E3BE9"/>
    <w:rsid w:val="001F4E53"/>
    <w:rsid w:val="00201315"/>
    <w:rsid w:val="00221A1D"/>
    <w:rsid w:val="00230C6F"/>
    <w:rsid w:val="00236504"/>
    <w:rsid w:val="0023686F"/>
    <w:rsid w:val="00247E3D"/>
    <w:rsid w:val="0026799F"/>
    <w:rsid w:val="00286C8E"/>
    <w:rsid w:val="00296884"/>
    <w:rsid w:val="002A2CC9"/>
    <w:rsid w:val="002C2CA7"/>
    <w:rsid w:val="003009CA"/>
    <w:rsid w:val="003303E1"/>
    <w:rsid w:val="00350979"/>
    <w:rsid w:val="0035144E"/>
    <w:rsid w:val="00367A83"/>
    <w:rsid w:val="00373B4B"/>
    <w:rsid w:val="0038002E"/>
    <w:rsid w:val="003939AD"/>
    <w:rsid w:val="003A4C71"/>
    <w:rsid w:val="004040E8"/>
    <w:rsid w:val="0040694A"/>
    <w:rsid w:val="00421E2B"/>
    <w:rsid w:val="00434EFD"/>
    <w:rsid w:val="00482D80"/>
    <w:rsid w:val="00487D7B"/>
    <w:rsid w:val="004A3388"/>
    <w:rsid w:val="004A3A97"/>
    <w:rsid w:val="00511A60"/>
    <w:rsid w:val="00523190"/>
    <w:rsid w:val="00544E1E"/>
    <w:rsid w:val="00547D32"/>
    <w:rsid w:val="00560E98"/>
    <w:rsid w:val="00563ACC"/>
    <w:rsid w:val="0058783C"/>
    <w:rsid w:val="005968E3"/>
    <w:rsid w:val="005B3701"/>
    <w:rsid w:val="005B700C"/>
    <w:rsid w:val="005D202C"/>
    <w:rsid w:val="005E0933"/>
    <w:rsid w:val="006419BD"/>
    <w:rsid w:val="00643620"/>
    <w:rsid w:val="00676C24"/>
    <w:rsid w:val="00684CA0"/>
    <w:rsid w:val="0069384F"/>
    <w:rsid w:val="00694D42"/>
    <w:rsid w:val="006A6A1A"/>
    <w:rsid w:val="006F057B"/>
    <w:rsid w:val="00712A49"/>
    <w:rsid w:val="00752587"/>
    <w:rsid w:val="00756C20"/>
    <w:rsid w:val="00766AF9"/>
    <w:rsid w:val="007B36B6"/>
    <w:rsid w:val="007B6C8F"/>
    <w:rsid w:val="007C36FD"/>
    <w:rsid w:val="007D05C4"/>
    <w:rsid w:val="007D1402"/>
    <w:rsid w:val="007F093C"/>
    <w:rsid w:val="007F5A03"/>
    <w:rsid w:val="00801F80"/>
    <w:rsid w:val="00822819"/>
    <w:rsid w:val="00826A56"/>
    <w:rsid w:val="008325E4"/>
    <w:rsid w:val="008434D5"/>
    <w:rsid w:val="00843D2D"/>
    <w:rsid w:val="00851C2A"/>
    <w:rsid w:val="008613DA"/>
    <w:rsid w:val="00862721"/>
    <w:rsid w:val="008B11B3"/>
    <w:rsid w:val="008B3D48"/>
    <w:rsid w:val="008C01D8"/>
    <w:rsid w:val="008C6A0A"/>
    <w:rsid w:val="008E7D16"/>
    <w:rsid w:val="008F6863"/>
    <w:rsid w:val="009012CC"/>
    <w:rsid w:val="009232E7"/>
    <w:rsid w:val="00927C84"/>
    <w:rsid w:val="009440DB"/>
    <w:rsid w:val="009730DA"/>
    <w:rsid w:val="009D25E5"/>
    <w:rsid w:val="009F08F6"/>
    <w:rsid w:val="009F1DB6"/>
    <w:rsid w:val="009F37CC"/>
    <w:rsid w:val="00A16BFA"/>
    <w:rsid w:val="00A20EFB"/>
    <w:rsid w:val="00A24C28"/>
    <w:rsid w:val="00A6301E"/>
    <w:rsid w:val="00A658BB"/>
    <w:rsid w:val="00A72AD3"/>
    <w:rsid w:val="00A811DE"/>
    <w:rsid w:val="00AA6CBD"/>
    <w:rsid w:val="00AC2780"/>
    <w:rsid w:val="00AD78DF"/>
    <w:rsid w:val="00AE481D"/>
    <w:rsid w:val="00AE6B37"/>
    <w:rsid w:val="00B02C99"/>
    <w:rsid w:val="00B2613B"/>
    <w:rsid w:val="00B30B61"/>
    <w:rsid w:val="00B31314"/>
    <w:rsid w:val="00B31F1E"/>
    <w:rsid w:val="00B60E90"/>
    <w:rsid w:val="00B67B10"/>
    <w:rsid w:val="00BA3D69"/>
    <w:rsid w:val="00BA46AD"/>
    <w:rsid w:val="00BC147B"/>
    <w:rsid w:val="00BC4D87"/>
    <w:rsid w:val="00BE487A"/>
    <w:rsid w:val="00C058C2"/>
    <w:rsid w:val="00C1136F"/>
    <w:rsid w:val="00C34B38"/>
    <w:rsid w:val="00C75192"/>
    <w:rsid w:val="00C76FAB"/>
    <w:rsid w:val="00C81DCD"/>
    <w:rsid w:val="00C8213F"/>
    <w:rsid w:val="00C92ED1"/>
    <w:rsid w:val="00C9445F"/>
    <w:rsid w:val="00CB2A0B"/>
    <w:rsid w:val="00CB7A64"/>
    <w:rsid w:val="00CC04B0"/>
    <w:rsid w:val="00CC49F6"/>
    <w:rsid w:val="00CC5D55"/>
    <w:rsid w:val="00CD68C8"/>
    <w:rsid w:val="00CD7F4E"/>
    <w:rsid w:val="00CE0B60"/>
    <w:rsid w:val="00CF5522"/>
    <w:rsid w:val="00D02862"/>
    <w:rsid w:val="00D20FDA"/>
    <w:rsid w:val="00D54034"/>
    <w:rsid w:val="00D70D89"/>
    <w:rsid w:val="00D75B7D"/>
    <w:rsid w:val="00D77ECD"/>
    <w:rsid w:val="00D8451B"/>
    <w:rsid w:val="00D90A30"/>
    <w:rsid w:val="00D93D99"/>
    <w:rsid w:val="00DA1812"/>
    <w:rsid w:val="00DA70FC"/>
    <w:rsid w:val="00DB5BFA"/>
    <w:rsid w:val="00DC0487"/>
    <w:rsid w:val="00DC1DE9"/>
    <w:rsid w:val="00DD402E"/>
    <w:rsid w:val="00DE37FA"/>
    <w:rsid w:val="00DE7117"/>
    <w:rsid w:val="00E25E57"/>
    <w:rsid w:val="00E30A7D"/>
    <w:rsid w:val="00E3311E"/>
    <w:rsid w:val="00E375C7"/>
    <w:rsid w:val="00E4223B"/>
    <w:rsid w:val="00E5224E"/>
    <w:rsid w:val="00E5392A"/>
    <w:rsid w:val="00E565A3"/>
    <w:rsid w:val="00E7566C"/>
    <w:rsid w:val="00E807D5"/>
    <w:rsid w:val="00EA10B6"/>
    <w:rsid w:val="00EA5B4A"/>
    <w:rsid w:val="00EB657C"/>
    <w:rsid w:val="00EC2A76"/>
    <w:rsid w:val="00ED5670"/>
    <w:rsid w:val="00ED5DD3"/>
    <w:rsid w:val="00EE16FE"/>
    <w:rsid w:val="00EE2681"/>
    <w:rsid w:val="00EE2DCB"/>
    <w:rsid w:val="00F145AA"/>
    <w:rsid w:val="00F204B5"/>
    <w:rsid w:val="00F50C8B"/>
    <w:rsid w:val="00F7109E"/>
    <w:rsid w:val="00F729B9"/>
    <w:rsid w:val="00F8125D"/>
    <w:rsid w:val="00FA7567"/>
    <w:rsid w:val="00FB6A88"/>
    <w:rsid w:val="00FC3AEA"/>
    <w:rsid w:val="00FE34C0"/>
    <w:rsid w:val="00FF467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020517"/>
  <w15:docId w15:val="{814C2054-B5A1-1540-9287-4FFD0A3A5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8613DA"/>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6799F"/>
    <w:rPr>
      <w:color w:val="0563C1" w:themeColor="hyperlink"/>
      <w:u w:val="single"/>
    </w:rPr>
  </w:style>
  <w:style w:type="paragraph" w:styleId="Voetnoottekst">
    <w:name w:val="footnote text"/>
    <w:basedOn w:val="Standaard"/>
    <w:link w:val="VoetnoottekstChar"/>
    <w:uiPriority w:val="99"/>
    <w:semiHidden/>
    <w:unhideWhenUsed/>
    <w:rsid w:val="0026799F"/>
    <w:rPr>
      <w:rFonts w:eastAsiaTheme="minorHAnsi"/>
      <w:sz w:val="20"/>
      <w:szCs w:val="20"/>
      <w:lang w:eastAsia="en-US"/>
    </w:rPr>
  </w:style>
  <w:style w:type="character" w:customStyle="1" w:styleId="VoetnoottekstChar">
    <w:name w:val="Voetnoottekst Char"/>
    <w:basedOn w:val="Standaardalinea-lettertype"/>
    <w:link w:val="Voetnoottekst"/>
    <w:uiPriority w:val="99"/>
    <w:semiHidden/>
    <w:rsid w:val="0026799F"/>
    <w:rPr>
      <w:rFonts w:eastAsiaTheme="minorHAnsi"/>
      <w:sz w:val="20"/>
      <w:szCs w:val="20"/>
      <w:lang w:eastAsia="en-US"/>
    </w:rPr>
  </w:style>
  <w:style w:type="character" w:styleId="Voetnootmarkering">
    <w:name w:val="footnote reference"/>
    <w:basedOn w:val="Standaardalinea-lettertype"/>
    <w:uiPriority w:val="99"/>
    <w:semiHidden/>
    <w:unhideWhenUsed/>
    <w:rsid w:val="0026799F"/>
    <w:rPr>
      <w:vertAlign w:val="superscript"/>
    </w:rPr>
  </w:style>
  <w:style w:type="character" w:customStyle="1" w:styleId="Kop1Char">
    <w:name w:val="Kop 1 Char"/>
    <w:basedOn w:val="Standaardalinea-lettertype"/>
    <w:link w:val="Kop1"/>
    <w:uiPriority w:val="9"/>
    <w:rsid w:val="008613DA"/>
    <w:rPr>
      <w:rFonts w:ascii="Times New Roman" w:eastAsia="Times New Roman" w:hAnsi="Times New Roman" w:cs="Times New Roman"/>
      <w:b/>
      <w:bCs/>
      <w:kern w:val="36"/>
      <w:sz w:val="48"/>
      <w:szCs w:val="48"/>
    </w:rPr>
  </w:style>
  <w:style w:type="paragraph" w:styleId="Normaalweb">
    <w:name w:val="Normal (Web)"/>
    <w:basedOn w:val="Standaard"/>
    <w:uiPriority w:val="99"/>
    <w:semiHidden/>
    <w:unhideWhenUsed/>
    <w:rsid w:val="008613DA"/>
    <w:pPr>
      <w:spacing w:before="100" w:beforeAutospacing="1" w:after="100" w:afterAutospacing="1"/>
    </w:pPr>
    <w:rPr>
      <w:rFonts w:ascii="Times New Roman" w:eastAsia="Times New Roman" w:hAnsi="Times New Roman" w:cs="Times New Roman"/>
    </w:rPr>
  </w:style>
  <w:style w:type="character" w:customStyle="1" w:styleId="h-boxedright--xs">
    <w:name w:val="h-boxedright--xs"/>
    <w:basedOn w:val="Standaardalinea-lettertype"/>
    <w:rsid w:val="00002F22"/>
  </w:style>
  <w:style w:type="character" w:customStyle="1" w:styleId="sub-title">
    <w:name w:val="sub-title"/>
    <w:basedOn w:val="Standaardalinea-lettertype"/>
    <w:rsid w:val="00002F22"/>
  </w:style>
  <w:style w:type="character" w:customStyle="1" w:styleId="Onopgelostemelding1">
    <w:name w:val="Onopgeloste melding1"/>
    <w:basedOn w:val="Standaardalinea-lettertype"/>
    <w:uiPriority w:val="99"/>
    <w:semiHidden/>
    <w:unhideWhenUsed/>
    <w:rsid w:val="00766AF9"/>
    <w:rPr>
      <w:color w:val="605E5C"/>
      <w:shd w:val="clear" w:color="auto" w:fill="E1DFDD"/>
    </w:rPr>
  </w:style>
  <w:style w:type="paragraph" w:styleId="Lijstalinea">
    <w:name w:val="List Paragraph"/>
    <w:basedOn w:val="Standaard"/>
    <w:uiPriority w:val="34"/>
    <w:qFormat/>
    <w:rsid w:val="00CC5D55"/>
    <w:pPr>
      <w:ind w:left="720"/>
      <w:contextualSpacing/>
    </w:pPr>
  </w:style>
  <w:style w:type="character" w:styleId="GevolgdeHyperlink">
    <w:name w:val="FollowedHyperlink"/>
    <w:basedOn w:val="Standaardalinea-lettertype"/>
    <w:uiPriority w:val="99"/>
    <w:semiHidden/>
    <w:unhideWhenUsed/>
    <w:rsid w:val="00DA70FC"/>
    <w:rPr>
      <w:color w:val="954F72" w:themeColor="followedHyperlink"/>
      <w:u w:val="single"/>
    </w:rPr>
  </w:style>
  <w:style w:type="paragraph" w:styleId="Ballontekst">
    <w:name w:val="Balloon Text"/>
    <w:basedOn w:val="Standaard"/>
    <w:link w:val="BallontekstChar"/>
    <w:uiPriority w:val="99"/>
    <w:semiHidden/>
    <w:unhideWhenUsed/>
    <w:rsid w:val="00BA46AD"/>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BA46AD"/>
    <w:rPr>
      <w:rFonts w:ascii="Lucida Grande" w:hAnsi="Lucida Grande" w:cs="Lucida Grande"/>
      <w:sz w:val="18"/>
      <w:szCs w:val="18"/>
    </w:rPr>
  </w:style>
  <w:style w:type="character" w:styleId="Verwijzingopmerking">
    <w:name w:val="annotation reference"/>
    <w:basedOn w:val="Standaardalinea-lettertype"/>
    <w:uiPriority w:val="99"/>
    <w:semiHidden/>
    <w:unhideWhenUsed/>
    <w:rsid w:val="00523190"/>
    <w:rPr>
      <w:sz w:val="18"/>
      <w:szCs w:val="18"/>
    </w:rPr>
  </w:style>
  <w:style w:type="paragraph" w:styleId="Tekstopmerking">
    <w:name w:val="annotation text"/>
    <w:basedOn w:val="Standaard"/>
    <w:link w:val="TekstopmerkingChar"/>
    <w:uiPriority w:val="99"/>
    <w:semiHidden/>
    <w:unhideWhenUsed/>
    <w:rsid w:val="00523190"/>
  </w:style>
  <w:style w:type="character" w:customStyle="1" w:styleId="TekstopmerkingChar">
    <w:name w:val="Tekst opmerking Char"/>
    <w:basedOn w:val="Standaardalinea-lettertype"/>
    <w:link w:val="Tekstopmerking"/>
    <w:uiPriority w:val="99"/>
    <w:semiHidden/>
    <w:rsid w:val="00523190"/>
  </w:style>
  <w:style w:type="paragraph" w:styleId="Onderwerpvanopmerking">
    <w:name w:val="annotation subject"/>
    <w:basedOn w:val="Tekstopmerking"/>
    <w:next w:val="Tekstopmerking"/>
    <w:link w:val="OnderwerpvanopmerkingChar"/>
    <w:uiPriority w:val="99"/>
    <w:semiHidden/>
    <w:unhideWhenUsed/>
    <w:rsid w:val="00523190"/>
    <w:rPr>
      <w:b/>
      <w:bCs/>
      <w:sz w:val="20"/>
      <w:szCs w:val="20"/>
    </w:rPr>
  </w:style>
  <w:style w:type="character" w:customStyle="1" w:styleId="OnderwerpvanopmerkingChar">
    <w:name w:val="Onderwerp van opmerking Char"/>
    <w:basedOn w:val="TekstopmerkingChar"/>
    <w:link w:val="Onderwerpvanopmerking"/>
    <w:uiPriority w:val="99"/>
    <w:semiHidden/>
    <w:rsid w:val="00523190"/>
    <w:rPr>
      <w:b/>
      <w:bCs/>
      <w:sz w:val="20"/>
      <w:szCs w:val="20"/>
    </w:rPr>
  </w:style>
  <w:style w:type="paragraph" w:styleId="Revisie">
    <w:name w:val="Revision"/>
    <w:hidden/>
    <w:uiPriority w:val="99"/>
    <w:semiHidden/>
    <w:rsid w:val="00843D2D"/>
  </w:style>
  <w:style w:type="character" w:customStyle="1" w:styleId="apple-converted-space">
    <w:name w:val="apple-converted-space"/>
    <w:basedOn w:val="Standaardalinea-lettertype"/>
    <w:rsid w:val="00C81DCD"/>
  </w:style>
  <w:style w:type="character" w:styleId="Onopgelostemelding">
    <w:name w:val="Unresolved Mention"/>
    <w:basedOn w:val="Standaardalinea-lettertype"/>
    <w:uiPriority w:val="99"/>
    <w:semiHidden/>
    <w:unhideWhenUsed/>
    <w:rsid w:val="00D54034"/>
    <w:rPr>
      <w:color w:val="605E5C"/>
      <w:shd w:val="clear" w:color="auto" w:fill="E1DFDD"/>
    </w:rPr>
  </w:style>
  <w:style w:type="paragraph" w:styleId="Voettekst">
    <w:name w:val="footer"/>
    <w:basedOn w:val="Standaard"/>
    <w:link w:val="VoettekstChar"/>
    <w:uiPriority w:val="99"/>
    <w:unhideWhenUsed/>
    <w:rsid w:val="006419BD"/>
    <w:pPr>
      <w:tabs>
        <w:tab w:val="center" w:pos="4536"/>
        <w:tab w:val="right" w:pos="9072"/>
      </w:tabs>
    </w:pPr>
  </w:style>
  <w:style w:type="character" w:customStyle="1" w:styleId="VoettekstChar">
    <w:name w:val="Voettekst Char"/>
    <w:basedOn w:val="Standaardalinea-lettertype"/>
    <w:link w:val="Voettekst"/>
    <w:uiPriority w:val="99"/>
    <w:rsid w:val="006419BD"/>
  </w:style>
  <w:style w:type="character" w:styleId="Paginanummer">
    <w:name w:val="page number"/>
    <w:basedOn w:val="Standaardalinea-lettertype"/>
    <w:uiPriority w:val="99"/>
    <w:semiHidden/>
    <w:unhideWhenUsed/>
    <w:rsid w:val="00641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0442">
      <w:bodyDiv w:val="1"/>
      <w:marLeft w:val="0"/>
      <w:marRight w:val="0"/>
      <w:marTop w:val="0"/>
      <w:marBottom w:val="0"/>
      <w:divBdr>
        <w:top w:val="none" w:sz="0" w:space="0" w:color="auto"/>
        <w:left w:val="none" w:sz="0" w:space="0" w:color="auto"/>
        <w:bottom w:val="none" w:sz="0" w:space="0" w:color="auto"/>
        <w:right w:val="none" w:sz="0" w:space="0" w:color="auto"/>
      </w:divBdr>
      <w:divsChild>
        <w:div w:id="924460501">
          <w:marLeft w:val="0"/>
          <w:marRight w:val="0"/>
          <w:marTop w:val="0"/>
          <w:marBottom w:val="0"/>
          <w:divBdr>
            <w:top w:val="none" w:sz="0" w:space="0" w:color="auto"/>
            <w:left w:val="none" w:sz="0" w:space="0" w:color="auto"/>
            <w:bottom w:val="none" w:sz="0" w:space="0" w:color="auto"/>
            <w:right w:val="none" w:sz="0" w:space="0" w:color="auto"/>
          </w:divBdr>
          <w:divsChild>
            <w:div w:id="176275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24293">
      <w:bodyDiv w:val="1"/>
      <w:marLeft w:val="0"/>
      <w:marRight w:val="0"/>
      <w:marTop w:val="0"/>
      <w:marBottom w:val="0"/>
      <w:divBdr>
        <w:top w:val="none" w:sz="0" w:space="0" w:color="auto"/>
        <w:left w:val="none" w:sz="0" w:space="0" w:color="auto"/>
        <w:bottom w:val="none" w:sz="0" w:space="0" w:color="auto"/>
        <w:right w:val="none" w:sz="0" w:space="0" w:color="auto"/>
      </w:divBdr>
    </w:div>
    <w:div w:id="433982202">
      <w:bodyDiv w:val="1"/>
      <w:marLeft w:val="0"/>
      <w:marRight w:val="0"/>
      <w:marTop w:val="0"/>
      <w:marBottom w:val="0"/>
      <w:divBdr>
        <w:top w:val="none" w:sz="0" w:space="0" w:color="auto"/>
        <w:left w:val="none" w:sz="0" w:space="0" w:color="auto"/>
        <w:bottom w:val="none" w:sz="0" w:space="0" w:color="auto"/>
        <w:right w:val="none" w:sz="0" w:space="0" w:color="auto"/>
      </w:divBdr>
    </w:div>
    <w:div w:id="470833748">
      <w:bodyDiv w:val="1"/>
      <w:marLeft w:val="0"/>
      <w:marRight w:val="0"/>
      <w:marTop w:val="0"/>
      <w:marBottom w:val="0"/>
      <w:divBdr>
        <w:top w:val="none" w:sz="0" w:space="0" w:color="auto"/>
        <w:left w:val="none" w:sz="0" w:space="0" w:color="auto"/>
        <w:bottom w:val="none" w:sz="0" w:space="0" w:color="auto"/>
        <w:right w:val="none" w:sz="0" w:space="0" w:color="auto"/>
      </w:divBdr>
      <w:divsChild>
        <w:div w:id="2049328152">
          <w:marLeft w:val="0"/>
          <w:marRight w:val="0"/>
          <w:marTop w:val="0"/>
          <w:marBottom w:val="0"/>
          <w:divBdr>
            <w:top w:val="none" w:sz="0" w:space="0" w:color="auto"/>
            <w:left w:val="none" w:sz="0" w:space="0" w:color="auto"/>
            <w:bottom w:val="none" w:sz="0" w:space="0" w:color="auto"/>
            <w:right w:val="none" w:sz="0" w:space="0" w:color="auto"/>
          </w:divBdr>
          <w:divsChild>
            <w:div w:id="1280146927">
              <w:marLeft w:val="0"/>
              <w:marRight w:val="0"/>
              <w:marTop w:val="0"/>
              <w:marBottom w:val="0"/>
              <w:divBdr>
                <w:top w:val="none" w:sz="0" w:space="0" w:color="auto"/>
                <w:left w:val="none" w:sz="0" w:space="0" w:color="auto"/>
                <w:bottom w:val="none" w:sz="0" w:space="0" w:color="auto"/>
                <w:right w:val="none" w:sz="0" w:space="0" w:color="auto"/>
              </w:divBdr>
              <w:divsChild>
                <w:div w:id="1404838833">
                  <w:marLeft w:val="0"/>
                  <w:marRight w:val="0"/>
                  <w:marTop w:val="0"/>
                  <w:marBottom w:val="0"/>
                  <w:divBdr>
                    <w:top w:val="none" w:sz="0" w:space="0" w:color="auto"/>
                    <w:left w:val="none" w:sz="0" w:space="0" w:color="auto"/>
                    <w:bottom w:val="none" w:sz="0" w:space="0" w:color="auto"/>
                    <w:right w:val="none" w:sz="0" w:space="0" w:color="auto"/>
                  </w:divBdr>
                </w:div>
              </w:divsChild>
            </w:div>
            <w:div w:id="1685783545">
              <w:marLeft w:val="0"/>
              <w:marRight w:val="0"/>
              <w:marTop w:val="0"/>
              <w:marBottom w:val="0"/>
              <w:divBdr>
                <w:top w:val="none" w:sz="0" w:space="0" w:color="auto"/>
                <w:left w:val="none" w:sz="0" w:space="0" w:color="auto"/>
                <w:bottom w:val="none" w:sz="0" w:space="0" w:color="auto"/>
                <w:right w:val="none" w:sz="0" w:space="0" w:color="auto"/>
              </w:divBdr>
              <w:divsChild>
                <w:div w:id="162858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215236">
          <w:marLeft w:val="0"/>
          <w:marRight w:val="0"/>
          <w:marTop w:val="0"/>
          <w:marBottom w:val="0"/>
          <w:divBdr>
            <w:top w:val="none" w:sz="0" w:space="0" w:color="auto"/>
            <w:left w:val="none" w:sz="0" w:space="0" w:color="auto"/>
            <w:bottom w:val="none" w:sz="0" w:space="0" w:color="auto"/>
            <w:right w:val="none" w:sz="0" w:space="0" w:color="auto"/>
          </w:divBdr>
          <w:divsChild>
            <w:div w:id="1481732492">
              <w:marLeft w:val="0"/>
              <w:marRight w:val="0"/>
              <w:marTop w:val="0"/>
              <w:marBottom w:val="0"/>
              <w:divBdr>
                <w:top w:val="none" w:sz="0" w:space="0" w:color="auto"/>
                <w:left w:val="none" w:sz="0" w:space="0" w:color="auto"/>
                <w:bottom w:val="none" w:sz="0" w:space="0" w:color="auto"/>
                <w:right w:val="none" w:sz="0" w:space="0" w:color="auto"/>
              </w:divBdr>
              <w:divsChild>
                <w:div w:id="1703898070">
                  <w:marLeft w:val="0"/>
                  <w:marRight w:val="0"/>
                  <w:marTop w:val="0"/>
                  <w:marBottom w:val="0"/>
                  <w:divBdr>
                    <w:top w:val="none" w:sz="0" w:space="0" w:color="auto"/>
                    <w:left w:val="none" w:sz="0" w:space="0" w:color="auto"/>
                    <w:bottom w:val="none" w:sz="0" w:space="0" w:color="auto"/>
                    <w:right w:val="none" w:sz="0" w:space="0" w:color="auto"/>
                  </w:divBdr>
                </w:div>
                <w:div w:id="380636198">
                  <w:marLeft w:val="0"/>
                  <w:marRight w:val="0"/>
                  <w:marTop w:val="0"/>
                  <w:marBottom w:val="0"/>
                  <w:divBdr>
                    <w:top w:val="none" w:sz="0" w:space="0" w:color="auto"/>
                    <w:left w:val="none" w:sz="0" w:space="0" w:color="auto"/>
                    <w:bottom w:val="none" w:sz="0" w:space="0" w:color="auto"/>
                    <w:right w:val="none" w:sz="0" w:space="0" w:color="auto"/>
                  </w:divBdr>
                </w:div>
                <w:div w:id="492524909">
                  <w:marLeft w:val="0"/>
                  <w:marRight w:val="0"/>
                  <w:marTop w:val="0"/>
                  <w:marBottom w:val="0"/>
                  <w:divBdr>
                    <w:top w:val="none" w:sz="0" w:space="0" w:color="auto"/>
                    <w:left w:val="none" w:sz="0" w:space="0" w:color="auto"/>
                    <w:bottom w:val="none" w:sz="0" w:space="0" w:color="auto"/>
                    <w:right w:val="none" w:sz="0" w:space="0" w:color="auto"/>
                  </w:divBdr>
                </w:div>
              </w:divsChild>
            </w:div>
            <w:div w:id="1754275857">
              <w:marLeft w:val="0"/>
              <w:marRight w:val="0"/>
              <w:marTop w:val="0"/>
              <w:marBottom w:val="0"/>
              <w:divBdr>
                <w:top w:val="none" w:sz="0" w:space="0" w:color="auto"/>
                <w:left w:val="none" w:sz="0" w:space="0" w:color="auto"/>
                <w:bottom w:val="none" w:sz="0" w:space="0" w:color="auto"/>
                <w:right w:val="none" w:sz="0" w:space="0" w:color="auto"/>
              </w:divBdr>
              <w:divsChild>
                <w:div w:id="78269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268520">
          <w:marLeft w:val="0"/>
          <w:marRight w:val="0"/>
          <w:marTop w:val="0"/>
          <w:marBottom w:val="0"/>
          <w:divBdr>
            <w:top w:val="none" w:sz="0" w:space="0" w:color="auto"/>
            <w:left w:val="none" w:sz="0" w:space="0" w:color="auto"/>
            <w:bottom w:val="none" w:sz="0" w:space="0" w:color="auto"/>
            <w:right w:val="none" w:sz="0" w:space="0" w:color="auto"/>
          </w:divBdr>
          <w:divsChild>
            <w:div w:id="328868316">
              <w:marLeft w:val="0"/>
              <w:marRight w:val="0"/>
              <w:marTop w:val="0"/>
              <w:marBottom w:val="0"/>
              <w:divBdr>
                <w:top w:val="none" w:sz="0" w:space="0" w:color="auto"/>
                <w:left w:val="none" w:sz="0" w:space="0" w:color="auto"/>
                <w:bottom w:val="none" w:sz="0" w:space="0" w:color="auto"/>
                <w:right w:val="none" w:sz="0" w:space="0" w:color="auto"/>
              </w:divBdr>
              <w:divsChild>
                <w:div w:id="2050838508">
                  <w:marLeft w:val="0"/>
                  <w:marRight w:val="0"/>
                  <w:marTop w:val="0"/>
                  <w:marBottom w:val="0"/>
                  <w:divBdr>
                    <w:top w:val="none" w:sz="0" w:space="0" w:color="auto"/>
                    <w:left w:val="none" w:sz="0" w:space="0" w:color="auto"/>
                    <w:bottom w:val="none" w:sz="0" w:space="0" w:color="auto"/>
                    <w:right w:val="none" w:sz="0" w:space="0" w:color="auto"/>
                  </w:divBdr>
                  <w:divsChild>
                    <w:div w:id="133760123">
                      <w:marLeft w:val="0"/>
                      <w:marRight w:val="0"/>
                      <w:marTop w:val="0"/>
                      <w:marBottom w:val="0"/>
                      <w:divBdr>
                        <w:top w:val="none" w:sz="0" w:space="0" w:color="auto"/>
                        <w:left w:val="none" w:sz="0" w:space="0" w:color="auto"/>
                        <w:bottom w:val="none" w:sz="0" w:space="0" w:color="auto"/>
                        <w:right w:val="none" w:sz="0" w:space="0" w:color="auto"/>
                      </w:divBdr>
                    </w:div>
                  </w:divsChild>
                </w:div>
                <w:div w:id="556867143">
                  <w:marLeft w:val="0"/>
                  <w:marRight w:val="0"/>
                  <w:marTop w:val="0"/>
                  <w:marBottom w:val="0"/>
                  <w:divBdr>
                    <w:top w:val="none" w:sz="0" w:space="0" w:color="auto"/>
                    <w:left w:val="none" w:sz="0" w:space="0" w:color="auto"/>
                    <w:bottom w:val="none" w:sz="0" w:space="0" w:color="auto"/>
                    <w:right w:val="none" w:sz="0" w:space="0" w:color="auto"/>
                  </w:divBdr>
                  <w:divsChild>
                    <w:div w:id="69095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93837">
              <w:marLeft w:val="0"/>
              <w:marRight w:val="0"/>
              <w:marTop w:val="0"/>
              <w:marBottom w:val="0"/>
              <w:divBdr>
                <w:top w:val="none" w:sz="0" w:space="0" w:color="auto"/>
                <w:left w:val="none" w:sz="0" w:space="0" w:color="auto"/>
                <w:bottom w:val="none" w:sz="0" w:space="0" w:color="auto"/>
                <w:right w:val="none" w:sz="0" w:space="0" w:color="auto"/>
              </w:divBdr>
              <w:divsChild>
                <w:div w:id="346757430">
                  <w:marLeft w:val="0"/>
                  <w:marRight w:val="0"/>
                  <w:marTop w:val="0"/>
                  <w:marBottom w:val="0"/>
                  <w:divBdr>
                    <w:top w:val="none" w:sz="0" w:space="0" w:color="auto"/>
                    <w:left w:val="none" w:sz="0" w:space="0" w:color="auto"/>
                    <w:bottom w:val="none" w:sz="0" w:space="0" w:color="auto"/>
                    <w:right w:val="none" w:sz="0" w:space="0" w:color="auto"/>
                  </w:divBdr>
                </w:div>
                <w:div w:id="1231306722">
                  <w:marLeft w:val="0"/>
                  <w:marRight w:val="0"/>
                  <w:marTop w:val="0"/>
                  <w:marBottom w:val="0"/>
                  <w:divBdr>
                    <w:top w:val="none" w:sz="0" w:space="0" w:color="auto"/>
                    <w:left w:val="none" w:sz="0" w:space="0" w:color="auto"/>
                    <w:bottom w:val="none" w:sz="0" w:space="0" w:color="auto"/>
                    <w:right w:val="none" w:sz="0" w:space="0" w:color="auto"/>
                  </w:divBdr>
                </w:div>
                <w:div w:id="1450509555">
                  <w:marLeft w:val="0"/>
                  <w:marRight w:val="0"/>
                  <w:marTop w:val="0"/>
                  <w:marBottom w:val="0"/>
                  <w:divBdr>
                    <w:top w:val="none" w:sz="0" w:space="0" w:color="auto"/>
                    <w:left w:val="none" w:sz="0" w:space="0" w:color="auto"/>
                    <w:bottom w:val="none" w:sz="0" w:space="0" w:color="auto"/>
                    <w:right w:val="none" w:sz="0" w:space="0" w:color="auto"/>
                  </w:divBdr>
                </w:div>
              </w:divsChild>
            </w:div>
            <w:div w:id="708921350">
              <w:marLeft w:val="0"/>
              <w:marRight w:val="0"/>
              <w:marTop w:val="0"/>
              <w:marBottom w:val="0"/>
              <w:divBdr>
                <w:top w:val="none" w:sz="0" w:space="0" w:color="auto"/>
                <w:left w:val="none" w:sz="0" w:space="0" w:color="auto"/>
                <w:bottom w:val="none" w:sz="0" w:space="0" w:color="auto"/>
                <w:right w:val="none" w:sz="0" w:space="0" w:color="auto"/>
              </w:divBdr>
              <w:divsChild>
                <w:div w:id="162924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30893">
      <w:bodyDiv w:val="1"/>
      <w:marLeft w:val="0"/>
      <w:marRight w:val="0"/>
      <w:marTop w:val="0"/>
      <w:marBottom w:val="0"/>
      <w:divBdr>
        <w:top w:val="none" w:sz="0" w:space="0" w:color="auto"/>
        <w:left w:val="none" w:sz="0" w:space="0" w:color="auto"/>
        <w:bottom w:val="none" w:sz="0" w:space="0" w:color="auto"/>
        <w:right w:val="none" w:sz="0" w:space="0" w:color="auto"/>
      </w:divBdr>
      <w:divsChild>
        <w:div w:id="932274932">
          <w:marLeft w:val="0"/>
          <w:marRight w:val="0"/>
          <w:marTop w:val="0"/>
          <w:marBottom w:val="0"/>
          <w:divBdr>
            <w:top w:val="none" w:sz="0" w:space="0" w:color="auto"/>
            <w:left w:val="none" w:sz="0" w:space="0" w:color="auto"/>
            <w:bottom w:val="none" w:sz="0" w:space="0" w:color="auto"/>
            <w:right w:val="none" w:sz="0" w:space="0" w:color="auto"/>
          </w:divBdr>
          <w:divsChild>
            <w:div w:id="202793198">
              <w:marLeft w:val="0"/>
              <w:marRight w:val="0"/>
              <w:marTop w:val="0"/>
              <w:marBottom w:val="0"/>
              <w:divBdr>
                <w:top w:val="none" w:sz="0" w:space="0" w:color="auto"/>
                <w:left w:val="none" w:sz="0" w:space="0" w:color="auto"/>
                <w:bottom w:val="none" w:sz="0" w:space="0" w:color="auto"/>
                <w:right w:val="none" w:sz="0" w:space="0" w:color="auto"/>
              </w:divBdr>
            </w:div>
            <w:div w:id="551964318">
              <w:marLeft w:val="0"/>
              <w:marRight w:val="0"/>
              <w:marTop w:val="0"/>
              <w:marBottom w:val="0"/>
              <w:divBdr>
                <w:top w:val="none" w:sz="0" w:space="0" w:color="auto"/>
                <w:left w:val="none" w:sz="0" w:space="0" w:color="auto"/>
                <w:bottom w:val="none" w:sz="0" w:space="0" w:color="auto"/>
                <w:right w:val="none" w:sz="0" w:space="0" w:color="auto"/>
              </w:divBdr>
            </w:div>
            <w:div w:id="432364154">
              <w:marLeft w:val="0"/>
              <w:marRight w:val="0"/>
              <w:marTop w:val="0"/>
              <w:marBottom w:val="0"/>
              <w:divBdr>
                <w:top w:val="none" w:sz="0" w:space="0" w:color="auto"/>
                <w:left w:val="none" w:sz="0" w:space="0" w:color="auto"/>
                <w:bottom w:val="none" w:sz="0" w:space="0" w:color="auto"/>
                <w:right w:val="none" w:sz="0" w:space="0" w:color="auto"/>
              </w:divBdr>
            </w:div>
            <w:div w:id="726537701">
              <w:marLeft w:val="0"/>
              <w:marRight w:val="0"/>
              <w:marTop w:val="0"/>
              <w:marBottom w:val="0"/>
              <w:divBdr>
                <w:top w:val="none" w:sz="0" w:space="0" w:color="auto"/>
                <w:left w:val="none" w:sz="0" w:space="0" w:color="auto"/>
                <w:bottom w:val="none" w:sz="0" w:space="0" w:color="auto"/>
                <w:right w:val="none" w:sz="0" w:space="0" w:color="auto"/>
              </w:divBdr>
            </w:div>
            <w:div w:id="104232322">
              <w:marLeft w:val="0"/>
              <w:marRight w:val="0"/>
              <w:marTop w:val="0"/>
              <w:marBottom w:val="0"/>
              <w:divBdr>
                <w:top w:val="none" w:sz="0" w:space="0" w:color="auto"/>
                <w:left w:val="none" w:sz="0" w:space="0" w:color="auto"/>
                <w:bottom w:val="none" w:sz="0" w:space="0" w:color="auto"/>
                <w:right w:val="none" w:sz="0" w:space="0" w:color="auto"/>
              </w:divBdr>
            </w:div>
          </w:divsChild>
        </w:div>
        <w:div w:id="1066957492">
          <w:marLeft w:val="0"/>
          <w:marRight w:val="0"/>
          <w:marTop w:val="0"/>
          <w:marBottom w:val="0"/>
          <w:divBdr>
            <w:top w:val="none" w:sz="0" w:space="0" w:color="auto"/>
            <w:left w:val="none" w:sz="0" w:space="0" w:color="auto"/>
            <w:bottom w:val="none" w:sz="0" w:space="0" w:color="auto"/>
            <w:right w:val="none" w:sz="0" w:space="0" w:color="auto"/>
          </w:divBdr>
        </w:div>
        <w:div w:id="1791048248">
          <w:marLeft w:val="0"/>
          <w:marRight w:val="0"/>
          <w:marTop w:val="0"/>
          <w:marBottom w:val="0"/>
          <w:divBdr>
            <w:top w:val="none" w:sz="0" w:space="0" w:color="auto"/>
            <w:left w:val="none" w:sz="0" w:space="0" w:color="auto"/>
            <w:bottom w:val="none" w:sz="0" w:space="0" w:color="auto"/>
            <w:right w:val="none" w:sz="0" w:space="0" w:color="auto"/>
          </w:divBdr>
        </w:div>
      </w:divsChild>
    </w:div>
    <w:div w:id="484585156">
      <w:bodyDiv w:val="1"/>
      <w:marLeft w:val="0"/>
      <w:marRight w:val="0"/>
      <w:marTop w:val="0"/>
      <w:marBottom w:val="0"/>
      <w:divBdr>
        <w:top w:val="none" w:sz="0" w:space="0" w:color="auto"/>
        <w:left w:val="none" w:sz="0" w:space="0" w:color="auto"/>
        <w:bottom w:val="none" w:sz="0" w:space="0" w:color="auto"/>
        <w:right w:val="none" w:sz="0" w:space="0" w:color="auto"/>
      </w:divBdr>
    </w:div>
    <w:div w:id="704452737">
      <w:bodyDiv w:val="1"/>
      <w:marLeft w:val="0"/>
      <w:marRight w:val="0"/>
      <w:marTop w:val="0"/>
      <w:marBottom w:val="0"/>
      <w:divBdr>
        <w:top w:val="none" w:sz="0" w:space="0" w:color="auto"/>
        <w:left w:val="none" w:sz="0" w:space="0" w:color="auto"/>
        <w:bottom w:val="none" w:sz="0" w:space="0" w:color="auto"/>
        <w:right w:val="none" w:sz="0" w:space="0" w:color="auto"/>
      </w:divBdr>
    </w:div>
    <w:div w:id="1051418430">
      <w:bodyDiv w:val="1"/>
      <w:marLeft w:val="0"/>
      <w:marRight w:val="0"/>
      <w:marTop w:val="0"/>
      <w:marBottom w:val="0"/>
      <w:divBdr>
        <w:top w:val="none" w:sz="0" w:space="0" w:color="auto"/>
        <w:left w:val="none" w:sz="0" w:space="0" w:color="auto"/>
        <w:bottom w:val="none" w:sz="0" w:space="0" w:color="auto"/>
        <w:right w:val="none" w:sz="0" w:space="0" w:color="auto"/>
      </w:divBdr>
      <w:divsChild>
        <w:div w:id="102309538">
          <w:marLeft w:val="0"/>
          <w:marRight w:val="0"/>
          <w:marTop w:val="0"/>
          <w:marBottom w:val="0"/>
          <w:divBdr>
            <w:top w:val="none" w:sz="0" w:space="0" w:color="auto"/>
            <w:left w:val="none" w:sz="0" w:space="0" w:color="auto"/>
            <w:bottom w:val="none" w:sz="0" w:space="0" w:color="auto"/>
            <w:right w:val="none" w:sz="0" w:space="0" w:color="auto"/>
          </w:divBdr>
        </w:div>
        <w:div w:id="175534741">
          <w:marLeft w:val="0"/>
          <w:marRight w:val="0"/>
          <w:marTop w:val="0"/>
          <w:marBottom w:val="0"/>
          <w:divBdr>
            <w:top w:val="none" w:sz="0" w:space="0" w:color="auto"/>
            <w:left w:val="none" w:sz="0" w:space="0" w:color="auto"/>
            <w:bottom w:val="none" w:sz="0" w:space="0" w:color="auto"/>
            <w:right w:val="none" w:sz="0" w:space="0" w:color="auto"/>
          </w:divBdr>
        </w:div>
        <w:div w:id="621037542">
          <w:marLeft w:val="0"/>
          <w:marRight w:val="0"/>
          <w:marTop w:val="0"/>
          <w:marBottom w:val="0"/>
          <w:divBdr>
            <w:top w:val="none" w:sz="0" w:space="0" w:color="auto"/>
            <w:left w:val="none" w:sz="0" w:space="0" w:color="auto"/>
            <w:bottom w:val="none" w:sz="0" w:space="0" w:color="auto"/>
            <w:right w:val="none" w:sz="0" w:space="0" w:color="auto"/>
          </w:divBdr>
        </w:div>
        <w:div w:id="758797842">
          <w:marLeft w:val="0"/>
          <w:marRight w:val="0"/>
          <w:marTop w:val="0"/>
          <w:marBottom w:val="0"/>
          <w:divBdr>
            <w:top w:val="none" w:sz="0" w:space="0" w:color="auto"/>
            <w:left w:val="none" w:sz="0" w:space="0" w:color="auto"/>
            <w:bottom w:val="none" w:sz="0" w:space="0" w:color="auto"/>
            <w:right w:val="none" w:sz="0" w:space="0" w:color="auto"/>
          </w:divBdr>
        </w:div>
        <w:div w:id="824901912">
          <w:marLeft w:val="0"/>
          <w:marRight w:val="0"/>
          <w:marTop w:val="0"/>
          <w:marBottom w:val="0"/>
          <w:divBdr>
            <w:top w:val="none" w:sz="0" w:space="0" w:color="auto"/>
            <w:left w:val="none" w:sz="0" w:space="0" w:color="auto"/>
            <w:bottom w:val="none" w:sz="0" w:space="0" w:color="auto"/>
            <w:right w:val="none" w:sz="0" w:space="0" w:color="auto"/>
          </w:divBdr>
        </w:div>
        <w:div w:id="1200631916">
          <w:marLeft w:val="0"/>
          <w:marRight w:val="0"/>
          <w:marTop w:val="0"/>
          <w:marBottom w:val="0"/>
          <w:divBdr>
            <w:top w:val="none" w:sz="0" w:space="0" w:color="auto"/>
            <w:left w:val="none" w:sz="0" w:space="0" w:color="auto"/>
            <w:bottom w:val="none" w:sz="0" w:space="0" w:color="auto"/>
            <w:right w:val="none" w:sz="0" w:space="0" w:color="auto"/>
          </w:divBdr>
        </w:div>
        <w:div w:id="1288505021">
          <w:marLeft w:val="0"/>
          <w:marRight w:val="0"/>
          <w:marTop w:val="0"/>
          <w:marBottom w:val="0"/>
          <w:divBdr>
            <w:top w:val="none" w:sz="0" w:space="0" w:color="auto"/>
            <w:left w:val="none" w:sz="0" w:space="0" w:color="auto"/>
            <w:bottom w:val="none" w:sz="0" w:space="0" w:color="auto"/>
            <w:right w:val="none" w:sz="0" w:space="0" w:color="auto"/>
          </w:divBdr>
        </w:div>
        <w:div w:id="2016304286">
          <w:marLeft w:val="0"/>
          <w:marRight w:val="0"/>
          <w:marTop w:val="0"/>
          <w:marBottom w:val="0"/>
          <w:divBdr>
            <w:top w:val="none" w:sz="0" w:space="0" w:color="auto"/>
            <w:left w:val="none" w:sz="0" w:space="0" w:color="auto"/>
            <w:bottom w:val="none" w:sz="0" w:space="0" w:color="auto"/>
            <w:right w:val="none" w:sz="0" w:space="0" w:color="auto"/>
          </w:divBdr>
        </w:div>
        <w:div w:id="2031031533">
          <w:marLeft w:val="0"/>
          <w:marRight w:val="0"/>
          <w:marTop w:val="0"/>
          <w:marBottom w:val="0"/>
          <w:divBdr>
            <w:top w:val="none" w:sz="0" w:space="0" w:color="auto"/>
            <w:left w:val="none" w:sz="0" w:space="0" w:color="auto"/>
            <w:bottom w:val="none" w:sz="0" w:space="0" w:color="auto"/>
            <w:right w:val="none" w:sz="0" w:space="0" w:color="auto"/>
          </w:divBdr>
        </w:div>
      </w:divsChild>
    </w:div>
    <w:div w:id="1153303209">
      <w:bodyDiv w:val="1"/>
      <w:marLeft w:val="0"/>
      <w:marRight w:val="0"/>
      <w:marTop w:val="0"/>
      <w:marBottom w:val="0"/>
      <w:divBdr>
        <w:top w:val="none" w:sz="0" w:space="0" w:color="auto"/>
        <w:left w:val="none" w:sz="0" w:space="0" w:color="auto"/>
        <w:bottom w:val="none" w:sz="0" w:space="0" w:color="auto"/>
        <w:right w:val="none" w:sz="0" w:space="0" w:color="auto"/>
      </w:divBdr>
    </w:div>
    <w:div w:id="1718697296">
      <w:bodyDiv w:val="1"/>
      <w:marLeft w:val="0"/>
      <w:marRight w:val="0"/>
      <w:marTop w:val="0"/>
      <w:marBottom w:val="0"/>
      <w:divBdr>
        <w:top w:val="none" w:sz="0" w:space="0" w:color="auto"/>
        <w:left w:val="none" w:sz="0" w:space="0" w:color="auto"/>
        <w:bottom w:val="none" w:sz="0" w:space="0" w:color="auto"/>
        <w:right w:val="none" w:sz="0" w:space="0" w:color="auto"/>
      </w:divBdr>
      <w:divsChild>
        <w:div w:id="29576894">
          <w:marLeft w:val="0"/>
          <w:marRight w:val="0"/>
          <w:marTop w:val="0"/>
          <w:marBottom w:val="0"/>
          <w:divBdr>
            <w:top w:val="none" w:sz="0" w:space="0" w:color="auto"/>
            <w:left w:val="none" w:sz="0" w:space="0" w:color="auto"/>
            <w:bottom w:val="none" w:sz="0" w:space="0" w:color="auto"/>
            <w:right w:val="none" w:sz="0" w:space="0" w:color="auto"/>
          </w:divBdr>
        </w:div>
      </w:divsChild>
    </w:div>
    <w:div w:id="1759865763">
      <w:bodyDiv w:val="1"/>
      <w:marLeft w:val="0"/>
      <w:marRight w:val="0"/>
      <w:marTop w:val="0"/>
      <w:marBottom w:val="0"/>
      <w:divBdr>
        <w:top w:val="none" w:sz="0" w:space="0" w:color="auto"/>
        <w:left w:val="none" w:sz="0" w:space="0" w:color="auto"/>
        <w:bottom w:val="none" w:sz="0" w:space="0" w:color="auto"/>
        <w:right w:val="none" w:sz="0" w:space="0" w:color="auto"/>
      </w:divBdr>
      <w:divsChild>
        <w:div w:id="7934007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image" Target="media/image3.png" Id="rId10" /><Relationship Type="http://schemas.openxmlformats.org/officeDocument/2006/relationships/webSettings" Target="webSettings.xml" Id="rId4"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sociaalweb.nl/blogs/de-uithuisplaatsingsfabriek-deel-2-een-stille-revolutie-bij-de-rechters" TargetMode="External"/><Relationship Id="rId1" Type="http://schemas.openxmlformats.org/officeDocument/2006/relationships/hyperlink" Target="https://www.sociaalweb.nl/blogs/de-uithuisplaatsingsfabriek-in-nederlan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1731</ap:Words>
  <ap:Characters>9522</ap:Characters>
  <ap:DocSecurity>0</ap:DocSecurity>
  <ap:Lines>79</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11231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2022-01-24T11:55:00.0000000Z</dcterms:created>
  <dcterms:modified xsi:type="dcterms:W3CDTF">2022-01-30T08:15:00.0000000Z</dcterms:modified>
  <version/>
  <category/>
</coreProperties>
</file>