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C7907" w:rsidR="00CB3578" w:rsidTr="00F13442">
        <w:trPr>
          <w:cantSplit/>
        </w:trPr>
        <w:tc>
          <w:tcPr>
            <w:tcW w:w="9142" w:type="dxa"/>
            <w:gridSpan w:val="2"/>
            <w:tcBorders>
              <w:top w:val="nil"/>
              <w:left w:val="nil"/>
              <w:bottom w:val="nil"/>
              <w:right w:val="nil"/>
            </w:tcBorders>
          </w:tcPr>
          <w:p w:rsidRPr="00A57F1A" w:rsidR="00A57F1A" w:rsidP="000D0DF5" w:rsidRDefault="00A57F1A">
            <w:pPr>
              <w:tabs>
                <w:tab w:val="left" w:pos="-1440"/>
                <w:tab w:val="left" w:pos="-720"/>
              </w:tabs>
              <w:suppressAutoHyphens/>
              <w:rPr>
                <w:rFonts w:ascii="Times New Roman" w:hAnsi="Times New Roman"/>
              </w:rPr>
            </w:pPr>
            <w:r w:rsidRPr="00A57F1A">
              <w:rPr>
                <w:rFonts w:ascii="Times New Roman" w:hAnsi="Times New Roman"/>
              </w:rPr>
              <w:t>De Tweede Kamer der Staten-</w:t>
            </w:r>
            <w:r w:rsidRPr="00A57F1A">
              <w:rPr>
                <w:rFonts w:ascii="Times New Roman" w:hAnsi="Times New Roman"/>
              </w:rPr>
              <w:fldChar w:fldCharType="begin"/>
            </w:r>
            <w:r w:rsidRPr="00A57F1A">
              <w:rPr>
                <w:rFonts w:ascii="Times New Roman" w:hAnsi="Times New Roman"/>
              </w:rPr>
              <w:instrText xml:space="preserve">PRIVATE </w:instrText>
            </w:r>
            <w:r w:rsidRPr="00A57F1A">
              <w:rPr>
                <w:rFonts w:ascii="Times New Roman" w:hAnsi="Times New Roman"/>
              </w:rPr>
              <w:fldChar w:fldCharType="end"/>
            </w:r>
          </w:p>
          <w:p w:rsidRPr="00A57F1A" w:rsidR="00A57F1A" w:rsidP="000D0DF5" w:rsidRDefault="00A57F1A">
            <w:pPr>
              <w:tabs>
                <w:tab w:val="left" w:pos="-1440"/>
                <w:tab w:val="left" w:pos="-720"/>
              </w:tabs>
              <w:suppressAutoHyphens/>
              <w:rPr>
                <w:rFonts w:ascii="Times New Roman" w:hAnsi="Times New Roman"/>
              </w:rPr>
            </w:pPr>
            <w:r w:rsidRPr="00A57F1A">
              <w:rPr>
                <w:rFonts w:ascii="Times New Roman" w:hAnsi="Times New Roman"/>
              </w:rPr>
              <w:t>Generaal zendt bijgaand door</w:t>
            </w:r>
          </w:p>
          <w:p w:rsidRPr="00A57F1A" w:rsidR="00A57F1A" w:rsidP="000D0DF5" w:rsidRDefault="00A57F1A">
            <w:pPr>
              <w:tabs>
                <w:tab w:val="left" w:pos="-1440"/>
                <w:tab w:val="left" w:pos="-720"/>
              </w:tabs>
              <w:suppressAutoHyphens/>
              <w:rPr>
                <w:rFonts w:ascii="Times New Roman" w:hAnsi="Times New Roman"/>
              </w:rPr>
            </w:pPr>
            <w:r w:rsidRPr="00A57F1A">
              <w:rPr>
                <w:rFonts w:ascii="Times New Roman" w:hAnsi="Times New Roman"/>
              </w:rPr>
              <w:t>haar aangenomen wetsvoorstel</w:t>
            </w:r>
          </w:p>
          <w:p w:rsidRPr="00A57F1A" w:rsidR="00A57F1A" w:rsidP="000D0DF5" w:rsidRDefault="00A57F1A">
            <w:pPr>
              <w:tabs>
                <w:tab w:val="left" w:pos="-1440"/>
                <w:tab w:val="left" w:pos="-720"/>
              </w:tabs>
              <w:suppressAutoHyphens/>
              <w:rPr>
                <w:rFonts w:ascii="Times New Roman" w:hAnsi="Times New Roman"/>
              </w:rPr>
            </w:pPr>
            <w:r w:rsidRPr="00A57F1A">
              <w:rPr>
                <w:rFonts w:ascii="Times New Roman" w:hAnsi="Times New Roman"/>
              </w:rPr>
              <w:t>aan de Eerste Kamer.</w:t>
            </w:r>
          </w:p>
          <w:p w:rsidRPr="00A57F1A" w:rsidR="00A57F1A" w:rsidP="000D0DF5" w:rsidRDefault="00A57F1A">
            <w:pPr>
              <w:tabs>
                <w:tab w:val="left" w:pos="-1440"/>
                <w:tab w:val="left" w:pos="-720"/>
              </w:tabs>
              <w:suppressAutoHyphens/>
              <w:rPr>
                <w:rFonts w:ascii="Times New Roman" w:hAnsi="Times New Roman"/>
              </w:rPr>
            </w:pPr>
          </w:p>
          <w:p w:rsidRPr="00A57F1A" w:rsidR="00A57F1A" w:rsidP="000D0DF5" w:rsidRDefault="00A57F1A">
            <w:pPr>
              <w:tabs>
                <w:tab w:val="left" w:pos="-1440"/>
                <w:tab w:val="left" w:pos="-720"/>
              </w:tabs>
              <w:suppressAutoHyphens/>
              <w:rPr>
                <w:rFonts w:ascii="Times New Roman" w:hAnsi="Times New Roman"/>
              </w:rPr>
            </w:pPr>
            <w:r w:rsidRPr="00A57F1A">
              <w:rPr>
                <w:rFonts w:ascii="Times New Roman" w:hAnsi="Times New Roman"/>
              </w:rPr>
              <w:t>De Voorzitter,</w:t>
            </w:r>
          </w:p>
          <w:p w:rsidRPr="00A57F1A" w:rsidR="00A57F1A" w:rsidP="000D0DF5" w:rsidRDefault="00A57F1A">
            <w:pPr>
              <w:tabs>
                <w:tab w:val="left" w:pos="-1440"/>
                <w:tab w:val="left" w:pos="-720"/>
              </w:tabs>
              <w:suppressAutoHyphens/>
              <w:rPr>
                <w:rFonts w:ascii="Times New Roman" w:hAnsi="Times New Roman"/>
              </w:rPr>
            </w:pPr>
          </w:p>
          <w:p w:rsidRPr="00A57F1A" w:rsidR="00A57F1A" w:rsidP="000D0DF5" w:rsidRDefault="00A57F1A">
            <w:pPr>
              <w:tabs>
                <w:tab w:val="left" w:pos="-1440"/>
                <w:tab w:val="left" w:pos="-720"/>
              </w:tabs>
              <w:suppressAutoHyphens/>
              <w:rPr>
                <w:rFonts w:ascii="Times New Roman" w:hAnsi="Times New Roman"/>
              </w:rPr>
            </w:pPr>
          </w:p>
          <w:p w:rsidRPr="00A57F1A" w:rsidR="00A57F1A" w:rsidP="000D0DF5" w:rsidRDefault="00A57F1A">
            <w:pPr>
              <w:tabs>
                <w:tab w:val="left" w:pos="-1440"/>
                <w:tab w:val="left" w:pos="-720"/>
              </w:tabs>
              <w:suppressAutoHyphens/>
              <w:rPr>
                <w:rFonts w:ascii="Times New Roman" w:hAnsi="Times New Roman"/>
              </w:rPr>
            </w:pPr>
          </w:p>
          <w:p w:rsidRPr="00A57F1A" w:rsidR="00A57F1A" w:rsidP="000D0DF5" w:rsidRDefault="00A57F1A">
            <w:pPr>
              <w:tabs>
                <w:tab w:val="left" w:pos="-1440"/>
                <w:tab w:val="left" w:pos="-720"/>
              </w:tabs>
              <w:suppressAutoHyphens/>
              <w:rPr>
                <w:rFonts w:ascii="Times New Roman" w:hAnsi="Times New Roman"/>
              </w:rPr>
            </w:pPr>
          </w:p>
          <w:p w:rsidRPr="00A57F1A" w:rsidR="00A57F1A" w:rsidP="000D0DF5" w:rsidRDefault="00A57F1A">
            <w:pPr>
              <w:tabs>
                <w:tab w:val="left" w:pos="-1440"/>
                <w:tab w:val="left" w:pos="-720"/>
              </w:tabs>
              <w:suppressAutoHyphens/>
              <w:rPr>
                <w:rFonts w:ascii="Times New Roman" w:hAnsi="Times New Roman"/>
              </w:rPr>
            </w:pPr>
          </w:p>
          <w:p w:rsidRPr="00A57F1A" w:rsidR="00A57F1A" w:rsidP="000D0DF5" w:rsidRDefault="00A57F1A">
            <w:pPr>
              <w:tabs>
                <w:tab w:val="left" w:pos="-1440"/>
                <w:tab w:val="left" w:pos="-720"/>
              </w:tabs>
              <w:suppressAutoHyphens/>
              <w:rPr>
                <w:rFonts w:ascii="Times New Roman" w:hAnsi="Times New Roman"/>
              </w:rPr>
            </w:pPr>
          </w:p>
          <w:p w:rsidRPr="00A57F1A" w:rsidR="00A57F1A" w:rsidP="000D0DF5" w:rsidRDefault="00A57F1A">
            <w:pPr>
              <w:tabs>
                <w:tab w:val="left" w:pos="-1440"/>
                <w:tab w:val="left" w:pos="-720"/>
              </w:tabs>
              <w:suppressAutoHyphens/>
              <w:rPr>
                <w:rFonts w:ascii="Times New Roman" w:hAnsi="Times New Roman"/>
              </w:rPr>
            </w:pPr>
          </w:p>
          <w:p w:rsidRPr="00A57F1A" w:rsidR="00A57F1A" w:rsidP="000D0DF5" w:rsidRDefault="00A57F1A">
            <w:pPr>
              <w:tabs>
                <w:tab w:val="left" w:pos="-1440"/>
                <w:tab w:val="left" w:pos="-720"/>
              </w:tabs>
              <w:suppressAutoHyphens/>
              <w:rPr>
                <w:rFonts w:ascii="Times New Roman" w:hAnsi="Times New Roman"/>
              </w:rPr>
            </w:pPr>
          </w:p>
          <w:p w:rsidRPr="00A57F1A" w:rsidR="00A57F1A" w:rsidP="000D0DF5" w:rsidRDefault="00A57F1A">
            <w:pPr>
              <w:rPr>
                <w:rFonts w:ascii="Times New Roman" w:hAnsi="Times New Roman"/>
              </w:rPr>
            </w:pPr>
          </w:p>
          <w:p w:rsidRPr="00A57F1A" w:rsidR="00CB3578" w:rsidP="006C7907" w:rsidRDefault="00A57F1A">
            <w:pPr>
              <w:rPr>
                <w:rFonts w:ascii="Times New Roman" w:hAnsi="Times New Roman"/>
                <w:sz w:val="24"/>
              </w:rPr>
            </w:pPr>
            <w:r>
              <w:rPr>
                <w:rFonts w:ascii="Times New Roman" w:hAnsi="Times New Roman"/>
              </w:rPr>
              <w:t>27 januari 2022</w:t>
            </w:r>
          </w:p>
        </w:tc>
      </w:tr>
      <w:tr w:rsidRPr="006C79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C7907" w:rsidR="00CB3578" w:rsidP="006C7907" w:rsidRDefault="00CB3578">
            <w:pPr>
              <w:rPr>
                <w:rFonts w:ascii="Times New Roman" w:hAnsi="Times New Roman"/>
                <w:sz w:val="24"/>
              </w:rPr>
            </w:pPr>
          </w:p>
        </w:tc>
        <w:tc>
          <w:tcPr>
            <w:tcW w:w="6590" w:type="dxa"/>
            <w:tcBorders>
              <w:top w:val="nil"/>
              <w:left w:val="nil"/>
              <w:bottom w:val="nil"/>
              <w:right w:val="nil"/>
            </w:tcBorders>
          </w:tcPr>
          <w:p w:rsidRPr="006C7907" w:rsidR="00CB3578" w:rsidP="006C7907" w:rsidRDefault="00CB3578">
            <w:pPr>
              <w:rPr>
                <w:rFonts w:ascii="Times New Roman" w:hAnsi="Times New Roman"/>
                <w:b/>
                <w:bCs/>
                <w:sz w:val="24"/>
              </w:rPr>
            </w:pPr>
          </w:p>
        </w:tc>
      </w:tr>
      <w:tr w:rsidRPr="006C7907" w:rsidR="00A57F1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C7907" w:rsidR="00A57F1A" w:rsidP="006C7907" w:rsidRDefault="00A57F1A">
            <w:pPr>
              <w:rPr>
                <w:rFonts w:ascii="Times New Roman" w:hAnsi="Times New Roman"/>
                <w:sz w:val="24"/>
              </w:rPr>
            </w:pPr>
          </w:p>
        </w:tc>
        <w:tc>
          <w:tcPr>
            <w:tcW w:w="6590" w:type="dxa"/>
            <w:tcBorders>
              <w:top w:val="nil"/>
              <w:left w:val="nil"/>
              <w:bottom w:val="nil"/>
              <w:right w:val="nil"/>
            </w:tcBorders>
          </w:tcPr>
          <w:p w:rsidRPr="006C7907" w:rsidR="00A57F1A" w:rsidP="006C7907" w:rsidRDefault="00A57F1A">
            <w:pPr>
              <w:rPr>
                <w:rFonts w:ascii="Times New Roman" w:hAnsi="Times New Roman"/>
                <w:b/>
                <w:bCs/>
                <w:sz w:val="24"/>
              </w:rPr>
            </w:pPr>
          </w:p>
        </w:tc>
      </w:tr>
      <w:tr w:rsidRPr="006C7907" w:rsidR="00A57F1A" w:rsidTr="0052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C7907" w:rsidR="00A57F1A" w:rsidP="006C7907" w:rsidRDefault="00A57F1A">
            <w:pPr>
              <w:rPr>
                <w:rFonts w:ascii="Times New Roman" w:hAnsi="Times New Roman"/>
                <w:b/>
                <w:sz w:val="24"/>
              </w:rPr>
            </w:pPr>
            <w:r w:rsidRPr="006C7907">
              <w:rPr>
                <w:rFonts w:ascii="Times New Roman" w:hAnsi="Times New Roman"/>
                <w:b/>
                <w:sz w:val="24"/>
              </w:rPr>
              <w:t>Wijziging van de Wet stichting administratiekantoor beheer financiële instellingen in verband met de toepassing van de onderzoeksbevoegdheden van de Algemene Rekenkamer ten aanzien van de financiële instellingen onder beheer bij de stichting administratiekantoor beheer financiële instellingen</w:t>
            </w:r>
          </w:p>
        </w:tc>
      </w:tr>
      <w:tr w:rsidRPr="006C79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C7907" w:rsidR="00CB3578" w:rsidP="006C7907" w:rsidRDefault="00CB3578">
            <w:pPr>
              <w:rPr>
                <w:rFonts w:ascii="Times New Roman" w:hAnsi="Times New Roman"/>
                <w:b/>
                <w:sz w:val="24"/>
              </w:rPr>
            </w:pPr>
          </w:p>
        </w:tc>
        <w:tc>
          <w:tcPr>
            <w:tcW w:w="6590" w:type="dxa"/>
            <w:tcBorders>
              <w:top w:val="nil"/>
              <w:left w:val="nil"/>
              <w:bottom w:val="nil"/>
              <w:right w:val="nil"/>
            </w:tcBorders>
          </w:tcPr>
          <w:p w:rsidRPr="006C7907" w:rsidR="00CB3578" w:rsidP="006C7907" w:rsidRDefault="00CB3578">
            <w:pPr>
              <w:rPr>
                <w:rFonts w:ascii="Times New Roman" w:hAnsi="Times New Roman"/>
                <w:b/>
                <w:sz w:val="24"/>
              </w:rPr>
            </w:pPr>
          </w:p>
        </w:tc>
      </w:tr>
      <w:tr w:rsidRPr="006C79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C7907" w:rsidR="00CB3578" w:rsidP="006C7907" w:rsidRDefault="00CB3578">
            <w:pPr>
              <w:rPr>
                <w:rFonts w:ascii="Times New Roman" w:hAnsi="Times New Roman"/>
                <w:b/>
                <w:sz w:val="24"/>
              </w:rPr>
            </w:pPr>
          </w:p>
        </w:tc>
        <w:tc>
          <w:tcPr>
            <w:tcW w:w="6590" w:type="dxa"/>
            <w:tcBorders>
              <w:top w:val="nil"/>
              <w:left w:val="nil"/>
              <w:bottom w:val="nil"/>
              <w:right w:val="nil"/>
            </w:tcBorders>
          </w:tcPr>
          <w:p w:rsidRPr="006C7907" w:rsidR="00CB3578" w:rsidP="006C7907" w:rsidRDefault="00CB3578">
            <w:pPr>
              <w:rPr>
                <w:rFonts w:ascii="Times New Roman" w:hAnsi="Times New Roman"/>
                <w:b/>
                <w:sz w:val="24"/>
              </w:rPr>
            </w:pPr>
          </w:p>
        </w:tc>
      </w:tr>
      <w:tr w:rsidRPr="006C7907" w:rsidR="00A57F1A" w:rsidTr="000D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C7907" w:rsidR="00A57F1A" w:rsidP="006C7907" w:rsidRDefault="00A57F1A">
            <w:pPr>
              <w:rPr>
                <w:rFonts w:ascii="Times New Roman" w:hAnsi="Times New Roman"/>
                <w:b/>
                <w:sz w:val="24"/>
              </w:rPr>
            </w:pPr>
            <w:r w:rsidRPr="006C7907">
              <w:rPr>
                <w:rFonts w:ascii="Times New Roman" w:hAnsi="Times New Roman"/>
                <w:b/>
                <w:sz w:val="24"/>
              </w:rPr>
              <w:t>VOORSTEL VAN WET</w:t>
            </w:r>
          </w:p>
        </w:tc>
      </w:tr>
      <w:tr w:rsidRPr="006C79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C7907" w:rsidR="00CB3578" w:rsidP="006C7907" w:rsidRDefault="00CB3578">
            <w:pPr>
              <w:rPr>
                <w:rFonts w:ascii="Times New Roman" w:hAnsi="Times New Roman"/>
                <w:sz w:val="24"/>
              </w:rPr>
            </w:pPr>
          </w:p>
        </w:tc>
        <w:tc>
          <w:tcPr>
            <w:tcW w:w="6590" w:type="dxa"/>
            <w:tcBorders>
              <w:top w:val="nil"/>
              <w:left w:val="nil"/>
              <w:bottom w:val="nil"/>
              <w:right w:val="nil"/>
            </w:tcBorders>
          </w:tcPr>
          <w:p w:rsidRPr="006C7907" w:rsidR="00CB3578" w:rsidP="006C7907" w:rsidRDefault="00CB3578">
            <w:pPr>
              <w:rPr>
                <w:rFonts w:ascii="Times New Roman" w:hAnsi="Times New Roman"/>
                <w:sz w:val="24"/>
              </w:rPr>
            </w:pPr>
          </w:p>
        </w:tc>
      </w:tr>
    </w:tbl>
    <w:p w:rsidR="006C7907" w:rsidP="006C7907" w:rsidRDefault="006C7907">
      <w:pPr>
        <w:ind w:firstLine="284"/>
        <w:rPr>
          <w:rFonts w:ascii="Times New Roman" w:hAnsi="Times New Roman"/>
          <w:sz w:val="24"/>
        </w:rPr>
      </w:pPr>
      <w:r w:rsidRPr="006C7907">
        <w:rPr>
          <w:rFonts w:ascii="Times New Roman" w:hAnsi="Times New Roman"/>
          <w:sz w:val="24"/>
        </w:rPr>
        <w:t>Wij Willem-Alexander, bij de gratie Gods, Koning der Nederlanden, Prins van Oranje-Nassau, enz. enz. enz.</w:t>
      </w:r>
    </w:p>
    <w:p w:rsidR="006C7907" w:rsidP="006C7907" w:rsidRDefault="006C7907">
      <w:pPr>
        <w:ind w:firstLine="284"/>
        <w:rPr>
          <w:rFonts w:ascii="Times New Roman" w:hAnsi="Times New Roman"/>
          <w:sz w:val="24"/>
        </w:rPr>
      </w:pPr>
    </w:p>
    <w:p w:rsidR="006C7907" w:rsidP="006C7907" w:rsidRDefault="006C7907">
      <w:pPr>
        <w:ind w:firstLine="284"/>
        <w:rPr>
          <w:rFonts w:ascii="Times New Roman" w:hAnsi="Times New Roman"/>
          <w:sz w:val="24"/>
        </w:rPr>
      </w:pPr>
      <w:r w:rsidRPr="006C7907">
        <w:rPr>
          <w:rFonts w:ascii="Times New Roman" w:hAnsi="Times New Roman"/>
          <w:sz w:val="24"/>
        </w:rPr>
        <w:t>Allen die deze zullen zien of horen lezen, saluut! doen te weten:</w:t>
      </w:r>
    </w:p>
    <w:p w:rsidR="006C7907" w:rsidP="006C7907" w:rsidRDefault="006C7907">
      <w:pPr>
        <w:ind w:firstLine="284"/>
        <w:rPr>
          <w:rFonts w:ascii="Times New Roman" w:hAnsi="Times New Roman"/>
          <w:sz w:val="24"/>
        </w:rPr>
      </w:pPr>
      <w:r w:rsidRPr="006C7907">
        <w:rPr>
          <w:rFonts w:ascii="Times New Roman" w:hAnsi="Times New Roman"/>
          <w:sz w:val="24"/>
        </w:rPr>
        <w:t xml:space="preserve">Alzo Wij in overweging genomen hebben dat het wenselijk is de Wet stichting administratiekantoor beheer financiële instellingen te wijzigen in verband met de toepassing van de onderzoeksbevoegdheden van de Algemene Rekenkamer ten aanzien van de financiële instellingen onder beheer bij de stichting administratiekantoor beheer financiële instellingen; </w:t>
      </w:r>
    </w:p>
    <w:p w:rsidRPr="006C7907" w:rsidR="006C7907" w:rsidP="006C7907" w:rsidRDefault="006C7907">
      <w:pPr>
        <w:ind w:firstLine="284"/>
        <w:rPr>
          <w:rFonts w:ascii="Times New Roman" w:hAnsi="Times New Roman"/>
          <w:sz w:val="24"/>
        </w:rPr>
      </w:pPr>
      <w:r w:rsidRPr="006C7907">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006C7907" w:rsidP="006C7907" w:rsidRDefault="006C7907">
      <w:pPr>
        <w:rPr>
          <w:rFonts w:ascii="Times New Roman" w:hAnsi="Times New Roman"/>
          <w:b/>
          <w:sz w:val="24"/>
        </w:rPr>
      </w:pPr>
    </w:p>
    <w:p w:rsidR="006C7907" w:rsidP="006C7907" w:rsidRDefault="006C7907">
      <w:pPr>
        <w:rPr>
          <w:rFonts w:ascii="Times New Roman" w:hAnsi="Times New Roman"/>
          <w:b/>
          <w:sz w:val="24"/>
        </w:rPr>
      </w:pPr>
    </w:p>
    <w:p w:rsidRPr="006C7907" w:rsidR="006C7907" w:rsidP="006C7907" w:rsidRDefault="006C7907">
      <w:pPr>
        <w:rPr>
          <w:rFonts w:ascii="Times New Roman" w:hAnsi="Times New Roman"/>
          <w:b/>
          <w:sz w:val="24"/>
        </w:rPr>
      </w:pPr>
      <w:r w:rsidRPr="006C7907">
        <w:rPr>
          <w:rFonts w:ascii="Times New Roman" w:hAnsi="Times New Roman"/>
          <w:b/>
          <w:sz w:val="24"/>
        </w:rPr>
        <w:t xml:space="preserve">ARTIKEL I </w:t>
      </w:r>
    </w:p>
    <w:p w:rsidR="006C7907" w:rsidP="006C7907" w:rsidRDefault="006C7907">
      <w:pPr>
        <w:rPr>
          <w:rFonts w:ascii="Times New Roman" w:hAnsi="Times New Roman"/>
          <w:sz w:val="24"/>
        </w:rPr>
      </w:pPr>
    </w:p>
    <w:p w:rsidRPr="006C7907" w:rsidR="006C7907" w:rsidP="006C7907" w:rsidRDefault="006C7907">
      <w:pPr>
        <w:ind w:firstLine="284"/>
        <w:rPr>
          <w:rFonts w:ascii="Times New Roman" w:hAnsi="Times New Roman"/>
          <w:sz w:val="24"/>
        </w:rPr>
      </w:pPr>
      <w:r w:rsidRPr="006C7907">
        <w:rPr>
          <w:rFonts w:ascii="Times New Roman" w:hAnsi="Times New Roman"/>
          <w:sz w:val="24"/>
        </w:rPr>
        <w:t>Artikel 8 van de Wet stichting administratiekantoor beheer financiële instellingen komt te luiden:</w:t>
      </w:r>
    </w:p>
    <w:p w:rsidR="006C7907" w:rsidP="006C7907" w:rsidRDefault="006C7907">
      <w:pPr>
        <w:rPr>
          <w:rFonts w:ascii="Times New Roman" w:hAnsi="Times New Roman"/>
          <w:b/>
          <w:sz w:val="24"/>
        </w:rPr>
      </w:pPr>
    </w:p>
    <w:p w:rsidRPr="006C7907" w:rsidR="006C7907" w:rsidP="006C7907" w:rsidRDefault="006C7907">
      <w:pPr>
        <w:rPr>
          <w:rFonts w:ascii="Times New Roman" w:hAnsi="Times New Roman"/>
          <w:b/>
          <w:sz w:val="24"/>
        </w:rPr>
      </w:pPr>
      <w:r w:rsidRPr="006C7907">
        <w:rPr>
          <w:rFonts w:ascii="Times New Roman" w:hAnsi="Times New Roman"/>
          <w:b/>
          <w:sz w:val="24"/>
        </w:rPr>
        <w:t>Artikel 8</w:t>
      </w:r>
    </w:p>
    <w:p w:rsidR="006C7907" w:rsidP="006C7907" w:rsidRDefault="006C7907">
      <w:pPr>
        <w:rPr>
          <w:rFonts w:ascii="Times New Roman" w:hAnsi="Times New Roman"/>
          <w:sz w:val="24"/>
        </w:rPr>
      </w:pPr>
    </w:p>
    <w:p w:rsidRPr="006C7907" w:rsidR="006C7907" w:rsidP="006C7907" w:rsidRDefault="006C7907">
      <w:pPr>
        <w:ind w:firstLine="284"/>
        <w:rPr>
          <w:rFonts w:ascii="Times New Roman" w:hAnsi="Times New Roman"/>
          <w:sz w:val="24"/>
        </w:rPr>
      </w:pPr>
      <w:r w:rsidRPr="006C7907">
        <w:rPr>
          <w:rFonts w:ascii="Times New Roman" w:hAnsi="Times New Roman"/>
          <w:sz w:val="24"/>
        </w:rPr>
        <w:t>1. Voor de toepassing van artikel 7.24, aanhef en onderdeel e, en artikel 7.35 van de Comptabiliteitswet 2016 worden de door de stichting administratiekantoor gehouden aandelen gelijkgesteld met door de Staat gehouden aandelen.</w:t>
      </w:r>
    </w:p>
    <w:p w:rsidRPr="006C7907" w:rsidR="006C7907" w:rsidP="006C7907" w:rsidRDefault="006C7907">
      <w:pPr>
        <w:ind w:firstLine="284"/>
        <w:rPr>
          <w:rFonts w:ascii="Times New Roman" w:hAnsi="Times New Roman"/>
          <w:sz w:val="24"/>
        </w:rPr>
      </w:pPr>
      <w:r>
        <w:rPr>
          <w:rFonts w:ascii="Times New Roman" w:hAnsi="Times New Roman"/>
          <w:iCs/>
          <w:sz w:val="24"/>
        </w:rPr>
        <w:t xml:space="preserve">2. </w:t>
      </w:r>
      <w:r w:rsidRPr="006C7907">
        <w:rPr>
          <w:rFonts w:ascii="Times New Roman" w:hAnsi="Times New Roman"/>
          <w:sz w:val="24"/>
        </w:rPr>
        <w:t xml:space="preserve">Onverminderd haar bevoegdheid tot het verrichten van eigen onderzoek ingevolge artikel 7.35 van de Comptabiliteitswet 2016, maakt de Algemene Rekenkamer zoveel mogelijk gebruik van de bij de stichting administratiekantoor beschikbare informatie ten </w:t>
      </w:r>
      <w:r w:rsidRPr="006C7907">
        <w:rPr>
          <w:rFonts w:ascii="Times New Roman" w:hAnsi="Times New Roman"/>
          <w:sz w:val="24"/>
        </w:rPr>
        <w:lastRenderedPageBreak/>
        <w:t xml:space="preserve">aanzien van de naamloze vennootschappen en besloten vennootschappen met beperkte aansprakelijkheid waarvan de stichting administratiekantoor direct vijf procent of meer, of indirect meer dan vijftig procent van het geplaatste aandelenkapitaal houdt. </w:t>
      </w:r>
    </w:p>
    <w:p w:rsidRPr="006C7907" w:rsidR="006C7907" w:rsidP="006C7907" w:rsidRDefault="006C7907">
      <w:pPr>
        <w:ind w:firstLine="284"/>
        <w:rPr>
          <w:rFonts w:ascii="Times New Roman" w:hAnsi="Times New Roman"/>
          <w:sz w:val="24"/>
        </w:rPr>
      </w:pPr>
      <w:r w:rsidRPr="006C7907">
        <w:rPr>
          <w:rFonts w:ascii="Times New Roman" w:hAnsi="Times New Roman"/>
          <w:sz w:val="24"/>
        </w:rPr>
        <w:t>3.</w:t>
      </w:r>
      <w:r w:rsidRPr="006C7907">
        <w:rPr>
          <w:rFonts w:ascii="Times New Roman" w:hAnsi="Times New Roman"/>
          <w:i/>
          <w:sz w:val="24"/>
        </w:rPr>
        <w:t xml:space="preserve"> </w:t>
      </w:r>
      <w:r w:rsidRPr="006C7907">
        <w:rPr>
          <w:rFonts w:ascii="Times New Roman" w:hAnsi="Times New Roman"/>
          <w:sz w:val="24"/>
        </w:rPr>
        <w:t xml:space="preserve">Bij de uitoefening van haar bevoegdheid waarborgt de Algemene Rekenkamer de vertrouwelijkheid van de informatie als bedoeld in artikel 7, eerste tot en met vierde lid, van Verordening (EU) nr. 596/2014 van het Europees Parlement en de Raad van 16 april 2014 betreffende marktmisbruik en houdende intrekking van Richtlijn 2003/6/EG van het Europees Parlement en de Raad en Richtlijnen 2003/124, 2003/125/EG en 2004/72/EG van de Commissie (PbEU 2014 L 173). Bij openbaarmaking van deze informatie stelt de Algemene Rekenkamer de uitgevende instelling in de gelegenheid te voldoen aan artikel 17 van die verordening. </w:t>
      </w:r>
    </w:p>
    <w:p w:rsidRPr="006C7907" w:rsidR="006C7907" w:rsidP="006C7907" w:rsidRDefault="006C7907">
      <w:pPr>
        <w:ind w:firstLine="284"/>
        <w:rPr>
          <w:rFonts w:ascii="Times New Roman" w:hAnsi="Times New Roman"/>
          <w:sz w:val="24"/>
        </w:rPr>
      </w:pPr>
      <w:r w:rsidRPr="006C7907">
        <w:rPr>
          <w:rFonts w:ascii="Times New Roman" w:hAnsi="Times New Roman"/>
          <w:sz w:val="24"/>
        </w:rPr>
        <w:t xml:space="preserve">4. De Algemene Rekenkamer licht Onze Minister in over haar bevindingen en het onderzoek dat zij verricht. </w:t>
      </w:r>
    </w:p>
    <w:p w:rsidR="006C7907" w:rsidP="006C7907" w:rsidRDefault="006C7907">
      <w:pPr>
        <w:rPr>
          <w:rFonts w:ascii="Times New Roman" w:hAnsi="Times New Roman"/>
          <w:b/>
          <w:sz w:val="24"/>
        </w:rPr>
      </w:pPr>
    </w:p>
    <w:p w:rsidR="006C7907" w:rsidP="006C7907" w:rsidRDefault="006C7907">
      <w:pPr>
        <w:rPr>
          <w:rFonts w:ascii="Times New Roman" w:hAnsi="Times New Roman"/>
          <w:b/>
          <w:sz w:val="24"/>
        </w:rPr>
      </w:pPr>
    </w:p>
    <w:p w:rsidRPr="006C7907" w:rsidR="006C7907" w:rsidP="006C7907" w:rsidRDefault="006C7907">
      <w:pPr>
        <w:rPr>
          <w:rFonts w:ascii="Times New Roman" w:hAnsi="Times New Roman"/>
          <w:b/>
          <w:sz w:val="24"/>
        </w:rPr>
      </w:pPr>
      <w:r w:rsidRPr="006C7907">
        <w:rPr>
          <w:rFonts w:ascii="Times New Roman" w:hAnsi="Times New Roman"/>
          <w:b/>
          <w:sz w:val="24"/>
        </w:rPr>
        <w:t xml:space="preserve">ARTIKEL II </w:t>
      </w:r>
    </w:p>
    <w:p w:rsidR="006C7907" w:rsidP="006C7907" w:rsidRDefault="006C7907">
      <w:pPr>
        <w:rPr>
          <w:rFonts w:ascii="Times New Roman" w:hAnsi="Times New Roman"/>
          <w:sz w:val="24"/>
        </w:rPr>
      </w:pPr>
    </w:p>
    <w:p w:rsidRPr="006C7907" w:rsidR="006C7907" w:rsidP="006C7907" w:rsidRDefault="006C7907">
      <w:pPr>
        <w:ind w:firstLine="284"/>
        <w:rPr>
          <w:rFonts w:ascii="Times New Roman" w:hAnsi="Times New Roman"/>
          <w:sz w:val="24"/>
        </w:rPr>
      </w:pPr>
      <w:r w:rsidRPr="006C7907">
        <w:rPr>
          <w:rFonts w:ascii="Times New Roman" w:hAnsi="Times New Roman"/>
          <w:sz w:val="24"/>
        </w:rPr>
        <w:t>Deze wet treedt in werking op een bij koninklijk besluit te bepalen tijdstip.</w:t>
      </w:r>
    </w:p>
    <w:p w:rsidR="006C7907" w:rsidP="006C7907" w:rsidRDefault="006C7907">
      <w:pPr>
        <w:rPr>
          <w:rFonts w:ascii="Times New Roman" w:hAnsi="Times New Roman"/>
          <w:sz w:val="24"/>
        </w:rPr>
      </w:pPr>
    </w:p>
    <w:p w:rsidR="006C7907" w:rsidP="006C7907" w:rsidRDefault="006C7907">
      <w:pPr>
        <w:rPr>
          <w:rFonts w:ascii="Times New Roman" w:hAnsi="Times New Roman"/>
          <w:sz w:val="24"/>
        </w:rPr>
      </w:pPr>
    </w:p>
    <w:p w:rsidR="00A57F1A" w:rsidRDefault="00A57F1A">
      <w:pPr>
        <w:rPr>
          <w:rFonts w:ascii="Times New Roman" w:hAnsi="Times New Roman"/>
          <w:sz w:val="24"/>
        </w:rPr>
      </w:pPr>
      <w:r>
        <w:rPr>
          <w:rFonts w:ascii="Times New Roman" w:hAnsi="Times New Roman"/>
          <w:sz w:val="24"/>
        </w:rPr>
        <w:br w:type="page"/>
      </w:r>
    </w:p>
    <w:p w:rsidRPr="006C7907" w:rsidR="006C7907" w:rsidP="006C7907" w:rsidRDefault="006C7907">
      <w:pPr>
        <w:ind w:firstLine="284"/>
        <w:rPr>
          <w:rFonts w:ascii="Times New Roman" w:hAnsi="Times New Roman"/>
          <w:sz w:val="24"/>
        </w:rPr>
      </w:pPr>
      <w:r w:rsidRPr="006C7907">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006C7907" w:rsidP="006C7907" w:rsidRDefault="006C7907">
      <w:pPr>
        <w:rPr>
          <w:rFonts w:ascii="Times New Roman" w:hAnsi="Times New Roman"/>
          <w:sz w:val="24"/>
        </w:rPr>
      </w:pPr>
    </w:p>
    <w:p w:rsidRPr="006C7907" w:rsidR="006C7907" w:rsidP="006C7907" w:rsidRDefault="006C7907">
      <w:pPr>
        <w:rPr>
          <w:rFonts w:ascii="Times New Roman" w:hAnsi="Times New Roman"/>
          <w:sz w:val="24"/>
        </w:rPr>
      </w:pPr>
      <w:r w:rsidRPr="006C7907">
        <w:rPr>
          <w:rFonts w:ascii="Times New Roman" w:hAnsi="Times New Roman"/>
          <w:sz w:val="24"/>
        </w:rPr>
        <w:t>Gegeven</w:t>
      </w:r>
    </w:p>
    <w:p w:rsidR="006C7907" w:rsidP="006C7907" w:rsidRDefault="006C7907">
      <w:pPr>
        <w:rPr>
          <w:rFonts w:ascii="Times New Roman" w:hAnsi="Times New Roman"/>
          <w:sz w:val="24"/>
        </w:rPr>
      </w:pPr>
    </w:p>
    <w:p w:rsidR="006C7907" w:rsidP="006C7907" w:rsidRDefault="006C7907">
      <w:pPr>
        <w:rPr>
          <w:rFonts w:ascii="Times New Roman" w:hAnsi="Times New Roman"/>
          <w:sz w:val="24"/>
        </w:rPr>
      </w:pPr>
    </w:p>
    <w:p w:rsidR="006C7907" w:rsidP="006C7907" w:rsidRDefault="006C7907">
      <w:pPr>
        <w:rPr>
          <w:rFonts w:ascii="Times New Roman" w:hAnsi="Times New Roman"/>
          <w:sz w:val="24"/>
        </w:rPr>
      </w:pPr>
    </w:p>
    <w:p w:rsidR="006C7907" w:rsidP="006C7907" w:rsidRDefault="006C7907">
      <w:pPr>
        <w:rPr>
          <w:rFonts w:ascii="Times New Roman" w:hAnsi="Times New Roman"/>
          <w:sz w:val="24"/>
        </w:rPr>
      </w:pPr>
    </w:p>
    <w:p w:rsidR="006C7907" w:rsidP="006C7907" w:rsidRDefault="006C7907">
      <w:pPr>
        <w:rPr>
          <w:rFonts w:ascii="Times New Roman" w:hAnsi="Times New Roman"/>
          <w:sz w:val="24"/>
        </w:rPr>
      </w:pPr>
    </w:p>
    <w:p w:rsidR="006C7907" w:rsidP="006C7907" w:rsidRDefault="006C7907">
      <w:pPr>
        <w:rPr>
          <w:rFonts w:ascii="Times New Roman" w:hAnsi="Times New Roman"/>
          <w:sz w:val="24"/>
        </w:rPr>
      </w:pPr>
    </w:p>
    <w:p w:rsidR="006C7907" w:rsidP="006C7907" w:rsidRDefault="006C7907">
      <w:pPr>
        <w:rPr>
          <w:rFonts w:ascii="Times New Roman" w:hAnsi="Times New Roman"/>
          <w:sz w:val="24"/>
        </w:rPr>
      </w:pPr>
    </w:p>
    <w:p w:rsidR="006C7907" w:rsidP="006C7907" w:rsidRDefault="006C7907">
      <w:pPr>
        <w:rPr>
          <w:rFonts w:ascii="Times New Roman" w:hAnsi="Times New Roman"/>
          <w:sz w:val="24"/>
        </w:rPr>
      </w:pPr>
    </w:p>
    <w:p w:rsidR="006C7907" w:rsidP="006C7907" w:rsidRDefault="006C7907">
      <w:pPr>
        <w:rPr>
          <w:rFonts w:ascii="Times New Roman" w:hAnsi="Times New Roman"/>
          <w:sz w:val="24"/>
        </w:rPr>
      </w:pPr>
    </w:p>
    <w:p w:rsidRPr="006C7907" w:rsidR="006C7907" w:rsidP="006C7907" w:rsidRDefault="006C7907">
      <w:pPr>
        <w:rPr>
          <w:rFonts w:ascii="Times New Roman" w:hAnsi="Times New Roman"/>
          <w:sz w:val="24"/>
        </w:rPr>
      </w:pPr>
      <w:r w:rsidRPr="006C7907">
        <w:rPr>
          <w:rFonts w:ascii="Times New Roman" w:hAnsi="Times New Roman"/>
          <w:sz w:val="24"/>
        </w:rPr>
        <w:t>De Minister van Financiën,</w:t>
      </w:r>
      <w:bookmarkStart w:name="_GoBack" w:id="0"/>
      <w:bookmarkEnd w:id="0"/>
    </w:p>
    <w:sectPr w:rsidRPr="006C7907" w:rsidR="006C790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907" w:rsidRDefault="006C7907">
      <w:pPr>
        <w:spacing w:line="20" w:lineRule="exact"/>
      </w:pPr>
    </w:p>
  </w:endnote>
  <w:endnote w:type="continuationSeparator" w:id="0">
    <w:p w:rsidR="006C7907" w:rsidRDefault="006C7907">
      <w:pPr>
        <w:pStyle w:val="Amendement"/>
      </w:pPr>
      <w:r>
        <w:rPr>
          <w:b w:val="0"/>
          <w:bCs w:val="0"/>
        </w:rPr>
        <w:t xml:space="preserve"> </w:t>
      </w:r>
    </w:p>
  </w:endnote>
  <w:endnote w:type="continuationNotice" w:id="1">
    <w:p w:rsidR="006C7907" w:rsidRDefault="006C790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7F1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907" w:rsidRDefault="006C7907">
      <w:pPr>
        <w:pStyle w:val="Amendement"/>
      </w:pPr>
      <w:r>
        <w:rPr>
          <w:b w:val="0"/>
          <w:bCs w:val="0"/>
        </w:rPr>
        <w:separator/>
      </w:r>
    </w:p>
  </w:footnote>
  <w:footnote w:type="continuationSeparator" w:id="0">
    <w:p w:rsidR="006C7907" w:rsidRDefault="006C7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07"/>
    <w:rsid w:val="00012DBE"/>
    <w:rsid w:val="000A1D81"/>
    <w:rsid w:val="00111ED3"/>
    <w:rsid w:val="001C190E"/>
    <w:rsid w:val="002168F4"/>
    <w:rsid w:val="002A727C"/>
    <w:rsid w:val="003F2735"/>
    <w:rsid w:val="005D2707"/>
    <w:rsid w:val="00606255"/>
    <w:rsid w:val="006B607A"/>
    <w:rsid w:val="006C7907"/>
    <w:rsid w:val="007D451C"/>
    <w:rsid w:val="00826224"/>
    <w:rsid w:val="00930A23"/>
    <w:rsid w:val="009C7354"/>
    <w:rsid w:val="009E6D7F"/>
    <w:rsid w:val="00A11E73"/>
    <w:rsid w:val="00A2521E"/>
    <w:rsid w:val="00A57F1A"/>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B0BFC"/>
  <w15:docId w15:val="{4FBABE4A-F87A-4A13-A940-437DBA4D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Normaalweb">
    <w:name w:val="Normal (Web)"/>
    <w:basedOn w:val="Standaard"/>
    <w:uiPriority w:val="99"/>
    <w:semiHidden/>
    <w:unhideWhenUsed/>
    <w:rsid w:val="006C7907"/>
    <w:pPr>
      <w:spacing w:before="100" w:beforeAutospacing="1" w:after="100" w:afterAutospacing="1"/>
    </w:pPr>
    <w:rPr>
      <w:rFonts w:ascii="Times New Roman" w:hAnsi="Times New Roman"/>
      <w:sz w:val="24"/>
    </w:rPr>
  </w:style>
  <w:style w:type="paragraph" w:styleId="Ballontekst">
    <w:name w:val="Balloon Text"/>
    <w:basedOn w:val="Standaard"/>
    <w:link w:val="BallontekstChar"/>
    <w:semiHidden/>
    <w:unhideWhenUsed/>
    <w:rsid w:val="00A57F1A"/>
    <w:rPr>
      <w:rFonts w:ascii="Segoe UI" w:hAnsi="Segoe UI" w:cs="Segoe UI"/>
      <w:sz w:val="18"/>
      <w:szCs w:val="18"/>
    </w:rPr>
  </w:style>
  <w:style w:type="character" w:customStyle="1" w:styleId="BallontekstChar">
    <w:name w:val="Ballontekst Char"/>
    <w:basedOn w:val="Standaardalinea-lettertype"/>
    <w:link w:val="Ballontekst"/>
    <w:semiHidden/>
    <w:rsid w:val="00A57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439</ap:Words>
  <ap:Characters>2692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2022-01-27T10:27:00.0000000Z</lastPrinted>
  <dcterms:created xsi:type="dcterms:W3CDTF">2022-01-27T10:27:00.0000000Z</dcterms:created>
  <dcterms:modified xsi:type="dcterms:W3CDTF">2022-01-27T10:27:00.0000000Z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