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42" w:rsidP="00562942" w:rsidRDefault="00562942">
      <w:pPr>
        <w:rPr>
          <w:b/>
          <w:sz w:val="28"/>
          <w:szCs w:val="28"/>
        </w:rPr>
      </w:pPr>
      <w:r w:rsidRPr="00E96829">
        <w:rPr>
          <w:b/>
          <w:sz w:val="28"/>
          <w:szCs w:val="28"/>
        </w:rPr>
        <w:t xml:space="preserve">Voorstel van het lid </w:t>
      </w:r>
      <w:r>
        <w:rPr>
          <w:b/>
          <w:sz w:val="28"/>
          <w:szCs w:val="28"/>
        </w:rPr>
        <w:t>Hammelburg (D66</w:t>
      </w:r>
      <w:r>
        <w:rPr>
          <w:b/>
          <w:sz w:val="28"/>
          <w:szCs w:val="28"/>
        </w:rPr>
        <w:t>)</w:t>
      </w:r>
    </w:p>
    <w:p w:rsidR="00562942" w:rsidP="00562942" w:rsidRDefault="00562942">
      <w:pPr>
        <w:pBdr>
          <w:bottom w:val="single" w:color="auto" w:sz="6" w:space="1"/>
        </w:pBdr>
        <w:rPr>
          <w:b/>
          <w:bCs/>
          <w:sz w:val="28"/>
          <w:szCs w:val="28"/>
        </w:rPr>
      </w:pPr>
      <w:r w:rsidRPr="00562942">
        <w:rPr>
          <w:b/>
          <w:bCs/>
          <w:sz w:val="28"/>
          <w:szCs w:val="28"/>
        </w:rPr>
        <w:t>2022Z00317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/ </w:t>
      </w:r>
      <w:r w:rsidRPr="00562942">
        <w:rPr>
          <w:b/>
          <w:bCs/>
          <w:sz w:val="28"/>
          <w:szCs w:val="28"/>
        </w:rPr>
        <w:t>2022D00637</w:t>
      </w:r>
    </w:p>
    <w:p w:rsidR="00562942" w:rsidP="00562942" w:rsidRDefault="00562942">
      <w:pPr>
        <w:pBdr>
          <w:bottom w:val="single" w:color="auto" w:sz="6" w:space="1"/>
        </w:pBdr>
        <w:rPr>
          <w:b/>
          <w:bCs/>
          <w:sz w:val="28"/>
          <w:szCs w:val="28"/>
        </w:rPr>
      </w:pPr>
    </w:p>
    <w:p w:rsidR="00562942" w:rsidP="00562942" w:rsidRDefault="00562942">
      <w:pPr>
        <w:rPr>
          <w:b/>
          <w:sz w:val="28"/>
          <w:szCs w:val="28"/>
        </w:rPr>
      </w:pPr>
      <w:bookmarkStart w:name="_GoBack" w:id="0"/>
      <w:bookmarkEnd w:id="0"/>
    </w:p>
    <w:p w:rsidR="00562942" w:rsidP="00562942" w:rsidRDefault="00562942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11 januari 2022 15:28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Hammelburg, A.R. (Alexander)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Regeling van Werkzaamheden PV FIN</w:t>
      </w:r>
    </w:p>
    <w:p w:rsidR="00562942" w:rsidP="00562942" w:rsidRDefault="00562942"/>
    <w:p w:rsidR="00562942" w:rsidP="00562942" w:rsidRDefault="00562942">
      <w:r>
        <w:t xml:space="preserve">Beste griffie, </w:t>
      </w:r>
    </w:p>
    <w:p w:rsidR="00562942" w:rsidP="00562942" w:rsidRDefault="00562942"/>
    <w:p w:rsidR="00562942" w:rsidP="00562942" w:rsidRDefault="00562942">
      <w:r>
        <w:t xml:space="preserve">Graag zou ik namens het lid Hammelburg (D66) het volgende verzoek willen aanmelden voor de regeling van werkzaamheden van de PV Financiën van 12 januari: </w:t>
      </w:r>
    </w:p>
    <w:p w:rsidR="00562942" w:rsidP="00562942" w:rsidRDefault="00562942"/>
    <w:p w:rsidR="00562942" w:rsidP="00562942" w:rsidRDefault="00562942">
      <w:r>
        <w:t>Het lid Hammelburg verzoekt om volgende week een schriftelijk overleg in te plannen over de uitspraak van de Hoge Raad inzake box 3 van 24 december jl. (</w:t>
      </w:r>
      <w:hyperlink w:history="1" r:id="rId4">
        <w:r>
          <w:rPr>
            <w:rStyle w:val="Hyperlink"/>
          </w:rPr>
          <w:t>https://www.hogeraad.nl/actueel/nieuwsoverzicht/2021/december/vermogensrendementsheffing-box-3-2017-2018-strijd-eigendomsrecht/</w:t>
        </w:r>
      </w:hyperlink>
      <w:r>
        <w:t>).  </w:t>
      </w:r>
    </w:p>
    <w:p w:rsidR="00562942" w:rsidP="00562942" w:rsidRDefault="00562942"/>
    <w:p w:rsidR="00562942" w:rsidP="00562942" w:rsidRDefault="00562942">
      <w:r>
        <w:t>Groet,</w:t>
      </w:r>
    </w:p>
    <w:p w:rsidRPr="00562942" w:rsidR="00562942" w:rsidP="00562942" w:rsidRDefault="00562942"/>
    <w:p w:rsidR="00A739B8" w:rsidP="00562942" w:rsidRDefault="00562942">
      <w:r>
        <w:rPr>
          <w:color w:val="969696"/>
          <w:lang w:eastAsia="nl-NL"/>
        </w:rPr>
        <w:t>Senior Beleidsmedewerker Tweede Kamerfractie D66</w:t>
      </w:r>
    </w:p>
    <w:sectPr w:rsidR="00A739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42"/>
    <w:rsid w:val="00562942"/>
    <w:rsid w:val="00A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E8BF"/>
  <w15:chartTrackingRefBased/>
  <w15:docId w15:val="{43572826-03B5-447B-918B-39B58389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29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29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geraad.nl/actueel/nieuwsoverzicht/2021/december/vermogensrendementsheffing-box-3-2017-2018-strijd-eigendomsrecht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2022-01-11T18:14:00.0000000Z</dcterms:created>
  <dcterms:modified xsi:type="dcterms:W3CDTF">2022-01-11T18:20:00.0000000Z</dcterms:modified>
  <version/>
  <category/>
</coreProperties>
</file>