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8D6" w:rsidP="00F048D6" w:rsidRDefault="00F048D6" w14:paraId="02D954A9" w14:textId="77777777">
      <w:pPr>
        <w:rPr>
          <w:sz w:val="28"/>
          <w:szCs w:val="28"/>
          <w:lang w:val="nl-NL"/>
        </w:rPr>
      </w:pPr>
      <w:r>
        <w:rPr>
          <w:sz w:val="28"/>
          <w:szCs w:val="28"/>
          <w:lang w:val="nl-NL"/>
        </w:rPr>
        <w:t>Januari 10, 2022, Brussel</w:t>
      </w:r>
    </w:p>
    <w:p w:rsidR="00F048D6" w:rsidP="00F048D6" w:rsidRDefault="00F048D6" w14:paraId="66917690" w14:textId="77777777">
      <w:pPr>
        <w:rPr>
          <w:sz w:val="28"/>
          <w:szCs w:val="28"/>
          <w:lang w:val="nl-NL"/>
        </w:rPr>
      </w:pPr>
    </w:p>
    <w:p w:rsidR="00F048D6" w:rsidP="00F048D6" w:rsidRDefault="00F048D6" w14:paraId="757E61BB" w14:textId="77777777">
      <w:pPr>
        <w:rPr>
          <w:sz w:val="28"/>
          <w:szCs w:val="28"/>
          <w:lang w:val="nl-NL"/>
        </w:rPr>
      </w:pPr>
      <w:r>
        <w:rPr>
          <w:sz w:val="28"/>
          <w:szCs w:val="28"/>
          <w:lang w:val="nl-NL"/>
        </w:rPr>
        <w:t xml:space="preserve">Dank voor de uitnodiging voor de hearing in de Tweede Kamer over diplomatie en de Taliban </w:t>
      </w:r>
    </w:p>
    <w:p w:rsidRPr="00F048D6" w:rsidR="00F048D6" w:rsidP="00F048D6" w:rsidRDefault="00F048D6" w14:paraId="0C78379A" w14:textId="77777777">
      <w:pPr>
        <w:rPr>
          <w:sz w:val="28"/>
          <w:szCs w:val="28"/>
          <w:lang w:val="nl-NL"/>
        </w:rPr>
      </w:pPr>
    </w:p>
    <w:p w:rsidR="00F048D6" w:rsidP="00F048D6" w:rsidRDefault="00F048D6" w14:paraId="7AF9BB60" w14:textId="77777777">
      <w:pPr>
        <w:rPr>
          <w:sz w:val="28"/>
          <w:szCs w:val="28"/>
          <w:lang w:val="nl-NL"/>
        </w:rPr>
      </w:pPr>
    </w:p>
    <w:p w:rsidRPr="00F048D6" w:rsidR="00F048D6" w:rsidP="00F048D6" w:rsidRDefault="00F048D6" w14:paraId="59964710" w14:textId="77777777">
      <w:pPr>
        <w:rPr>
          <w:sz w:val="28"/>
          <w:szCs w:val="28"/>
          <w:lang w:val="nl-NL"/>
        </w:rPr>
      </w:pPr>
      <w:r w:rsidRPr="00F048D6">
        <w:rPr>
          <w:sz w:val="28"/>
          <w:szCs w:val="28"/>
          <w:lang w:val="nl-NL"/>
        </w:rPr>
        <w:t>Ik be</w:t>
      </w:r>
      <w:r w:rsidR="00D56783">
        <w:rPr>
          <w:sz w:val="28"/>
          <w:szCs w:val="28"/>
          <w:lang w:val="nl-NL"/>
        </w:rPr>
        <w:t>n op dit moment niet in Afghanistan</w:t>
      </w:r>
      <w:r w:rsidRPr="00F048D6">
        <w:rPr>
          <w:sz w:val="28"/>
          <w:szCs w:val="28"/>
          <w:lang w:val="nl-NL"/>
        </w:rPr>
        <w:t xml:space="preserve">, en dus ook niet dichtbij wat er gebeurd. Het is bijna onmogelijk om nu te weten te komen hoe het daar gaat. </w:t>
      </w:r>
      <w:proofErr w:type="spellStart"/>
      <w:r w:rsidRPr="00F048D6">
        <w:rPr>
          <w:sz w:val="28"/>
          <w:szCs w:val="28"/>
          <w:lang w:val="nl-NL"/>
        </w:rPr>
        <w:t>Twitter</w:t>
      </w:r>
      <w:proofErr w:type="spellEnd"/>
      <w:r w:rsidRPr="00F048D6">
        <w:rPr>
          <w:sz w:val="28"/>
          <w:szCs w:val="28"/>
          <w:lang w:val="nl-NL"/>
        </w:rPr>
        <w:t xml:space="preserve"> is </w:t>
      </w:r>
      <w:proofErr w:type="spellStart"/>
      <w:r w:rsidRPr="00F048D6">
        <w:rPr>
          <w:sz w:val="28"/>
          <w:szCs w:val="28"/>
          <w:lang w:val="nl-NL"/>
        </w:rPr>
        <w:t>toxic</w:t>
      </w:r>
      <w:proofErr w:type="spellEnd"/>
      <w:r w:rsidRPr="00F048D6">
        <w:rPr>
          <w:sz w:val="28"/>
          <w:szCs w:val="28"/>
          <w:lang w:val="nl-NL"/>
        </w:rPr>
        <w:t>, en veel media hebben een niet-neutrale aanpak, en zijn uit op stereotypering. Ook zijn er weinig ambassades open, en hebben overheden daardoor ook een achtergestelde info-positie. </w:t>
      </w:r>
    </w:p>
    <w:p w:rsidRPr="00F048D6" w:rsidR="00F048D6" w:rsidP="00F048D6" w:rsidRDefault="00F048D6" w14:paraId="75310DF2" w14:textId="77777777">
      <w:pPr>
        <w:rPr>
          <w:sz w:val="28"/>
          <w:szCs w:val="28"/>
          <w:lang w:val="nl-NL"/>
        </w:rPr>
      </w:pPr>
    </w:p>
    <w:p w:rsidR="009C4828" w:rsidP="00F048D6" w:rsidRDefault="00F048D6" w14:paraId="75F0F4A6" w14:textId="77777777">
      <w:pPr>
        <w:rPr>
          <w:sz w:val="28"/>
          <w:szCs w:val="28"/>
          <w:lang w:val="nl-NL"/>
        </w:rPr>
      </w:pPr>
      <w:r w:rsidRPr="00F048D6">
        <w:rPr>
          <w:sz w:val="28"/>
          <w:szCs w:val="28"/>
          <w:lang w:val="nl-NL"/>
        </w:rPr>
        <w:t xml:space="preserve">Mijn boek dat net uit is in het Engels toont aan hoe wij 20 jaar lang met </w:t>
      </w:r>
      <w:proofErr w:type="spellStart"/>
      <w:r w:rsidRPr="00F048D6">
        <w:rPr>
          <w:sz w:val="28"/>
          <w:szCs w:val="28"/>
          <w:lang w:val="nl-NL"/>
        </w:rPr>
        <w:t>narratieven</w:t>
      </w:r>
      <w:proofErr w:type="spellEnd"/>
      <w:r w:rsidRPr="00F048D6">
        <w:rPr>
          <w:sz w:val="28"/>
          <w:szCs w:val="28"/>
          <w:lang w:val="nl-NL"/>
        </w:rPr>
        <w:t xml:space="preserve"> en stereotyperingen zijn gaan werken, die niet getoetst werden door echt wederhoor te halen in het land waar het om gaat. </w:t>
      </w:r>
      <w:r>
        <w:rPr>
          <w:sz w:val="28"/>
          <w:szCs w:val="28"/>
          <w:lang w:val="nl-NL"/>
        </w:rPr>
        <w:t>In de hoorzitting in augustus 2021 (</w:t>
      </w:r>
      <w:hyperlink w:history="1" r:id="rId5">
        <w:proofErr w:type="spellStart"/>
        <w:r w:rsidRPr="00A85B6D">
          <w:rPr>
            <w:rStyle w:val="Hyperlink"/>
            <w:sz w:val="28"/>
            <w:szCs w:val="28"/>
            <w:lang w:val="nl-NL"/>
          </w:rPr>
          <w:t>https</w:t>
        </w:r>
        <w:proofErr w:type="spellEnd"/>
        <w:r w:rsidRPr="00A85B6D">
          <w:rPr>
            <w:rStyle w:val="Hyperlink"/>
            <w:sz w:val="28"/>
            <w:szCs w:val="28"/>
            <w:lang w:val="nl-NL"/>
          </w:rPr>
          <w:t>://</w:t>
        </w:r>
        <w:proofErr w:type="spellStart"/>
        <w:r w:rsidRPr="00A85B6D">
          <w:rPr>
            <w:rStyle w:val="Hyperlink"/>
            <w:sz w:val="28"/>
            <w:szCs w:val="28"/>
            <w:lang w:val="nl-NL"/>
          </w:rPr>
          <w:t>www.youtube.com</w:t>
        </w:r>
        <w:proofErr w:type="spellEnd"/>
        <w:r w:rsidRPr="00A85B6D">
          <w:rPr>
            <w:rStyle w:val="Hyperlink"/>
            <w:sz w:val="28"/>
            <w:szCs w:val="28"/>
            <w:lang w:val="nl-NL"/>
          </w:rPr>
          <w:t>/</w:t>
        </w:r>
        <w:proofErr w:type="spellStart"/>
        <w:r w:rsidRPr="00A85B6D">
          <w:rPr>
            <w:rStyle w:val="Hyperlink"/>
            <w:sz w:val="28"/>
            <w:szCs w:val="28"/>
            <w:lang w:val="nl-NL"/>
          </w:rPr>
          <w:t>watch?v</w:t>
        </w:r>
        <w:proofErr w:type="spellEnd"/>
        <w:r w:rsidRPr="00A85B6D">
          <w:rPr>
            <w:rStyle w:val="Hyperlink"/>
            <w:sz w:val="28"/>
            <w:szCs w:val="28"/>
            <w:lang w:val="nl-NL"/>
          </w:rPr>
          <w:t>=o-</w:t>
        </w:r>
        <w:proofErr w:type="spellStart"/>
        <w:r w:rsidRPr="00A85B6D">
          <w:rPr>
            <w:rStyle w:val="Hyperlink"/>
            <w:sz w:val="28"/>
            <w:szCs w:val="28"/>
            <w:lang w:val="nl-NL"/>
          </w:rPr>
          <w:t>oamu2N3wo</w:t>
        </w:r>
        <w:proofErr w:type="spellEnd"/>
      </w:hyperlink>
      <w:r w:rsidR="009C4828">
        <w:rPr>
          <w:sz w:val="28"/>
          <w:szCs w:val="28"/>
          <w:lang w:val="nl-NL"/>
        </w:rPr>
        <w:t xml:space="preserve">)  heb ik dit ook </w:t>
      </w:r>
      <w:proofErr w:type="spellStart"/>
      <w:r w:rsidR="009C4828">
        <w:rPr>
          <w:sz w:val="28"/>
          <w:szCs w:val="28"/>
          <w:lang w:val="nl-NL"/>
        </w:rPr>
        <w:t>aangekaard</w:t>
      </w:r>
      <w:proofErr w:type="spellEnd"/>
      <w:r w:rsidR="009C4828">
        <w:rPr>
          <w:sz w:val="28"/>
          <w:szCs w:val="28"/>
          <w:lang w:val="nl-NL"/>
        </w:rPr>
        <w:t xml:space="preserve"> en ook in het artikel ‘Pas op voor de schoonmaker’ , </w:t>
      </w:r>
      <w:hyperlink w:history="1" r:id="rId6">
        <w:proofErr w:type="spellStart"/>
        <w:r w:rsidRPr="00A85B6D" w:rsidR="009C4828">
          <w:rPr>
            <w:rStyle w:val="Hyperlink"/>
            <w:sz w:val="28"/>
            <w:szCs w:val="28"/>
            <w:lang w:val="nl-NL"/>
          </w:rPr>
          <w:t>https</w:t>
        </w:r>
        <w:proofErr w:type="spellEnd"/>
        <w:r w:rsidRPr="00A85B6D" w:rsidR="009C4828">
          <w:rPr>
            <w:rStyle w:val="Hyperlink"/>
            <w:sz w:val="28"/>
            <w:szCs w:val="28"/>
            <w:lang w:val="nl-NL"/>
          </w:rPr>
          <w:t>://</w:t>
        </w:r>
        <w:proofErr w:type="spellStart"/>
        <w:r w:rsidRPr="00A85B6D" w:rsidR="009C4828">
          <w:rPr>
            <w:rStyle w:val="Hyperlink"/>
            <w:sz w:val="28"/>
            <w:szCs w:val="28"/>
            <w:lang w:val="nl-NL"/>
          </w:rPr>
          <w:t>www.groene.nl</w:t>
        </w:r>
        <w:proofErr w:type="spellEnd"/>
        <w:r w:rsidRPr="00A85B6D" w:rsidR="009C4828">
          <w:rPr>
            <w:rStyle w:val="Hyperlink"/>
            <w:sz w:val="28"/>
            <w:szCs w:val="28"/>
            <w:lang w:val="nl-NL"/>
          </w:rPr>
          <w:t>/artikel/pas-op-voor-de-schoonmaker</w:t>
        </w:r>
      </w:hyperlink>
      <w:r w:rsidR="009C4828">
        <w:rPr>
          <w:sz w:val="28"/>
          <w:szCs w:val="28"/>
          <w:lang w:val="nl-NL"/>
        </w:rPr>
        <w:t xml:space="preserve"> (dat stond in de top drie gelezen artikelen van de Groene in 2021)</w:t>
      </w:r>
      <w:r>
        <w:rPr>
          <w:sz w:val="28"/>
          <w:szCs w:val="28"/>
          <w:lang w:val="nl-NL"/>
        </w:rPr>
        <w:t xml:space="preserve">. </w:t>
      </w:r>
    </w:p>
    <w:p w:rsidR="009C4828" w:rsidP="00F048D6" w:rsidRDefault="009C4828" w14:paraId="37E66856" w14:textId="77777777">
      <w:pPr>
        <w:rPr>
          <w:sz w:val="28"/>
          <w:szCs w:val="28"/>
          <w:lang w:val="nl-NL"/>
        </w:rPr>
      </w:pPr>
    </w:p>
    <w:p w:rsidR="00F048D6" w:rsidP="00F048D6" w:rsidRDefault="00F048D6" w14:paraId="1D3D719A" w14:textId="77777777">
      <w:pPr>
        <w:rPr>
          <w:sz w:val="28"/>
          <w:szCs w:val="28"/>
          <w:lang w:val="nl-NL"/>
        </w:rPr>
      </w:pPr>
      <w:r>
        <w:rPr>
          <w:sz w:val="28"/>
          <w:szCs w:val="28"/>
          <w:lang w:val="nl-NL"/>
        </w:rPr>
        <w:t xml:space="preserve">Nogmaals: ik </w:t>
      </w:r>
      <w:r w:rsidRPr="00F048D6">
        <w:rPr>
          <w:sz w:val="28"/>
          <w:szCs w:val="28"/>
          <w:lang w:val="nl-NL"/>
        </w:rPr>
        <w:t xml:space="preserve">denk dat dit een van de meest belangrijke redenen is </w:t>
      </w:r>
      <w:r>
        <w:rPr>
          <w:sz w:val="28"/>
          <w:szCs w:val="28"/>
          <w:lang w:val="nl-NL"/>
        </w:rPr>
        <w:t xml:space="preserve">geweest </w:t>
      </w:r>
      <w:r w:rsidRPr="00F048D6">
        <w:rPr>
          <w:sz w:val="28"/>
          <w:szCs w:val="28"/>
          <w:lang w:val="nl-NL"/>
        </w:rPr>
        <w:t>dat het Westen zo'n chaos heeft achter</w:t>
      </w:r>
      <w:r>
        <w:rPr>
          <w:sz w:val="28"/>
          <w:szCs w:val="28"/>
          <w:lang w:val="nl-NL"/>
        </w:rPr>
        <w:t xml:space="preserve"> kunnen l</w:t>
      </w:r>
      <w:r w:rsidRPr="00F048D6">
        <w:rPr>
          <w:sz w:val="28"/>
          <w:szCs w:val="28"/>
          <w:lang w:val="nl-NL"/>
        </w:rPr>
        <w:t xml:space="preserve">aten, en maar door ging met een strategie die onherroepelijk afgestevende op: verlies, en de terugkeer van de Taliban. </w:t>
      </w:r>
    </w:p>
    <w:p w:rsidRPr="00F048D6" w:rsidR="00D56783" w:rsidP="00F048D6" w:rsidRDefault="00D56783" w14:paraId="593BE9ED" w14:textId="77777777">
      <w:pPr>
        <w:rPr>
          <w:sz w:val="28"/>
          <w:szCs w:val="28"/>
          <w:lang w:val="nl-NL"/>
        </w:rPr>
      </w:pPr>
    </w:p>
    <w:p w:rsidR="00F048D6" w:rsidP="00F048D6" w:rsidRDefault="001866AF" w14:paraId="6A89FFCA" w14:textId="77777777">
      <w:pPr>
        <w:rPr>
          <w:sz w:val="28"/>
          <w:szCs w:val="28"/>
          <w:lang w:val="nl-NL"/>
        </w:rPr>
      </w:pPr>
      <w:r>
        <w:rPr>
          <w:sz w:val="28"/>
          <w:szCs w:val="28"/>
          <w:lang w:val="nl-NL"/>
        </w:rPr>
        <w:t xml:space="preserve">Nu ik heb gezien hoe belangrijk de juiste informatie is, </w:t>
      </w:r>
      <w:r w:rsidR="00F048D6">
        <w:rPr>
          <w:sz w:val="28"/>
          <w:szCs w:val="28"/>
          <w:lang w:val="nl-NL"/>
        </w:rPr>
        <w:t xml:space="preserve">laat </w:t>
      </w:r>
      <w:r>
        <w:rPr>
          <w:sz w:val="28"/>
          <w:szCs w:val="28"/>
          <w:lang w:val="nl-NL"/>
        </w:rPr>
        <w:t xml:space="preserve"> ik </w:t>
      </w:r>
      <w:r w:rsidR="00F048D6">
        <w:rPr>
          <w:sz w:val="28"/>
          <w:szCs w:val="28"/>
          <w:lang w:val="nl-NL"/>
        </w:rPr>
        <w:t>deze uitnodiging dus aan</w:t>
      </w:r>
      <w:r w:rsidRPr="00F048D6" w:rsidR="00F048D6">
        <w:rPr>
          <w:sz w:val="28"/>
          <w:szCs w:val="28"/>
          <w:lang w:val="nl-NL"/>
        </w:rPr>
        <w:t xml:space="preserve"> aan me voorbij gaan. Ik voel niet direct hoe ik diplomatie nu zou vormgeven</w:t>
      </w:r>
      <w:r w:rsidR="00F048D6">
        <w:rPr>
          <w:sz w:val="28"/>
          <w:szCs w:val="28"/>
          <w:lang w:val="nl-NL"/>
        </w:rPr>
        <w:t xml:space="preserve"> met de Taliban</w:t>
      </w:r>
      <w:r w:rsidRPr="00F048D6" w:rsidR="00F048D6">
        <w:rPr>
          <w:sz w:val="28"/>
          <w:szCs w:val="28"/>
          <w:lang w:val="nl-NL"/>
        </w:rPr>
        <w:t xml:space="preserve">. </w:t>
      </w:r>
      <w:r w:rsidR="00F048D6">
        <w:rPr>
          <w:sz w:val="28"/>
          <w:szCs w:val="28"/>
          <w:lang w:val="nl-NL"/>
        </w:rPr>
        <w:t>Ik denk dat ik nu te weinig grip heb op de situatie.</w:t>
      </w:r>
      <w:r>
        <w:rPr>
          <w:sz w:val="28"/>
          <w:szCs w:val="28"/>
          <w:lang w:val="nl-NL"/>
        </w:rPr>
        <w:t xml:space="preserve"> </w:t>
      </w:r>
    </w:p>
    <w:p w:rsidR="00F048D6" w:rsidP="00F048D6" w:rsidRDefault="00F048D6" w14:paraId="4B26C84A" w14:textId="77777777">
      <w:pPr>
        <w:rPr>
          <w:sz w:val="28"/>
          <w:szCs w:val="28"/>
          <w:lang w:val="nl-NL"/>
        </w:rPr>
      </w:pPr>
    </w:p>
    <w:p w:rsidR="00F048D6" w:rsidP="00F048D6" w:rsidRDefault="00D56783" w14:paraId="29DEABE8" w14:textId="77777777">
      <w:pPr>
        <w:rPr>
          <w:sz w:val="28"/>
          <w:szCs w:val="28"/>
          <w:lang w:val="nl-NL"/>
        </w:rPr>
      </w:pPr>
      <w:r>
        <w:rPr>
          <w:sz w:val="28"/>
          <w:szCs w:val="28"/>
          <w:lang w:val="nl-NL"/>
        </w:rPr>
        <w:t xml:space="preserve">En ik vraag me af of de Kamer </w:t>
      </w:r>
      <w:r w:rsidR="001866AF">
        <w:rPr>
          <w:sz w:val="28"/>
          <w:szCs w:val="28"/>
          <w:lang w:val="nl-NL"/>
        </w:rPr>
        <w:t>door een</w:t>
      </w:r>
      <w:r>
        <w:rPr>
          <w:sz w:val="28"/>
          <w:szCs w:val="28"/>
          <w:lang w:val="nl-NL"/>
        </w:rPr>
        <w:t xml:space="preserve"> hoorzitting wel grip krijgt. Is dat de manier? </w:t>
      </w:r>
      <w:r w:rsidR="00F048D6">
        <w:rPr>
          <w:sz w:val="28"/>
          <w:szCs w:val="28"/>
          <w:lang w:val="nl-NL"/>
        </w:rPr>
        <w:t xml:space="preserve">Uw hoorzittingen zijn een goed initiatief, maar nadat ik er meerdere heb gedaan heb ik altijd een behoorlijk leeg gevoel. Speelt kennis dan echt een rol die eventuele ideologieën kan overwinnen? Het is lastig in te schatten als spreker. Wat niet helpt is dat toen ik opkeek tijdens mijn laatste inbreng, dat de meesten op hun telefoontjes zaten – tijdens alle lezingen van de experts. </w:t>
      </w:r>
    </w:p>
    <w:p w:rsidR="00F048D6" w:rsidP="00F048D6" w:rsidRDefault="00F048D6" w14:paraId="5E75A1C5" w14:textId="77777777">
      <w:pPr>
        <w:rPr>
          <w:sz w:val="28"/>
          <w:szCs w:val="28"/>
          <w:lang w:val="nl-NL"/>
        </w:rPr>
      </w:pPr>
    </w:p>
    <w:p w:rsidR="00F048D6" w:rsidP="00F048D6" w:rsidRDefault="00F048D6" w14:paraId="61CBEF23" w14:textId="77777777">
      <w:pPr>
        <w:rPr>
          <w:sz w:val="28"/>
          <w:szCs w:val="28"/>
          <w:lang w:val="nl-NL"/>
        </w:rPr>
      </w:pPr>
      <w:r>
        <w:rPr>
          <w:sz w:val="28"/>
          <w:szCs w:val="28"/>
          <w:lang w:val="nl-NL"/>
        </w:rPr>
        <w:t xml:space="preserve">Hoe krijgt u grip of wat er speelt, en hoe kunt u een afgewogen oordeel vormen van deze complexe situatie. Kan u kijken zonder de </w:t>
      </w:r>
      <w:r>
        <w:rPr>
          <w:sz w:val="28"/>
          <w:szCs w:val="28"/>
          <w:lang w:val="nl-NL"/>
        </w:rPr>
        <w:lastRenderedPageBreak/>
        <w:t>ideologische politieke bril, maar naar wat noodzakelijk is</w:t>
      </w:r>
      <w:r w:rsidR="001866AF">
        <w:rPr>
          <w:sz w:val="28"/>
          <w:szCs w:val="28"/>
          <w:lang w:val="nl-NL"/>
        </w:rPr>
        <w:t xml:space="preserve"> voor de </w:t>
      </w:r>
      <w:proofErr w:type="spellStart"/>
      <w:r w:rsidR="001866AF">
        <w:rPr>
          <w:sz w:val="28"/>
          <w:szCs w:val="28"/>
          <w:lang w:val="nl-NL"/>
        </w:rPr>
        <w:t>Afghaanse</w:t>
      </w:r>
      <w:proofErr w:type="spellEnd"/>
      <w:r w:rsidR="001866AF">
        <w:rPr>
          <w:sz w:val="28"/>
          <w:szCs w:val="28"/>
          <w:lang w:val="nl-NL"/>
        </w:rPr>
        <w:t xml:space="preserve"> burger, en zijn leven</w:t>
      </w:r>
      <w:r>
        <w:rPr>
          <w:sz w:val="28"/>
          <w:szCs w:val="28"/>
          <w:lang w:val="nl-NL"/>
        </w:rPr>
        <w:t xml:space="preserve">? </w:t>
      </w:r>
      <w:r w:rsidRPr="00D56783" w:rsidR="00D56783">
        <w:rPr>
          <w:sz w:val="28"/>
          <w:szCs w:val="28"/>
          <w:lang w:val="nl-NL"/>
        </w:rPr>
        <w:t xml:space="preserve">Eigenlijk zou de Kamer na moeten denken over een </w:t>
      </w:r>
      <w:proofErr w:type="spellStart"/>
      <w:r w:rsidRPr="00D56783" w:rsidR="00D56783">
        <w:rPr>
          <w:i/>
          <w:sz w:val="28"/>
          <w:szCs w:val="28"/>
          <w:lang w:val="nl-NL"/>
        </w:rPr>
        <w:t>factfinding</w:t>
      </w:r>
      <w:proofErr w:type="spellEnd"/>
      <w:r w:rsidRPr="00D56783" w:rsidR="00D56783">
        <w:rPr>
          <w:i/>
          <w:sz w:val="28"/>
          <w:szCs w:val="28"/>
          <w:lang w:val="nl-NL"/>
        </w:rPr>
        <w:t xml:space="preserve"> </w:t>
      </w:r>
      <w:r w:rsidRPr="00D56783" w:rsidR="00D56783">
        <w:rPr>
          <w:sz w:val="28"/>
          <w:szCs w:val="28"/>
          <w:lang w:val="nl-NL"/>
        </w:rPr>
        <w:t xml:space="preserve">missie, en die daar naar toe sturen.  </w:t>
      </w:r>
    </w:p>
    <w:p w:rsidR="00D56783" w:rsidP="00F048D6" w:rsidRDefault="00F048D6" w14:paraId="67A1F31F" w14:textId="77777777">
      <w:pPr>
        <w:rPr>
          <w:sz w:val="28"/>
          <w:szCs w:val="28"/>
          <w:lang w:val="nl-NL"/>
        </w:rPr>
      </w:pPr>
      <w:r>
        <w:rPr>
          <w:sz w:val="28"/>
          <w:szCs w:val="28"/>
          <w:lang w:val="nl-NL"/>
        </w:rPr>
        <w:t xml:space="preserve">De </w:t>
      </w:r>
      <w:proofErr w:type="spellStart"/>
      <w:r w:rsidRPr="00D56783">
        <w:rPr>
          <w:i/>
          <w:sz w:val="28"/>
          <w:szCs w:val="28"/>
          <w:lang w:val="nl-NL"/>
        </w:rPr>
        <w:t>factfinding</w:t>
      </w:r>
      <w:proofErr w:type="spellEnd"/>
      <w:r>
        <w:rPr>
          <w:sz w:val="28"/>
          <w:szCs w:val="28"/>
          <w:lang w:val="nl-NL"/>
        </w:rPr>
        <w:t xml:space="preserve"> missie zou neutraal moeten zijn. </w:t>
      </w:r>
      <w:r w:rsidRPr="00F048D6">
        <w:rPr>
          <w:sz w:val="28"/>
          <w:szCs w:val="28"/>
          <w:lang w:val="nl-NL"/>
        </w:rPr>
        <w:t>Moeten dat diplomaten zijn? Denk ik niet. Die zijn ook beperkt, en security-</w:t>
      </w:r>
      <w:proofErr w:type="spellStart"/>
      <w:r w:rsidRPr="00F048D6">
        <w:rPr>
          <w:sz w:val="28"/>
          <w:szCs w:val="28"/>
          <w:lang w:val="nl-NL"/>
        </w:rPr>
        <w:t>restricted</w:t>
      </w:r>
      <w:proofErr w:type="spellEnd"/>
      <w:r w:rsidRPr="00F048D6">
        <w:rPr>
          <w:sz w:val="28"/>
          <w:szCs w:val="28"/>
          <w:lang w:val="nl-NL"/>
        </w:rPr>
        <w:t xml:space="preserve">. </w:t>
      </w:r>
    </w:p>
    <w:p w:rsidR="00D56783" w:rsidP="00F048D6" w:rsidRDefault="00D56783" w14:paraId="4AF8CB32" w14:textId="77777777">
      <w:pPr>
        <w:rPr>
          <w:sz w:val="28"/>
          <w:szCs w:val="28"/>
          <w:lang w:val="nl-NL"/>
        </w:rPr>
      </w:pPr>
    </w:p>
    <w:p w:rsidR="001866AF" w:rsidP="00F048D6" w:rsidRDefault="00D56783" w14:paraId="45981C53" w14:textId="77777777">
      <w:pPr>
        <w:rPr>
          <w:sz w:val="28"/>
          <w:szCs w:val="28"/>
          <w:lang w:val="nl-NL"/>
        </w:rPr>
      </w:pPr>
      <w:r>
        <w:rPr>
          <w:sz w:val="28"/>
          <w:szCs w:val="28"/>
          <w:lang w:val="nl-NL"/>
        </w:rPr>
        <w:t xml:space="preserve">Ik zou het in EU-verband doen, </w:t>
      </w:r>
      <w:r w:rsidRPr="00F048D6" w:rsidR="00F048D6">
        <w:rPr>
          <w:sz w:val="28"/>
          <w:szCs w:val="28"/>
          <w:lang w:val="nl-NL"/>
        </w:rPr>
        <w:t xml:space="preserve"> </w:t>
      </w:r>
      <w:r>
        <w:rPr>
          <w:sz w:val="28"/>
          <w:szCs w:val="28"/>
          <w:lang w:val="nl-NL"/>
        </w:rPr>
        <w:t xml:space="preserve">maar dan wel </w:t>
      </w:r>
      <w:r w:rsidRPr="00F048D6" w:rsidR="00F048D6">
        <w:rPr>
          <w:sz w:val="28"/>
          <w:szCs w:val="28"/>
          <w:lang w:val="nl-NL"/>
        </w:rPr>
        <w:t>een neutrale groep ex</w:t>
      </w:r>
      <w:r>
        <w:rPr>
          <w:sz w:val="28"/>
          <w:szCs w:val="28"/>
          <w:lang w:val="nl-NL"/>
        </w:rPr>
        <w:t xml:space="preserve">perts die de connecties hebben, en die een goed oordeel kunnen geven, waar partijpolitiek ineens erg oninteressant wordt, en de wens om echt tot een </w:t>
      </w:r>
      <w:r w:rsidR="001866AF">
        <w:rPr>
          <w:sz w:val="28"/>
          <w:szCs w:val="28"/>
          <w:lang w:val="nl-NL"/>
        </w:rPr>
        <w:t>geïnformeerde</w:t>
      </w:r>
      <w:r>
        <w:rPr>
          <w:sz w:val="28"/>
          <w:szCs w:val="28"/>
          <w:lang w:val="nl-NL"/>
        </w:rPr>
        <w:t xml:space="preserve"> oplossing te komen aantrekkelijk.</w:t>
      </w:r>
      <w:r w:rsidR="001866AF">
        <w:rPr>
          <w:sz w:val="28"/>
          <w:szCs w:val="28"/>
          <w:lang w:val="nl-NL"/>
        </w:rPr>
        <w:t xml:space="preserve"> De Amerikaanse overheid was de dominante informatieverstrekker in de afgelopen 20 jaar. We hebben gezien hoe dat is gegaan. Niet goed. Laat dan een harde, pijnlijke les zijn, die honderd duizenden mensen hun huis heeft uitgejaagd, en de armoede heeft laten zien. </w:t>
      </w:r>
    </w:p>
    <w:p w:rsidR="001866AF" w:rsidP="00F048D6" w:rsidRDefault="001866AF" w14:paraId="778369DA" w14:textId="77777777">
      <w:pPr>
        <w:rPr>
          <w:sz w:val="28"/>
          <w:szCs w:val="28"/>
          <w:lang w:val="nl-NL"/>
        </w:rPr>
      </w:pPr>
    </w:p>
    <w:p w:rsidR="00F048D6" w:rsidP="00F048D6" w:rsidRDefault="001866AF" w14:paraId="0780B7E6" w14:textId="77777777">
      <w:pPr>
        <w:rPr>
          <w:sz w:val="28"/>
          <w:szCs w:val="28"/>
          <w:lang w:val="nl-NL"/>
        </w:rPr>
      </w:pPr>
      <w:r>
        <w:rPr>
          <w:sz w:val="28"/>
          <w:szCs w:val="28"/>
          <w:lang w:val="nl-NL"/>
        </w:rPr>
        <w:t xml:space="preserve">Laat dat ook een les zijn dat de VS niet altijd de </w:t>
      </w:r>
      <w:proofErr w:type="spellStart"/>
      <w:r>
        <w:rPr>
          <w:sz w:val="28"/>
          <w:szCs w:val="28"/>
          <w:lang w:val="nl-NL"/>
        </w:rPr>
        <w:t>guideline</w:t>
      </w:r>
      <w:proofErr w:type="spellEnd"/>
      <w:r>
        <w:rPr>
          <w:sz w:val="28"/>
          <w:szCs w:val="28"/>
          <w:lang w:val="nl-NL"/>
        </w:rPr>
        <w:t xml:space="preserve"> hoeft te zijn. Er lijkt me niet een ander iets wat je zou moeten willen:  Amerika te vriend houden, maar ook een eigen informatiepositie verkrijgen, informatie dubbel checken en zo geïnformeerd</w:t>
      </w:r>
      <w:bookmarkStart w:name="_GoBack" w:id="0"/>
      <w:bookmarkEnd w:id="0"/>
      <w:r>
        <w:rPr>
          <w:sz w:val="28"/>
          <w:szCs w:val="28"/>
          <w:lang w:val="nl-NL"/>
        </w:rPr>
        <w:t xml:space="preserve"> Afghanistan-beleid vormen waar de Afghaan beter van wordt.</w:t>
      </w:r>
    </w:p>
    <w:p w:rsidR="00D56783" w:rsidP="00F048D6" w:rsidRDefault="00D56783" w14:paraId="701BB503" w14:textId="77777777">
      <w:pPr>
        <w:rPr>
          <w:sz w:val="28"/>
          <w:szCs w:val="28"/>
          <w:lang w:val="nl-NL"/>
        </w:rPr>
      </w:pPr>
    </w:p>
    <w:p w:rsidR="00D56783" w:rsidP="00F048D6" w:rsidRDefault="00D56783" w14:paraId="71FC38B6" w14:textId="77777777">
      <w:pPr>
        <w:rPr>
          <w:sz w:val="28"/>
          <w:szCs w:val="28"/>
          <w:lang w:val="nl-NL"/>
        </w:rPr>
      </w:pPr>
      <w:r>
        <w:rPr>
          <w:sz w:val="28"/>
          <w:szCs w:val="28"/>
          <w:lang w:val="nl-NL"/>
        </w:rPr>
        <w:t>U kunt me altijd mailen voor meer informatie</w:t>
      </w:r>
    </w:p>
    <w:p w:rsidR="00D56783" w:rsidP="00F048D6" w:rsidRDefault="00D56783" w14:paraId="74188B6F" w14:textId="77777777">
      <w:pPr>
        <w:rPr>
          <w:sz w:val="28"/>
          <w:szCs w:val="28"/>
          <w:lang w:val="nl-NL"/>
        </w:rPr>
      </w:pPr>
    </w:p>
    <w:p w:rsidR="00D56783" w:rsidP="00F048D6" w:rsidRDefault="00D56783" w14:paraId="6CAA2220" w14:textId="77777777">
      <w:pPr>
        <w:rPr>
          <w:sz w:val="28"/>
          <w:szCs w:val="28"/>
          <w:lang w:val="nl-NL"/>
        </w:rPr>
      </w:pPr>
      <w:hyperlink w:history="1" r:id="rId7">
        <w:proofErr w:type="spellStart"/>
        <w:r w:rsidRPr="00A85B6D">
          <w:rPr>
            <w:rStyle w:val="Hyperlink"/>
            <w:sz w:val="28"/>
            <w:szCs w:val="28"/>
            <w:lang w:val="nl-NL"/>
          </w:rPr>
          <w:t>Bette.dam@sciencespo.fr</w:t>
        </w:r>
        <w:proofErr w:type="spellEnd"/>
      </w:hyperlink>
    </w:p>
    <w:p w:rsidR="00D56783" w:rsidP="00F048D6" w:rsidRDefault="00D56783" w14:paraId="55EC08C1" w14:textId="77777777">
      <w:pPr>
        <w:rPr>
          <w:sz w:val="28"/>
          <w:szCs w:val="28"/>
          <w:lang w:val="nl-NL"/>
        </w:rPr>
      </w:pPr>
    </w:p>
    <w:p w:rsidR="00D56783" w:rsidP="00F048D6" w:rsidRDefault="00D56783" w14:paraId="5B18B9F1" w14:textId="77777777">
      <w:pPr>
        <w:rPr>
          <w:sz w:val="28"/>
          <w:szCs w:val="28"/>
          <w:lang w:val="nl-NL"/>
        </w:rPr>
      </w:pPr>
    </w:p>
    <w:p w:rsidRPr="00F048D6" w:rsidR="00E84E6E" w:rsidP="00F048D6" w:rsidRDefault="00E84E6E" w14:paraId="5EA2269E" w14:textId="77777777">
      <w:pPr>
        <w:rPr>
          <w:sz w:val="28"/>
          <w:szCs w:val="28"/>
          <w:lang w:val="nl-NL"/>
        </w:rPr>
      </w:pPr>
    </w:p>
    <w:p w:rsidRPr="00F048D6" w:rsidR="003F44E8" w:rsidRDefault="003F44E8" w14:paraId="0DB073F6" w14:textId="77777777">
      <w:pPr>
        <w:rPr>
          <w:sz w:val="28"/>
          <w:szCs w:val="28"/>
          <w:lang w:val="nl-NL"/>
        </w:rPr>
      </w:pPr>
    </w:p>
    <w:sectPr w:rsidRPr="00F048D6" w:rsidR="003F44E8" w:rsidSect="008460F1">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D6"/>
    <w:rsid w:val="001866AF"/>
    <w:rsid w:val="003F44E8"/>
    <w:rsid w:val="008460F1"/>
    <w:rsid w:val="009C4828"/>
    <w:rsid w:val="00D56783"/>
    <w:rsid w:val="00E84E6E"/>
    <w:rsid w:val="00F04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7E19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8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48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520133">
      <w:bodyDiv w:val="1"/>
      <w:marLeft w:val="0"/>
      <w:marRight w:val="0"/>
      <w:marTop w:val="0"/>
      <w:marBottom w:val="0"/>
      <w:divBdr>
        <w:top w:val="none" w:sz="0" w:space="0" w:color="auto"/>
        <w:left w:val="none" w:sz="0" w:space="0" w:color="auto"/>
        <w:bottom w:val="none" w:sz="0" w:space="0" w:color="auto"/>
        <w:right w:val="none" w:sz="0" w:space="0" w:color="auto"/>
      </w:divBdr>
      <w:divsChild>
        <w:div w:id="798961220">
          <w:marLeft w:val="0"/>
          <w:marRight w:val="0"/>
          <w:marTop w:val="0"/>
          <w:marBottom w:val="0"/>
          <w:divBdr>
            <w:top w:val="none" w:sz="0" w:space="0" w:color="auto"/>
            <w:left w:val="none" w:sz="0" w:space="0" w:color="auto"/>
            <w:bottom w:val="none" w:sz="0" w:space="0" w:color="auto"/>
            <w:right w:val="none" w:sz="0" w:space="0" w:color="auto"/>
          </w:divBdr>
        </w:div>
        <w:div w:id="1405445139">
          <w:marLeft w:val="0"/>
          <w:marRight w:val="0"/>
          <w:marTop w:val="0"/>
          <w:marBottom w:val="0"/>
          <w:divBdr>
            <w:top w:val="none" w:sz="0" w:space="0" w:color="auto"/>
            <w:left w:val="none" w:sz="0" w:space="0" w:color="auto"/>
            <w:bottom w:val="none" w:sz="0" w:space="0" w:color="auto"/>
            <w:right w:val="none" w:sz="0" w:space="0" w:color="auto"/>
          </w:divBdr>
          <w:divsChild>
            <w:div w:id="212624798">
              <w:marLeft w:val="0"/>
              <w:marRight w:val="0"/>
              <w:marTop w:val="0"/>
              <w:marBottom w:val="0"/>
              <w:divBdr>
                <w:top w:val="none" w:sz="0" w:space="0" w:color="auto"/>
                <w:left w:val="none" w:sz="0" w:space="0" w:color="auto"/>
                <w:bottom w:val="none" w:sz="0" w:space="0" w:color="auto"/>
                <w:right w:val="none" w:sz="0" w:space="0" w:color="auto"/>
              </w:divBdr>
            </w:div>
            <w:div w:id="121384642">
              <w:marLeft w:val="0"/>
              <w:marRight w:val="0"/>
              <w:marTop w:val="0"/>
              <w:marBottom w:val="0"/>
              <w:divBdr>
                <w:top w:val="none" w:sz="0" w:space="0" w:color="auto"/>
                <w:left w:val="none" w:sz="0" w:space="0" w:color="auto"/>
                <w:bottom w:val="none" w:sz="0" w:space="0" w:color="auto"/>
                <w:right w:val="none" w:sz="0" w:space="0" w:color="auto"/>
              </w:divBdr>
              <w:divsChild>
                <w:div w:id="557401283">
                  <w:marLeft w:val="0"/>
                  <w:marRight w:val="0"/>
                  <w:marTop w:val="0"/>
                  <w:marBottom w:val="0"/>
                  <w:divBdr>
                    <w:top w:val="none" w:sz="0" w:space="0" w:color="auto"/>
                    <w:left w:val="none" w:sz="0" w:space="0" w:color="auto"/>
                    <w:bottom w:val="none" w:sz="0" w:space="0" w:color="auto"/>
                    <w:right w:val="none" w:sz="0" w:space="0" w:color="auto"/>
                  </w:divBdr>
                  <w:divsChild>
                    <w:div w:id="20552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o-oamu2N3wo" TargetMode="External"/><Relationship Id="rId6" Type="http://schemas.openxmlformats.org/officeDocument/2006/relationships/hyperlink" Target="https://www.groene.nl/artikel/pas-op-voor-de-schoonmaker" TargetMode="External"/><Relationship Id="rId7" Type="http://schemas.openxmlformats.org/officeDocument/2006/relationships/hyperlink" Target="mailto:Bette.dam@sciencespo.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2964</ap:Characters>
  <ap:DocSecurity>0</ap:DocSecurity>
  <ap:Lines>24</ap:Lines>
  <ap:Paragraphs>6</ap:Paragraphs>
  <ap:ScaleCrop>false</ap:ScaleCrop>
  <ap:LinksUpToDate>false</ap:LinksUpToDate>
  <ap:CharactersWithSpaces>3478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2022-01-10T12:29:00.0000000Z</dcterms:created>
  <dcterms:modified xsi:type="dcterms:W3CDTF">2022-01-10T13:30:00.0000000Z</dcterms:modified>
  <version/>
  <category/>
</coreProperties>
</file>