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3C7E" w:rsidR="00A828E3" w:rsidRDefault="00E02D08" w14:paraId="1D58C16C" w14:textId="74F7AE7B">
      <w:pPr>
        <w:pStyle w:val="PlatteTekst"/>
        <w:rPr>
          <w:szCs w:val="18"/>
        </w:rPr>
        <w:sectPr w:rsidRPr="002B3C7E" w:rsidR="00A828E3" w:rsidSect="00BF62AD">
          <w:headerReference w:type="default" r:id="rId12"/>
          <w:footerReference w:type="default" r:id="rId13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085C0F95" wp14:anchorId="5C7A6F46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405747" w14:paraId="2E4C0BAB" w14:textId="774CACBD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Commissie </w:t>
                            </w:r>
                            <w:r w:rsidR="00795E61">
                              <w:t>BuHaOS</w:t>
                            </w:r>
                          </w:p>
                          <w:p w:rsidR="00405747" w:rsidP="00E02D08" w:rsidRDefault="00405747" w14:paraId="2C20BBFE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 w14:paraId="5F7EC527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9523C7" w14:paraId="258EB843" w14:textId="0C6F1C03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2 december</w:t>
                            </w:r>
                            <w:r w:rsidR="008F6D2A">
                              <w:t xml:space="preserve"> 2021</w:t>
                            </w:r>
                          </w:p>
                          <w:p w:rsidR="00A42CDC" w:rsidRDefault="00A42CDC" w14:paraId="6F3FA33A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 w14:paraId="2DC6FCE0" w14:textId="77777777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 w14:paraId="45DFFA10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7A6F46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405747" w14:paraId="2E4C0BAB" w14:textId="774CACBD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Commissie </w:t>
                      </w:r>
                      <w:r w:rsidR="00795E61">
                        <w:t>BuHaOS</w:t>
                      </w:r>
                    </w:p>
                    <w:p w:rsidR="00405747" w:rsidP="00E02D08" w:rsidRDefault="00405747" w14:paraId="2C20BBFE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 w14:paraId="5F7EC527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9523C7" w14:paraId="258EB843" w14:textId="0C6F1C03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2 december</w:t>
                      </w:r>
                      <w:r w:rsidR="008F6D2A">
                        <w:t xml:space="preserve"> 2021</w:t>
                      </w:r>
                    </w:p>
                    <w:p w:rsidR="00A42CDC" w:rsidRDefault="00A42CDC" w14:paraId="6F3FA33A" w14:textId="77777777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 w14:paraId="2DC6FCE0" w14:textId="77777777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 w14:paraId="45DFFA10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ABB42A3" wp14:anchorId="10517A6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 w14:paraId="4C01BB0B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10517A6A">
                <v:path arrowok="t"/>
                <v:textbox inset="0,0,0,0">
                  <w:txbxContent>
                    <w:p w:rsidR="00A42CDC" w:rsidRDefault="00A42CDC" w14:paraId="4C01BB0B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 w14:paraId="05CDB571" w14:textId="47CE6B3B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 w14:paraId="54F4943E" w14:textId="77777777">
      <w:pPr>
        <w:rPr>
          <w:b/>
          <w:sz w:val="22"/>
          <w:szCs w:val="18"/>
        </w:rPr>
      </w:pPr>
    </w:p>
    <w:p w:rsidRPr="008D7DD5" w:rsidR="00820149" w:rsidP="00C727FA" w:rsidRDefault="006F2511" w14:paraId="594D8C14" w14:textId="11744DD9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Europese Commissie heeft in de periode tussen</w:t>
      </w:r>
      <w:r w:rsidR="008F6D2A">
        <w:rPr>
          <w:sz w:val="16"/>
          <w:szCs w:val="18"/>
        </w:rPr>
        <w:t xml:space="preserve"> </w:t>
      </w:r>
      <w:r w:rsidR="009523C7">
        <w:rPr>
          <w:sz w:val="16"/>
          <w:szCs w:val="18"/>
        </w:rPr>
        <w:t>19</w:t>
      </w:r>
      <w:r w:rsidR="00B51B2C">
        <w:rPr>
          <w:sz w:val="16"/>
          <w:szCs w:val="18"/>
        </w:rPr>
        <w:t xml:space="preserve"> november en </w:t>
      </w:r>
      <w:r w:rsidR="009523C7">
        <w:rPr>
          <w:sz w:val="16"/>
          <w:szCs w:val="18"/>
        </w:rPr>
        <w:t>2 december</w:t>
      </w:r>
      <w:r w:rsidR="00EC1BCB">
        <w:rPr>
          <w:sz w:val="16"/>
          <w:szCs w:val="18"/>
        </w:rPr>
        <w:t xml:space="preserve"> 2021 </w:t>
      </w:r>
      <w:r w:rsidRPr="00E02D08">
        <w:rPr>
          <w:sz w:val="16"/>
          <w:szCs w:val="18"/>
        </w:rPr>
        <w:t xml:space="preserve">de volgende voor </w:t>
      </w:r>
      <w:r w:rsidRPr="00E02D08" w:rsidR="00E02D08">
        <w:rPr>
          <w:sz w:val="16"/>
          <w:szCs w:val="18"/>
        </w:rPr>
        <w:t>de</w:t>
      </w:r>
      <w:r w:rsidR="00405747">
        <w:rPr>
          <w:sz w:val="16"/>
          <w:szCs w:val="18"/>
        </w:rPr>
        <w:t>ze</w:t>
      </w:r>
      <w:r w:rsidRPr="00E02D08" w:rsid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 w:rsidR="002B21B2"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Pr="008D7DD5" w:rsidR="008D7DD5" w:rsidP="008D7DD5" w:rsidRDefault="008D7DD5" w14:paraId="6A321269" w14:textId="78DF8ACE">
      <w:pPr>
        <w:pStyle w:val="Normaalweb"/>
        <w:numPr>
          <w:ilvl w:val="0"/>
          <w:numId w:val="2"/>
        </w:numPr>
        <w:rPr>
          <w:rFonts w:ascii="Verdana" w:hAnsi="Verdana"/>
          <w:b/>
          <w:sz w:val="18"/>
          <w:szCs w:val="18"/>
        </w:rPr>
      </w:pPr>
      <w:r w:rsidRPr="008D7DD5">
        <w:rPr>
          <w:rFonts w:ascii="Verdana" w:hAnsi="Verdana"/>
          <w:b/>
          <w:sz w:val="18"/>
          <w:szCs w:val="18"/>
        </w:rPr>
        <w:t xml:space="preserve">Nieuwe EU-documenten van niet-wetgevende aard  </w:t>
      </w:r>
      <w:r>
        <w:rPr>
          <w:rFonts w:ascii="Verdana" w:hAnsi="Verdana"/>
          <w:b/>
          <w:sz w:val="18"/>
          <w:szCs w:val="18"/>
        </w:rPr>
        <w:br/>
      </w:r>
      <w:r w:rsidRPr="008D7DD5">
        <w:rPr>
          <w:rFonts w:ascii="Verdana" w:hAnsi="Verdana"/>
          <w:sz w:val="18"/>
          <w:szCs w:val="18"/>
        </w:rPr>
        <w:t>(Mededelingen, aanbevelingen, actieplannen, consultaties, etc.)</w:t>
      </w:r>
      <w:r w:rsidRPr="008D7DD5">
        <w:rPr>
          <w:rFonts w:ascii="Verdana" w:hAnsi="Verdana"/>
          <w:b/>
          <w:sz w:val="18"/>
          <w:szCs w:val="18"/>
        </w:rPr>
        <w:t xml:space="preserve"> </w:t>
      </w:r>
    </w:p>
    <w:p w:rsidRPr="008D7DD5" w:rsidR="00DF5A2E" w:rsidP="002A4BD8" w:rsidRDefault="00DF5A2E" w14:paraId="47A9638E" w14:textId="2DA067F0">
      <w:pPr>
        <w:rPr>
          <w:b/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="00DF5A2E" w:rsidTr="000279E0" w14:paraId="092E0C6A" w14:textId="77777777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E54F00" w:rsidR="00DF5A2E" w:rsidP="00E54F00" w:rsidRDefault="00DF5A2E" w14:paraId="66B80061" w14:textId="33374842">
            <w:pPr>
              <w:pStyle w:val="Lijstalinea"/>
              <w:numPr>
                <w:ilvl w:val="0"/>
                <w:numId w:val="11"/>
              </w:num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A306F6" w:rsidR="00DF5A2E" w:rsidP="000279E0" w:rsidRDefault="00DF5A2E" w14:paraId="3BF36ED7" w14:textId="77777777">
            <w:pPr>
              <w:spacing w:after="240"/>
              <w:rPr>
                <w:szCs w:val="18"/>
              </w:rPr>
            </w:pPr>
            <w:r w:rsidRPr="00A306F6">
              <w:rPr>
                <w:szCs w:val="18"/>
              </w:rPr>
              <w:t>Titel</w:t>
            </w:r>
          </w:p>
        </w:tc>
        <w:tc>
          <w:tcPr>
            <w:tcW w:w="6529" w:type="dxa"/>
          </w:tcPr>
          <w:tbl>
            <w:tblPr>
              <w:tblW w:w="637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78"/>
            </w:tblGrid>
            <w:tr w:rsidR="008D7DD5" w:rsidTr="008D7DD5" w14:paraId="4D816AAD" w14:textId="77777777">
              <w:tc>
                <w:tcPr>
                  <w:tcW w:w="6378" w:type="dxa"/>
                  <w:tcBorders>
                    <w:top w:val="single" w:color="D9D9D9" w:sz="8" w:space="0"/>
                    <w:left w:val="nil"/>
                    <w:bottom w:val="nil"/>
                    <w:right w:val="single" w:color="D9D9D9" w:sz="8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Pr="008D7DD5" w:rsidR="008D7DD5" w:rsidP="008D7DD5" w:rsidRDefault="008D7DD5" w14:paraId="3909F178" w14:textId="77777777">
                  <w:pPr>
                    <w:spacing w:after="240"/>
                    <w:rPr>
                      <w:rFonts w:cs="Calibri"/>
                      <w:sz w:val="24"/>
                      <w:szCs w:val="24"/>
                      <w:lang w:eastAsia="nl-NL"/>
                    </w:rPr>
                  </w:pPr>
                  <w:r w:rsidRPr="008D7DD5">
                    <w:rPr>
                      <w:rFonts w:cs="Calibri"/>
                    </w:rPr>
                    <w:t xml:space="preserve">VERSLAG VAN DE COMMISSIE AAN HET EUROPEES PARLEMENT EN DE RAAD betreffende de uitvoering van Verordening (EU) 2021/821 tot instelling van een Unieregeling voor controle op de uitvoer, de tussenhandel, de technische bijstand, de doorvoer en de overbrenging van producten voor tweeërlei gebruik </w:t>
                  </w:r>
                  <w:hyperlink w:history="1" r:id="rId14">
                    <w:r w:rsidRPr="008D7DD5">
                      <w:rPr>
                        <w:rStyle w:val="Hyperlink"/>
                        <w:rFonts w:cs="Calibri"/>
                      </w:rPr>
                      <w:t>COM (2021) 716</w:t>
                    </w:r>
                  </w:hyperlink>
                </w:p>
              </w:tc>
            </w:tr>
          </w:tbl>
          <w:p w:rsidRPr="00A005F0" w:rsidR="00DF5A2E" w:rsidP="008D7DD5" w:rsidRDefault="00DF5A2E" w14:paraId="04F013A3" w14:textId="4FF67BEA">
            <w:pPr>
              <w:shd w:val="clear" w:color="auto" w:fill="FFFFFF"/>
              <w:spacing w:after="75"/>
              <w:rPr>
                <w:rFonts w:cs="Calibri"/>
                <w:sz w:val="24"/>
                <w:szCs w:val="24"/>
                <w:lang w:eastAsia="nl-NL"/>
              </w:rPr>
            </w:pPr>
          </w:p>
        </w:tc>
      </w:tr>
      <w:tr w:rsidR="00DF5A2E" w:rsidTr="000279E0" w14:paraId="2C35CD73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="00DF5A2E" w:rsidP="000279E0" w:rsidRDefault="00DF5A2E" w14:paraId="469EFAD3" w14:textId="77777777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2A4BD8" w:rsidR="00DF5A2E" w:rsidP="000279E0" w:rsidRDefault="00DF5A2E" w14:paraId="5C0952F5" w14:textId="77777777">
            <w:pPr>
              <w:spacing w:after="240"/>
              <w:rPr>
                <w:szCs w:val="18"/>
              </w:rPr>
            </w:pPr>
            <w:r w:rsidRPr="002A4BD8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2A4BD8" w:rsidR="00DF5A2E" w:rsidP="007E64F5" w:rsidRDefault="0065184A" w14:paraId="6CC066D4" w14:textId="5A58300A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Desgewenst betrekken bij de technische briefing wapenexportbeleid van 12 januari 2022.</w:t>
            </w:r>
          </w:p>
        </w:tc>
      </w:tr>
      <w:tr w:rsidR="00DF5A2E" w:rsidTr="00244F83" w14:paraId="2B792069" w14:textId="77777777">
        <w:trPr>
          <w:trHeight w:val="223"/>
        </w:trPr>
        <w:tc>
          <w:tcPr>
            <w:tcW w:w="421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Pr="00D75535" w:rsidR="00DF5A2E" w:rsidP="000279E0" w:rsidRDefault="00DF5A2E" w14:paraId="27178720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A306F6" w:rsidR="00DF5A2E" w:rsidP="000279E0" w:rsidRDefault="00DF5A2E" w14:paraId="4CA7A201" w14:textId="77777777">
            <w:pPr>
              <w:spacing w:after="240"/>
              <w:rPr>
                <w:szCs w:val="18"/>
              </w:rPr>
            </w:pPr>
            <w:r w:rsidRPr="00A306F6">
              <w:rPr>
                <w:szCs w:val="18"/>
              </w:rPr>
              <w:t>Noot</w:t>
            </w:r>
          </w:p>
        </w:tc>
        <w:tc>
          <w:tcPr>
            <w:tcW w:w="6529" w:type="dxa"/>
          </w:tcPr>
          <w:p w:rsidRPr="00BB0942" w:rsidR="00DF5A2E" w:rsidP="007E64F5" w:rsidRDefault="00BB0942" w14:paraId="55FECFDC" w14:textId="26777E2D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szCs w:val="18"/>
                <w:lang w:eastAsia="nl-NL"/>
              </w:rPr>
            </w:pPr>
            <w:r w:rsidRPr="00BB0942">
              <w:rPr>
                <w:szCs w:val="18"/>
                <w:shd w:val="clear" w:color="auto" w:fill="FFFFFF"/>
              </w:rPr>
              <w:t>Dit verslag, dat is opgesteld door de Commissie met inbreng van de lidstaten in de coördinatiegroep tweeërlei gebruik, verstrekt informatie over de uitvoering van de EU-wetgeving betreffende de controle op de uitvoer van producten voor tweeërlei gebruik in 2020 en bevat geaggregeerde uitvoercontrolegegevens voor 2019</w:t>
            </w:r>
            <w:r w:rsidRPr="00BB0942">
              <w:rPr>
                <w:szCs w:val="18"/>
                <w:shd w:val="clear" w:color="auto" w:fill="FFFFFF"/>
              </w:rPr>
              <w:t>.</w:t>
            </w:r>
          </w:p>
        </w:tc>
      </w:tr>
      <w:tr w:rsidR="00A306F6" w:rsidTr="000279E0" w14:paraId="30B11B59" w14:textId="77777777">
        <w:tc>
          <w:tcPr>
            <w:tcW w:w="421" w:type="dxa"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A306F6" w:rsidP="000279E0" w:rsidRDefault="00A306F6" w14:paraId="362449F4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A306F6" w:rsidP="000279E0" w:rsidRDefault="00A306F6" w14:paraId="2935E1D8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6529" w:type="dxa"/>
          </w:tcPr>
          <w:p w:rsidR="00A306F6" w:rsidP="003B30DD" w:rsidRDefault="00A306F6" w14:paraId="1325EAE5" w14:textId="48B71D25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333333"/>
                <w:szCs w:val="18"/>
                <w:lang w:eastAsia="nl-NL"/>
              </w:rPr>
            </w:pPr>
          </w:p>
        </w:tc>
      </w:tr>
    </w:tbl>
    <w:p w:rsidR="00A306F6" w:rsidP="002A4BD8" w:rsidRDefault="00A306F6" w14:paraId="1E42CE35" w14:textId="5A3AEE07">
      <w:pPr>
        <w:rPr>
          <w:szCs w:val="18"/>
        </w:rPr>
      </w:pPr>
      <w:bookmarkStart w:name="_GoBack" w:id="0"/>
      <w:bookmarkEnd w:id="0"/>
    </w:p>
    <w:p w:rsidR="00A306F6" w:rsidP="002A4BD8" w:rsidRDefault="00A306F6" w14:paraId="57D9098A" w14:textId="6C0FBFD7">
      <w:pPr>
        <w:rPr>
          <w:szCs w:val="18"/>
        </w:rPr>
      </w:pPr>
    </w:p>
    <w:p w:rsidR="001F6CB1" w:rsidP="002A4BD8" w:rsidRDefault="001F6CB1" w14:paraId="352F993C" w14:textId="231CB018">
      <w:pPr>
        <w:rPr>
          <w:szCs w:val="18"/>
        </w:rPr>
      </w:pPr>
    </w:p>
    <w:sectPr w:rsidR="001F6CB1" w:rsidSect="00BF62AD">
      <w:headerReference w:type="default" r:id="rId15"/>
      <w:footerReference w:type="default" r:id="rId16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E47C7" w14:textId="77777777" w:rsidR="00050D24" w:rsidRDefault="00050D24">
      <w:r>
        <w:separator/>
      </w:r>
    </w:p>
  </w:endnote>
  <w:endnote w:type="continuationSeparator" w:id="0">
    <w:p w14:paraId="6411253A" w14:textId="77777777" w:rsidR="00050D24" w:rsidRDefault="0005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FCFED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734288FD" wp14:editId="5A8E5422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58EF62" w14:textId="3D5FEF67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595FB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288F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0058EF62" w14:textId="3D5FEF67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595FB2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13E90DE" wp14:editId="7848596E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5E51C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3E90D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14:paraId="44D5E51C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9289E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A90EA38" wp14:editId="34764E6C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88B957" w14:textId="1A2E6EDA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D2366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0EA3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6B88B957" w14:textId="1A2E6EDA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D2366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AB442D" wp14:editId="7A633C00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24D51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AB442D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32B24D51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89AA1" w14:textId="77777777" w:rsidR="00050D24" w:rsidRDefault="00050D24">
      <w:r>
        <w:separator/>
      </w:r>
    </w:p>
  </w:footnote>
  <w:footnote w:type="continuationSeparator" w:id="0">
    <w:p w14:paraId="7E9C8CFB" w14:textId="77777777" w:rsidR="00050D24" w:rsidRDefault="00050D24">
      <w:r>
        <w:continuationSeparator/>
      </w:r>
    </w:p>
  </w:footnote>
  <w:footnote w:id="1">
    <w:p w14:paraId="1039ADE4" w14:textId="24FC9964" w:rsidR="002B21B2" w:rsidRPr="002B21B2" w:rsidRDefault="002B21B2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D34FF" w14:textId="77777777"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16692217" wp14:editId="5A4D99C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6E10734D" wp14:editId="08244A4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60957" w14:textId="77777777"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A9BC76D" wp14:editId="153E5AD2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DA092" w14:textId="6BC61D55"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BC76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4A2DA092" w14:textId="6BC61D55"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142EE2F0" wp14:editId="65C4D0F3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3F87"/>
    <w:multiLevelType w:val="hybridMultilevel"/>
    <w:tmpl w:val="ABCC2BF4"/>
    <w:lvl w:ilvl="0" w:tplc="375C17B4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37E5"/>
    <w:rsid w:val="00004383"/>
    <w:rsid w:val="00006780"/>
    <w:rsid w:val="00007888"/>
    <w:rsid w:val="00010EF2"/>
    <w:rsid w:val="000123FA"/>
    <w:rsid w:val="00013B5B"/>
    <w:rsid w:val="00016110"/>
    <w:rsid w:val="00021D50"/>
    <w:rsid w:val="00026D47"/>
    <w:rsid w:val="000339A6"/>
    <w:rsid w:val="000345B0"/>
    <w:rsid w:val="00035057"/>
    <w:rsid w:val="0003599C"/>
    <w:rsid w:val="00036674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73C57"/>
    <w:rsid w:val="00084262"/>
    <w:rsid w:val="00084302"/>
    <w:rsid w:val="00085FA1"/>
    <w:rsid w:val="00087299"/>
    <w:rsid w:val="00094546"/>
    <w:rsid w:val="00094A9B"/>
    <w:rsid w:val="000A1C2B"/>
    <w:rsid w:val="000A23C5"/>
    <w:rsid w:val="000B2192"/>
    <w:rsid w:val="000B7C51"/>
    <w:rsid w:val="000C43D2"/>
    <w:rsid w:val="000C44F1"/>
    <w:rsid w:val="000C757C"/>
    <w:rsid w:val="000C7A3D"/>
    <w:rsid w:val="000D1563"/>
    <w:rsid w:val="000D3187"/>
    <w:rsid w:val="000E3BB9"/>
    <w:rsid w:val="000E56B6"/>
    <w:rsid w:val="000E5890"/>
    <w:rsid w:val="000E59AA"/>
    <w:rsid w:val="000E6653"/>
    <w:rsid w:val="000E69FD"/>
    <w:rsid w:val="000E7C39"/>
    <w:rsid w:val="000F359C"/>
    <w:rsid w:val="000F36CD"/>
    <w:rsid w:val="000F5363"/>
    <w:rsid w:val="000F5722"/>
    <w:rsid w:val="00102FE4"/>
    <w:rsid w:val="00105391"/>
    <w:rsid w:val="00120FD2"/>
    <w:rsid w:val="0013509E"/>
    <w:rsid w:val="0013623C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D1B"/>
    <w:rsid w:val="001706B1"/>
    <w:rsid w:val="00170AFB"/>
    <w:rsid w:val="001715CC"/>
    <w:rsid w:val="0017367F"/>
    <w:rsid w:val="001860F5"/>
    <w:rsid w:val="00187402"/>
    <w:rsid w:val="0018775E"/>
    <w:rsid w:val="00192F0E"/>
    <w:rsid w:val="00193DF4"/>
    <w:rsid w:val="001959F4"/>
    <w:rsid w:val="001A3995"/>
    <w:rsid w:val="001A4097"/>
    <w:rsid w:val="001B2F65"/>
    <w:rsid w:val="001B7CAE"/>
    <w:rsid w:val="001C14DB"/>
    <w:rsid w:val="001C3467"/>
    <w:rsid w:val="001D08B2"/>
    <w:rsid w:val="001D3CD3"/>
    <w:rsid w:val="001D7B39"/>
    <w:rsid w:val="001E143A"/>
    <w:rsid w:val="001E1C7F"/>
    <w:rsid w:val="001E1C84"/>
    <w:rsid w:val="001E39BA"/>
    <w:rsid w:val="001E7032"/>
    <w:rsid w:val="001F1517"/>
    <w:rsid w:val="001F4221"/>
    <w:rsid w:val="001F6CB1"/>
    <w:rsid w:val="001F7012"/>
    <w:rsid w:val="00201D9C"/>
    <w:rsid w:val="002048D9"/>
    <w:rsid w:val="00207F9C"/>
    <w:rsid w:val="00210705"/>
    <w:rsid w:val="00211391"/>
    <w:rsid w:val="00216C27"/>
    <w:rsid w:val="00221D6B"/>
    <w:rsid w:val="0022374D"/>
    <w:rsid w:val="00224294"/>
    <w:rsid w:val="00227D85"/>
    <w:rsid w:val="00235B3D"/>
    <w:rsid w:val="00241DE4"/>
    <w:rsid w:val="002431E3"/>
    <w:rsid w:val="00244F83"/>
    <w:rsid w:val="00245D08"/>
    <w:rsid w:val="00251996"/>
    <w:rsid w:val="002538C7"/>
    <w:rsid w:val="00262A1B"/>
    <w:rsid w:val="00266365"/>
    <w:rsid w:val="002673BF"/>
    <w:rsid w:val="00271075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488A"/>
    <w:rsid w:val="002E43EB"/>
    <w:rsid w:val="002E5CC6"/>
    <w:rsid w:val="002E6686"/>
    <w:rsid w:val="002E72EA"/>
    <w:rsid w:val="002F363A"/>
    <w:rsid w:val="002F45EE"/>
    <w:rsid w:val="002F513D"/>
    <w:rsid w:val="003023F3"/>
    <w:rsid w:val="0030416C"/>
    <w:rsid w:val="003066D7"/>
    <w:rsid w:val="0031228D"/>
    <w:rsid w:val="00313734"/>
    <w:rsid w:val="003146B0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344D"/>
    <w:rsid w:val="003354DB"/>
    <w:rsid w:val="003410ED"/>
    <w:rsid w:val="00346125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92DCB"/>
    <w:rsid w:val="00393BB7"/>
    <w:rsid w:val="003A219A"/>
    <w:rsid w:val="003A5792"/>
    <w:rsid w:val="003B1D02"/>
    <w:rsid w:val="003B254F"/>
    <w:rsid w:val="003B2964"/>
    <w:rsid w:val="003B30DD"/>
    <w:rsid w:val="003B4119"/>
    <w:rsid w:val="003B484E"/>
    <w:rsid w:val="003B49DE"/>
    <w:rsid w:val="003B67E0"/>
    <w:rsid w:val="003C0D63"/>
    <w:rsid w:val="003C2832"/>
    <w:rsid w:val="003D22ED"/>
    <w:rsid w:val="003D450D"/>
    <w:rsid w:val="003D5554"/>
    <w:rsid w:val="003D660C"/>
    <w:rsid w:val="003E6EA2"/>
    <w:rsid w:val="003F110D"/>
    <w:rsid w:val="003F628A"/>
    <w:rsid w:val="00403FAF"/>
    <w:rsid w:val="00405747"/>
    <w:rsid w:val="0041042A"/>
    <w:rsid w:val="00411808"/>
    <w:rsid w:val="004160BD"/>
    <w:rsid w:val="0041634B"/>
    <w:rsid w:val="00416E67"/>
    <w:rsid w:val="00420882"/>
    <w:rsid w:val="00424531"/>
    <w:rsid w:val="00424D04"/>
    <w:rsid w:val="004265B2"/>
    <w:rsid w:val="00426719"/>
    <w:rsid w:val="00427600"/>
    <w:rsid w:val="0043382C"/>
    <w:rsid w:val="0043446E"/>
    <w:rsid w:val="00434BC6"/>
    <w:rsid w:val="00441745"/>
    <w:rsid w:val="00442D7A"/>
    <w:rsid w:val="004521E2"/>
    <w:rsid w:val="00455D0F"/>
    <w:rsid w:val="004573F4"/>
    <w:rsid w:val="004577D5"/>
    <w:rsid w:val="004605A4"/>
    <w:rsid w:val="00461756"/>
    <w:rsid w:val="0046311A"/>
    <w:rsid w:val="00464184"/>
    <w:rsid w:val="0046767A"/>
    <w:rsid w:val="00473886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0C5"/>
    <w:rsid w:val="004A48F2"/>
    <w:rsid w:val="004A553E"/>
    <w:rsid w:val="004B109E"/>
    <w:rsid w:val="004B364F"/>
    <w:rsid w:val="004B447F"/>
    <w:rsid w:val="004B4B6D"/>
    <w:rsid w:val="004B572A"/>
    <w:rsid w:val="004B5B19"/>
    <w:rsid w:val="004C5EA3"/>
    <w:rsid w:val="004C7B01"/>
    <w:rsid w:val="004D2366"/>
    <w:rsid w:val="004E3424"/>
    <w:rsid w:val="004E426E"/>
    <w:rsid w:val="004E5595"/>
    <w:rsid w:val="00505F93"/>
    <w:rsid w:val="00507A41"/>
    <w:rsid w:val="00511442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324DF"/>
    <w:rsid w:val="005376B8"/>
    <w:rsid w:val="00540F78"/>
    <w:rsid w:val="00543233"/>
    <w:rsid w:val="00543BB4"/>
    <w:rsid w:val="0054524A"/>
    <w:rsid w:val="00554CBF"/>
    <w:rsid w:val="00557341"/>
    <w:rsid w:val="00565011"/>
    <w:rsid w:val="005676FD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95FB2"/>
    <w:rsid w:val="005A14F3"/>
    <w:rsid w:val="005A45B5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C5BF7"/>
    <w:rsid w:val="005D20CD"/>
    <w:rsid w:val="005E300D"/>
    <w:rsid w:val="005E7B45"/>
    <w:rsid w:val="005F1EDF"/>
    <w:rsid w:val="005F3027"/>
    <w:rsid w:val="00605B5A"/>
    <w:rsid w:val="006060B3"/>
    <w:rsid w:val="0060611D"/>
    <w:rsid w:val="00613764"/>
    <w:rsid w:val="00617577"/>
    <w:rsid w:val="00617E74"/>
    <w:rsid w:val="006200E7"/>
    <w:rsid w:val="00621260"/>
    <w:rsid w:val="00626F56"/>
    <w:rsid w:val="00626FD8"/>
    <w:rsid w:val="006301F4"/>
    <w:rsid w:val="00633333"/>
    <w:rsid w:val="0064051F"/>
    <w:rsid w:val="00643A98"/>
    <w:rsid w:val="006475E6"/>
    <w:rsid w:val="0065184A"/>
    <w:rsid w:val="00653181"/>
    <w:rsid w:val="0065323F"/>
    <w:rsid w:val="006537C4"/>
    <w:rsid w:val="00655929"/>
    <w:rsid w:val="00656188"/>
    <w:rsid w:val="006604AF"/>
    <w:rsid w:val="00661272"/>
    <w:rsid w:val="00661ACE"/>
    <w:rsid w:val="00661F6A"/>
    <w:rsid w:val="006635A7"/>
    <w:rsid w:val="00667A74"/>
    <w:rsid w:val="00673519"/>
    <w:rsid w:val="0067438A"/>
    <w:rsid w:val="00682002"/>
    <w:rsid w:val="00690F44"/>
    <w:rsid w:val="006919C8"/>
    <w:rsid w:val="0069362C"/>
    <w:rsid w:val="00693D3B"/>
    <w:rsid w:val="00694757"/>
    <w:rsid w:val="00694B16"/>
    <w:rsid w:val="00697687"/>
    <w:rsid w:val="006A15AD"/>
    <w:rsid w:val="006A45D8"/>
    <w:rsid w:val="006A4888"/>
    <w:rsid w:val="006A5210"/>
    <w:rsid w:val="006B0B28"/>
    <w:rsid w:val="006B488A"/>
    <w:rsid w:val="006C38A7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F18C7"/>
    <w:rsid w:val="006F2511"/>
    <w:rsid w:val="006F2BCC"/>
    <w:rsid w:val="006F52C0"/>
    <w:rsid w:val="0070058B"/>
    <w:rsid w:val="00701CB8"/>
    <w:rsid w:val="00704423"/>
    <w:rsid w:val="00705CD9"/>
    <w:rsid w:val="00706D62"/>
    <w:rsid w:val="0071017A"/>
    <w:rsid w:val="00711E11"/>
    <w:rsid w:val="007135E6"/>
    <w:rsid w:val="00715569"/>
    <w:rsid w:val="007204C6"/>
    <w:rsid w:val="00720DBB"/>
    <w:rsid w:val="0072125D"/>
    <w:rsid w:val="00721758"/>
    <w:rsid w:val="00721B0D"/>
    <w:rsid w:val="00721E15"/>
    <w:rsid w:val="00723DF8"/>
    <w:rsid w:val="007248BC"/>
    <w:rsid w:val="00726354"/>
    <w:rsid w:val="007417AC"/>
    <w:rsid w:val="007439D7"/>
    <w:rsid w:val="00745D31"/>
    <w:rsid w:val="00755534"/>
    <w:rsid w:val="00757AA5"/>
    <w:rsid w:val="007642F9"/>
    <w:rsid w:val="00770A61"/>
    <w:rsid w:val="00773074"/>
    <w:rsid w:val="00773C33"/>
    <w:rsid w:val="00774829"/>
    <w:rsid w:val="00781A50"/>
    <w:rsid w:val="00781CE3"/>
    <w:rsid w:val="007876BC"/>
    <w:rsid w:val="00787C51"/>
    <w:rsid w:val="0079316B"/>
    <w:rsid w:val="00794A22"/>
    <w:rsid w:val="00795E61"/>
    <w:rsid w:val="00796433"/>
    <w:rsid w:val="00796B75"/>
    <w:rsid w:val="007A03BA"/>
    <w:rsid w:val="007A48C8"/>
    <w:rsid w:val="007A4A53"/>
    <w:rsid w:val="007A6CDA"/>
    <w:rsid w:val="007B02DE"/>
    <w:rsid w:val="007C66DC"/>
    <w:rsid w:val="007D49C7"/>
    <w:rsid w:val="007E249D"/>
    <w:rsid w:val="007E4BFD"/>
    <w:rsid w:val="007E64F5"/>
    <w:rsid w:val="007F04F9"/>
    <w:rsid w:val="007F714A"/>
    <w:rsid w:val="00802D86"/>
    <w:rsid w:val="00802F06"/>
    <w:rsid w:val="008047D9"/>
    <w:rsid w:val="00804A4D"/>
    <w:rsid w:val="0081023D"/>
    <w:rsid w:val="0081050B"/>
    <w:rsid w:val="00812348"/>
    <w:rsid w:val="00820149"/>
    <w:rsid w:val="00820651"/>
    <w:rsid w:val="00826C29"/>
    <w:rsid w:val="00834690"/>
    <w:rsid w:val="0083576C"/>
    <w:rsid w:val="00840FA0"/>
    <w:rsid w:val="0084243A"/>
    <w:rsid w:val="00843FBB"/>
    <w:rsid w:val="008454D2"/>
    <w:rsid w:val="00845DEC"/>
    <w:rsid w:val="0085294F"/>
    <w:rsid w:val="00866593"/>
    <w:rsid w:val="00870719"/>
    <w:rsid w:val="00883FEA"/>
    <w:rsid w:val="00892314"/>
    <w:rsid w:val="008926C6"/>
    <w:rsid w:val="0089371C"/>
    <w:rsid w:val="008A4075"/>
    <w:rsid w:val="008A4C58"/>
    <w:rsid w:val="008A5C07"/>
    <w:rsid w:val="008A5F82"/>
    <w:rsid w:val="008B1D35"/>
    <w:rsid w:val="008B33EB"/>
    <w:rsid w:val="008B3ABC"/>
    <w:rsid w:val="008B4B43"/>
    <w:rsid w:val="008B5E4B"/>
    <w:rsid w:val="008B7783"/>
    <w:rsid w:val="008C43A5"/>
    <w:rsid w:val="008C4443"/>
    <w:rsid w:val="008D7DD5"/>
    <w:rsid w:val="008E1635"/>
    <w:rsid w:val="008E1DAE"/>
    <w:rsid w:val="008E363B"/>
    <w:rsid w:val="008E7DAC"/>
    <w:rsid w:val="008F6D2A"/>
    <w:rsid w:val="00901055"/>
    <w:rsid w:val="00904FEB"/>
    <w:rsid w:val="0090730F"/>
    <w:rsid w:val="0091479F"/>
    <w:rsid w:val="00914C45"/>
    <w:rsid w:val="00916678"/>
    <w:rsid w:val="0091744E"/>
    <w:rsid w:val="00922C5B"/>
    <w:rsid w:val="00923F69"/>
    <w:rsid w:val="00927826"/>
    <w:rsid w:val="00930D89"/>
    <w:rsid w:val="00935201"/>
    <w:rsid w:val="00935FD0"/>
    <w:rsid w:val="0093711F"/>
    <w:rsid w:val="009373A1"/>
    <w:rsid w:val="009411C2"/>
    <w:rsid w:val="00942CDE"/>
    <w:rsid w:val="00946E0E"/>
    <w:rsid w:val="009523C7"/>
    <w:rsid w:val="009531A4"/>
    <w:rsid w:val="00956342"/>
    <w:rsid w:val="009575DB"/>
    <w:rsid w:val="00962A95"/>
    <w:rsid w:val="009647CC"/>
    <w:rsid w:val="00970CA0"/>
    <w:rsid w:val="0097614E"/>
    <w:rsid w:val="00976A9A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1F24"/>
    <w:rsid w:val="009B2C99"/>
    <w:rsid w:val="009B3CF3"/>
    <w:rsid w:val="009B4DCA"/>
    <w:rsid w:val="009B706C"/>
    <w:rsid w:val="009C2266"/>
    <w:rsid w:val="009D0749"/>
    <w:rsid w:val="009E2113"/>
    <w:rsid w:val="009E5271"/>
    <w:rsid w:val="009F1C43"/>
    <w:rsid w:val="009F2CCC"/>
    <w:rsid w:val="00A005F0"/>
    <w:rsid w:val="00A009CA"/>
    <w:rsid w:val="00A04C8A"/>
    <w:rsid w:val="00A149AC"/>
    <w:rsid w:val="00A20A7D"/>
    <w:rsid w:val="00A306F6"/>
    <w:rsid w:val="00A324AB"/>
    <w:rsid w:val="00A33B04"/>
    <w:rsid w:val="00A34A0B"/>
    <w:rsid w:val="00A34E30"/>
    <w:rsid w:val="00A362EB"/>
    <w:rsid w:val="00A37656"/>
    <w:rsid w:val="00A42CDC"/>
    <w:rsid w:val="00A464BD"/>
    <w:rsid w:val="00A501AD"/>
    <w:rsid w:val="00A57E41"/>
    <w:rsid w:val="00A657BB"/>
    <w:rsid w:val="00A77085"/>
    <w:rsid w:val="00A80CBB"/>
    <w:rsid w:val="00A828E3"/>
    <w:rsid w:val="00A95091"/>
    <w:rsid w:val="00A96541"/>
    <w:rsid w:val="00AA0328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257AD"/>
    <w:rsid w:val="00B2723B"/>
    <w:rsid w:val="00B30327"/>
    <w:rsid w:val="00B306FA"/>
    <w:rsid w:val="00B34C2F"/>
    <w:rsid w:val="00B51B2C"/>
    <w:rsid w:val="00B53C93"/>
    <w:rsid w:val="00B54A2B"/>
    <w:rsid w:val="00B55826"/>
    <w:rsid w:val="00B56147"/>
    <w:rsid w:val="00B60251"/>
    <w:rsid w:val="00B666F9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A464F"/>
    <w:rsid w:val="00BB0942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2EAD"/>
    <w:rsid w:val="00BC3391"/>
    <w:rsid w:val="00BC7779"/>
    <w:rsid w:val="00BD13D9"/>
    <w:rsid w:val="00BD1972"/>
    <w:rsid w:val="00BD28EC"/>
    <w:rsid w:val="00BD3B5C"/>
    <w:rsid w:val="00BE042C"/>
    <w:rsid w:val="00BF2DEC"/>
    <w:rsid w:val="00BF34F6"/>
    <w:rsid w:val="00BF468F"/>
    <w:rsid w:val="00BF62AD"/>
    <w:rsid w:val="00BF771D"/>
    <w:rsid w:val="00C00303"/>
    <w:rsid w:val="00C030A9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4073F"/>
    <w:rsid w:val="00C4727D"/>
    <w:rsid w:val="00C5067A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920B0"/>
    <w:rsid w:val="00C92FEA"/>
    <w:rsid w:val="00C95F3E"/>
    <w:rsid w:val="00C97A62"/>
    <w:rsid w:val="00CA2071"/>
    <w:rsid w:val="00CA2568"/>
    <w:rsid w:val="00CA2E09"/>
    <w:rsid w:val="00CA686E"/>
    <w:rsid w:val="00CA7319"/>
    <w:rsid w:val="00CB1D57"/>
    <w:rsid w:val="00CB6655"/>
    <w:rsid w:val="00CB6D12"/>
    <w:rsid w:val="00CC038F"/>
    <w:rsid w:val="00CC06B3"/>
    <w:rsid w:val="00CC0D76"/>
    <w:rsid w:val="00CC14BA"/>
    <w:rsid w:val="00CC1F4A"/>
    <w:rsid w:val="00CC4922"/>
    <w:rsid w:val="00CD180F"/>
    <w:rsid w:val="00CD57F3"/>
    <w:rsid w:val="00CD6193"/>
    <w:rsid w:val="00CD730D"/>
    <w:rsid w:val="00CE6987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64E8"/>
    <w:rsid w:val="00D36A44"/>
    <w:rsid w:val="00D37A7B"/>
    <w:rsid w:val="00D40390"/>
    <w:rsid w:val="00D4444E"/>
    <w:rsid w:val="00D46679"/>
    <w:rsid w:val="00D467E2"/>
    <w:rsid w:val="00D5774F"/>
    <w:rsid w:val="00D64CF8"/>
    <w:rsid w:val="00D64F93"/>
    <w:rsid w:val="00D6591C"/>
    <w:rsid w:val="00D67F7F"/>
    <w:rsid w:val="00D7255C"/>
    <w:rsid w:val="00D72CC9"/>
    <w:rsid w:val="00D75535"/>
    <w:rsid w:val="00D86209"/>
    <w:rsid w:val="00D92A03"/>
    <w:rsid w:val="00DA3017"/>
    <w:rsid w:val="00DA5144"/>
    <w:rsid w:val="00DB1219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05974"/>
    <w:rsid w:val="00E10297"/>
    <w:rsid w:val="00E1180B"/>
    <w:rsid w:val="00E11A26"/>
    <w:rsid w:val="00E11B7B"/>
    <w:rsid w:val="00E20B2E"/>
    <w:rsid w:val="00E229BE"/>
    <w:rsid w:val="00E23B52"/>
    <w:rsid w:val="00E23D3A"/>
    <w:rsid w:val="00E246A4"/>
    <w:rsid w:val="00E2607E"/>
    <w:rsid w:val="00E265FC"/>
    <w:rsid w:val="00E269CC"/>
    <w:rsid w:val="00E3590E"/>
    <w:rsid w:val="00E36118"/>
    <w:rsid w:val="00E36FCA"/>
    <w:rsid w:val="00E37DB4"/>
    <w:rsid w:val="00E407E1"/>
    <w:rsid w:val="00E41C82"/>
    <w:rsid w:val="00E4200D"/>
    <w:rsid w:val="00E42FB9"/>
    <w:rsid w:val="00E452DF"/>
    <w:rsid w:val="00E4701A"/>
    <w:rsid w:val="00E53C1E"/>
    <w:rsid w:val="00E54A7C"/>
    <w:rsid w:val="00E54F00"/>
    <w:rsid w:val="00E63829"/>
    <w:rsid w:val="00E6432B"/>
    <w:rsid w:val="00E666D4"/>
    <w:rsid w:val="00E67493"/>
    <w:rsid w:val="00E67989"/>
    <w:rsid w:val="00E80096"/>
    <w:rsid w:val="00E80FBD"/>
    <w:rsid w:val="00E82B47"/>
    <w:rsid w:val="00E84D83"/>
    <w:rsid w:val="00E86E93"/>
    <w:rsid w:val="00EA3A9D"/>
    <w:rsid w:val="00EA4103"/>
    <w:rsid w:val="00EA4B76"/>
    <w:rsid w:val="00EA546B"/>
    <w:rsid w:val="00EA6FF9"/>
    <w:rsid w:val="00EA71BB"/>
    <w:rsid w:val="00EB409D"/>
    <w:rsid w:val="00EC1BCB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11149"/>
    <w:rsid w:val="00F14A3A"/>
    <w:rsid w:val="00F17B98"/>
    <w:rsid w:val="00F17D6A"/>
    <w:rsid w:val="00F21FB6"/>
    <w:rsid w:val="00F246AB"/>
    <w:rsid w:val="00F268FE"/>
    <w:rsid w:val="00F26D7C"/>
    <w:rsid w:val="00F2799A"/>
    <w:rsid w:val="00F30E66"/>
    <w:rsid w:val="00F33E5F"/>
    <w:rsid w:val="00F3480D"/>
    <w:rsid w:val="00F40423"/>
    <w:rsid w:val="00F407B0"/>
    <w:rsid w:val="00F40D00"/>
    <w:rsid w:val="00F40F82"/>
    <w:rsid w:val="00F44CB2"/>
    <w:rsid w:val="00F51766"/>
    <w:rsid w:val="00F52221"/>
    <w:rsid w:val="00F522D4"/>
    <w:rsid w:val="00F53AC7"/>
    <w:rsid w:val="00F54DB9"/>
    <w:rsid w:val="00F55F1C"/>
    <w:rsid w:val="00F62D5D"/>
    <w:rsid w:val="00F65184"/>
    <w:rsid w:val="00F71F61"/>
    <w:rsid w:val="00F73681"/>
    <w:rsid w:val="00F839FE"/>
    <w:rsid w:val="00F84683"/>
    <w:rsid w:val="00F85D51"/>
    <w:rsid w:val="00F85F4D"/>
    <w:rsid w:val="00F87AC5"/>
    <w:rsid w:val="00F9004F"/>
    <w:rsid w:val="00F9024C"/>
    <w:rsid w:val="00F938C6"/>
    <w:rsid w:val="00F9641A"/>
    <w:rsid w:val="00F9703B"/>
    <w:rsid w:val="00FA03AA"/>
    <w:rsid w:val="00FA5C15"/>
    <w:rsid w:val="00FA6BD8"/>
    <w:rsid w:val="00FB07CB"/>
    <w:rsid w:val="00FB2944"/>
    <w:rsid w:val="00FB30DD"/>
    <w:rsid w:val="00FB63FB"/>
    <w:rsid w:val="00FB673E"/>
    <w:rsid w:val="00FC5C2E"/>
    <w:rsid w:val="00FC6024"/>
    <w:rsid w:val="00FC69E1"/>
    <w:rsid w:val="00FD4911"/>
    <w:rsid w:val="00FD663A"/>
    <w:rsid w:val="00FD6BCB"/>
    <w:rsid w:val="00FE0FED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4733834A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cl-u-type-capitalize">
    <w:name w:val="ecl-u-type-capitalize"/>
    <w:basedOn w:val="Standaardalinea-lettertype"/>
    <w:rsid w:val="005C5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2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footer" Target="footer2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hyperlink" Target="https://eur-lex.europa.eu/legal-content/NL/TXT/?uri=CELEX%3A52021DC0716&amp;qid=1638180622763" TargetMode="Externa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1059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2021-12-02T12:29:00.0000000Z</dcterms:created>
  <dcterms:modified xsi:type="dcterms:W3CDTF">2021-12-02T15:08:00.0000000Z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0x010100EDDF46D737299F4EB3A5793B024DA202</vt:lpwstr>
  </property>
</Properties>
</file>