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045B" w:rsidR="000724DE" w:rsidP="000724DE" w:rsidRDefault="000724DE" w14:paraId="6DF7D1D9" w14:textId="75F160C6">
      <w:pPr>
        <w:spacing w:after="0" w:line="276" w:lineRule="auto"/>
        <w:rPr>
          <w:rFonts w:cstheme="minorHAnsi"/>
          <w:b/>
          <w:bCs/>
        </w:rPr>
      </w:pPr>
      <w:bookmarkStart w:name="_GoBack" w:id="0"/>
      <w:bookmarkEnd w:id="0"/>
      <w:r w:rsidRPr="00A5045B">
        <w:rPr>
          <w:rFonts w:cstheme="minorHAnsi"/>
          <w:b/>
          <w:bCs/>
        </w:rPr>
        <w:t xml:space="preserve">Onderwerp: </w:t>
      </w:r>
      <w:r w:rsidR="00A5045B">
        <w:rPr>
          <w:rFonts w:cstheme="minorHAnsi"/>
          <w:b/>
          <w:bCs/>
        </w:rPr>
        <w:tab/>
      </w:r>
      <w:r w:rsidRPr="00A5045B">
        <w:rPr>
          <w:rFonts w:cstheme="minorHAnsi"/>
          <w:b/>
          <w:bCs/>
        </w:rPr>
        <w:t xml:space="preserve">Rouwverlof en -verzuim </w:t>
      </w:r>
    </w:p>
    <w:p w:rsidRPr="00A5045B" w:rsidR="000724DE" w:rsidP="000724DE" w:rsidRDefault="000724DE" w14:paraId="34448B3E" w14:textId="481A7880">
      <w:pPr>
        <w:spacing w:after="0" w:line="276" w:lineRule="auto"/>
        <w:rPr>
          <w:rFonts w:cstheme="minorHAnsi"/>
          <w:b/>
          <w:bCs/>
        </w:rPr>
      </w:pPr>
      <w:r w:rsidRPr="00A5045B">
        <w:rPr>
          <w:rFonts w:cstheme="minorHAnsi"/>
          <w:b/>
          <w:bCs/>
        </w:rPr>
        <w:t xml:space="preserve">Auteur: </w:t>
      </w:r>
      <w:r w:rsidR="00A5045B">
        <w:rPr>
          <w:rFonts w:cstheme="minorHAnsi"/>
          <w:b/>
          <w:bCs/>
        </w:rPr>
        <w:tab/>
      </w:r>
      <w:r w:rsidRPr="00A5045B">
        <w:rPr>
          <w:rFonts w:cstheme="minorHAnsi"/>
          <w:b/>
          <w:bCs/>
        </w:rPr>
        <w:t>Klaas-Jan Rodenburg, directeur Landelijk Steunpunt Verlies</w:t>
      </w:r>
    </w:p>
    <w:p w:rsidRPr="00A5045B" w:rsidR="000724DE" w:rsidP="000724DE" w:rsidRDefault="000724DE" w14:paraId="04E657A0" w14:textId="2070374C">
      <w:pPr>
        <w:spacing w:after="0" w:line="276" w:lineRule="auto"/>
        <w:rPr>
          <w:rFonts w:cstheme="minorHAnsi"/>
          <w:b/>
          <w:bCs/>
        </w:rPr>
      </w:pPr>
      <w:r w:rsidRPr="00A5045B">
        <w:rPr>
          <w:rFonts w:cstheme="minorHAnsi"/>
          <w:b/>
          <w:bCs/>
        </w:rPr>
        <w:t xml:space="preserve">Datum: </w:t>
      </w:r>
      <w:r w:rsidR="00A5045B">
        <w:rPr>
          <w:rFonts w:cstheme="minorHAnsi"/>
          <w:b/>
          <w:bCs/>
        </w:rPr>
        <w:tab/>
      </w:r>
      <w:r w:rsidRPr="00A5045B">
        <w:rPr>
          <w:rFonts w:cstheme="minorHAnsi"/>
          <w:b/>
          <w:bCs/>
        </w:rPr>
        <w:t>16 november 2021</w:t>
      </w:r>
    </w:p>
    <w:p w:rsidRPr="00A5045B" w:rsidR="000724DE" w:rsidP="000724DE" w:rsidRDefault="000724DE" w14:paraId="182FB399" w14:textId="77777777">
      <w:pPr>
        <w:spacing w:after="0" w:line="276" w:lineRule="auto"/>
        <w:rPr>
          <w:rFonts w:cstheme="minorHAnsi"/>
          <w:b/>
          <w:bCs/>
        </w:rPr>
      </w:pPr>
    </w:p>
    <w:p w:rsidRPr="00A5045B" w:rsidR="003F6060" w:rsidP="003F6060" w:rsidRDefault="00B870C4" w14:paraId="2E21A562" w14:textId="1E87B62B">
      <w:pPr>
        <w:spacing w:after="0" w:line="240" w:lineRule="auto"/>
        <w:rPr>
          <w:rFonts w:cstheme="minorHAnsi"/>
        </w:rPr>
      </w:pPr>
      <w:r w:rsidRPr="00A5045B">
        <w:rPr>
          <w:rFonts w:cstheme="minorHAnsi"/>
          <w:noProof/>
          <w:lang w:eastAsia="nl-NL"/>
        </w:rPr>
        <w:drawing>
          <wp:inline distT="0" distB="0" distL="0" distR="0" wp14:anchorId="2413B071" wp14:editId="461C4333">
            <wp:extent cx="2675467" cy="1504950"/>
            <wp:effectExtent l="0" t="0" r="0" b="0"/>
            <wp:docPr id="2" name="Afbeelding 2" descr="Vrije dagen na overlijden kind of partner: Tweede Kamer wil rouwverlof in  wet | RTL Nieu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ije dagen na overlijden kind of partner: Tweede Kamer wil rouwverlof in  wet | RTL Nieuw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6897" cy="1511379"/>
                    </a:xfrm>
                    <a:prstGeom prst="rect">
                      <a:avLst/>
                    </a:prstGeom>
                    <a:noFill/>
                    <a:ln>
                      <a:noFill/>
                    </a:ln>
                  </pic:spPr>
                </pic:pic>
              </a:graphicData>
            </a:graphic>
          </wp:inline>
        </w:drawing>
      </w:r>
      <w:r w:rsidRPr="00A5045B" w:rsidR="00150A49">
        <w:rPr>
          <w:rFonts w:cstheme="minorHAnsi"/>
        </w:rPr>
        <w:t xml:space="preserve">      </w:t>
      </w:r>
    </w:p>
    <w:p w:rsidRPr="00A5045B" w:rsidR="003F6060" w:rsidP="003F6060" w:rsidRDefault="003F6060" w14:paraId="5BD26FF3" w14:textId="77777777">
      <w:pPr>
        <w:spacing w:after="0" w:line="240" w:lineRule="auto"/>
        <w:rPr>
          <w:rFonts w:cstheme="minorHAnsi"/>
        </w:rPr>
      </w:pPr>
    </w:p>
    <w:p w:rsidRPr="00A5045B" w:rsidR="00D36DA5" w:rsidP="003F6060" w:rsidRDefault="00D36DA5" w14:paraId="23DB9615" w14:textId="77777777">
      <w:pPr>
        <w:spacing w:after="0" w:line="240" w:lineRule="auto"/>
        <w:rPr>
          <w:rFonts w:cstheme="minorHAnsi"/>
          <w:b/>
          <w:bCs/>
        </w:rPr>
      </w:pPr>
      <w:r w:rsidRPr="00A5045B">
        <w:rPr>
          <w:rFonts w:cstheme="minorHAnsi"/>
          <w:b/>
          <w:bCs/>
        </w:rPr>
        <w:t>Inleiding</w:t>
      </w:r>
    </w:p>
    <w:p w:rsidRPr="00A5045B" w:rsidR="00F114CB" w:rsidP="003F6060" w:rsidRDefault="00D36DA5" w14:paraId="59550A1E" w14:textId="2BFAC60C">
      <w:pPr>
        <w:spacing w:after="0" w:line="240" w:lineRule="auto"/>
        <w:rPr>
          <w:rFonts w:cstheme="minorHAnsi"/>
        </w:rPr>
      </w:pPr>
      <w:r w:rsidRPr="00A5045B">
        <w:rPr>
          <w:rFonts w:cstheme="minorHAnsi"/>
        </w:rPr>
        <w:t xml:space="preserve">Rouwverlof staat al 20 jaar op de </w:t>
      </w:r>
      <w:r w:rsidRPr="00A5045B" w:rsidR="00F114CB">
        <w:rPr>
          <w:rFonts w:cstheme="minorHAnsi"/>
        </w:rPr>
        <w:t xml:space="preserve">politieke </w:t>
      </w:r>
      <w:r w:rsidRPr="00A5045B">
        <w:rPr>
          <w:rFonts w:cstheme="minorHAnsi"/>
        </w:rPr>
        <w:t>agenda. Argumenten van ‘</w:t>
      </w:r>
      <w:r w:rsidRPr="00A5045B" w:rsidR="002D6BC4">
        <w:rPr>
          <w:rFonts w:cstheme="minorHAnsi"/>
        </w:rPr>
        <w:t>R</w:t>
      </w:r>
      <w:r w:rsidRPr="00A5045B">
        <w:rPr>
          <w:rFonts w:cstheme="minorHAnsi"/>
        </w:rPr>
        <w:t xml:space="preserve">ouw </w:t>
      </w:r>
      <w:r w:rsidRPr="00A5045B" w:rsidR="00F114CB">
        <w:rPr>
          <w:rFonts w:cstheme="minorHAnsi"/>
        </w:rPr>
        <w:t xml:space="preserve">hoort bij het leven en </w:t>
      </w:r>
      <w:r w:rsidRPr="00A5045B">
        <w:rPr>
          <w:rFonts w:cstheme="minorHAnsi"/>
        </w:rPr>
        <w:t xml:space="preserve">is geen ziekte’ </w:t>
      </w:r>
      <w:r w:rsidRPr="00A5045B" w:rsidR="00F114CB">
        <w:rPr>
          <w:rFonts w:cstheme="minorHAnsi"/>
        </w:rPr>
        <w:t>en ‘</w:t>
      </w:r>
      <w:r w:rsidRPr="00A5045B" w:rsidR="002D6BC4">
        <w:rPr>
          <w:rFonts w:cstheme="minorHAnsi"/>
        </w:rPr>
        <w:t>W</w:t>
      </w:r>
      <w:r w:rsidRPr="00A5045B" w:rsidR="00F114CB">
        <w:rPr>
          <w:rFonts w:cstheme="minorHAnsi"/>
        </w:rPr>
        <w:t>erken is gezond en geeft structuur aan het leven na een betekenisvol verlies’ staan tegenover ‘Rouwen is hard werken’ en ‘</w:t>
      </w:r>
      <w:r w:rsidRPr="00A5045B" w:rsidR="002D6BC4">
        <w:rPr>
          <w:rFonts w:cstheme="minorHAnsi"/>
        </w:rPr>
        <w:t>Rouw</w:t>
      </w:r>
      <w:r w:rsidRPr="00A5045B" w:rsidR="00A74239">
        <w:rPr>
          <w:rFonts w:cstheme="minorHAnsi"/>
        </w:rPr>
        <w:t>en</w:t>
      </w:r>
      <w:r w:rsidRPr="00A5045B" w:rsidR="002D6BC4">
        <w:rPr>
          <w:rFonts w:cstheme="minorHAnsi"/>
        </w:rPr>
        <w:t xml:space="preserve">den </w:t>
      </w:r>
      <w:r w:rsidRPr="00A5045B" w:rsidR="003C1E1E">
        <w:rPr>
          <w:rFonts w:cstheme="minorHAnsi"/>
        </w:rPr>
        <w:t xml:space="preserve">hebben ruimte nodig en melden zich </w:t>
      </w:r>
      <w:r w:rsidRPr="00A5045B" w:rsidR="002D6BC4">
        <w:rPr>
          <w:rFonts w:cstheme="minorHAnsi"/>
        </w:rPr>
        <w:t>ziek</w:t>
      </w:r>
      <w:r w:rsidRPr="00A5045B" w:rsidR="003C1E1E">
        <w:rPr>
          <w:rFonts w:cstheme="minorHAnsi"/>
        </w:rPr>
        <w:t>’</w:t>
      </w:r>
      <w:r w:rsidRPr="00A5045B" w:rsidR="007E4240">
        <w:rPr>
          <w:rFonts w:cstheme="minorHAnsi"/>
        </w:rPr>
        <w:t xml:space="preserve"> </w:t>
      </w:r>
      <w:r w:rsidRPr="00A5045B" w:rsidR="00F114CB">
        <w:rPr>
          <w:rFonts w:cstheme="minorHAnsi"/>
        </w:rPr>
        <w:t xml:space="preserve">staan tegenover elkaar. </w:t>
      </w:r>
      <w:r w:rsidRPr="00A5045B">
        <w:rPr>
          <w:rFonts w:cstheme="minorHAnsi"/>
        </w:rPr>
        <w:t xml:space="preserve">Nut en noodzaak wordt betwist en </w:t>
      </w:r>
      <w:r w:rsidRPr="00A5045B" w:rsidR="00F114CB">
        <w:rPr>
          <w:rFonts w:cstheme="minorHAnsi"/>
        </w:rPr>
        <w:t>de vraag wie rouwverlof beta</w:t>
      </w:r>
      <w:r w:rsidRPr="00A5045B" w:rsidR="002D6BC4">
        <w:rPr>
          <w:rFonts w:cstheme="minorHAnsi"/>
        </w:rPr>
        <w:t>a</w:t>
      </w:r>
      <w:r w:rsidRPr="00A5045B" w:rsidR="00F114CB">
        <w:rPr>
          <w:rFonts w:cstheme="minorHAnsi"/>
        </w:rPr>
        <w:t>l</w:t>
      </w:r>
      <w:r w:rsidRPr="00A5045B" w:rsidR="002D6BC4">
        <w:rPr>
          <w:rFonts w:cstheme="minorHAnsi"/>
        </w:rPr>
        <w:t>t,</w:t>
      </w:r>
      <w:r w:rsidRPr="00A5045B" w:rsidR="00F114CB">
        <w:rPr>
          <w:rFonts w:cstheme="minorHAnsi"/>
        </w:rPr>
        <w:t xml:space="preserve"> is nog niet opgelost. </w:t>
      </w:r>
      <w:r w:rsidRPr="00A5045B" w:rsidR="002F0A0A">
        <w:rPr>
          <w:rFonts w:cstheme="minorHAnsi"/>
        </w:rPr>
        <w:t xml:space="preserve">Hoewel Nederland nog worstelt met de vraag over rouwverlof heeft België 10 dagen rouwverlof in de wet geregeld. </w:t>
      </w:r>
    </w:p>
    <w:p w:rsidRPr="00A5045B" w:rsidR="00D36DA5" w:rsidP="003F6060" w:rsidRDefault="00D36DA5" w14:paraId="285D1E1A" w14:textId="77777777">
      <w:pPr>
        <w:spacing w:after="0" w:line="240" w:lineRule="auto"/>
        <w:rPr>
          <w:rFonts w:cstheme="minorHAnsi"/>
        </w:rPr>
      </w:pPr>
    </w:p>
    <w:p w:rsidRPr="00A5045B" w:rsidR="007E4240" w:rsidP="007E4240" w:rsidRDefault="007E4240" w14:paraId="77370DA4" w14:textId="77777777">
      <w:pPr>
        <w:spacing w:after="0" w:line="240" w:lineRule="auto"/>
        <w:rPr>
          <w:rFonts w:cstheme="minorHAnsi"/>
        </w:rPr>
      </w:pPr>
      <w:r w:rsidRPr="00A5045B">
        <w:rPr>
          <w:rFonts w:cstheme="minorHAnsi"/>
        </w:rPr>
        <w:t>In</w:t>
      </w:r>
      <w:r w:rsidRPr="00A5045B" w:rsidR="003F6060">
        <w:rPr>
          <w:rFonts w:cstheme="minorHAnsi"/>
        </w:rPr>
        <w:t xml:space="preserve"> februari 2019 heeft </w:t>
      </w:r>
      <w:r w:rsidRPr="00A5045B">
        <w:rPr>
          <w:rFonts w:cstheme="minorHAnsi"/>
        </w:rPr>
        <w:t xml:space="preserve">het Landelijk Steunpunt Verlies (LSV) een onderzoek </w:t>
      </w:r>
      <w:r w:rsidRPr="00A5045B" w:rsidR="003F6060">
        <w:rPr>
          <w:rFonts w:cstheme="minorHAnsi"/>
        </w:rPr>
        <w:t xml:space="preserve">uitgevoerd </w:t>
      </w:r>
      <w:r w:rsidRPr="00A5045B" w:rsidR="00D10B71">
        <w:rPr>
          <w:rFonts w:cstheme="minorHAnsi"/>
        </w:rPr>
        <w:t xml:space="preserve">onder </w:t>
      </w:r>
      <w:r w:rsidRPr="00A5045B" w:rsidR="003F6060">
        <w:rPr>
          <w:rFonts w:cstheme="minorHAnsi"/>
        </w:rPr>
        <w:t xml:space="preserve">370 </w:t>
      </w:r>
      <w:r w:rsidRPr="00A5045B" w:rsidR="00D10B71">
        <w:rPr>
          <w:rFonts w:cstheme="minorHAnsi"/>
        </w:rPr>
        <w:t>respondenten</w:t>
      </w:r>
      <w:r w:rsidRPr="00A5045B" w:rsidR="003F6060">
        <w:rPr>
          <w:rFonts w:cstheme="minorHAnsi"/>
        </w:rPr>
        <w:t xml:space="preserve">. De uitkomsten van </w:t>
      </w:r>
      <w:r w:rsidRPr="00A5045B">
        <w:rPr>
          <w:rFonts w:cstheme="minorHAnsi"/>
        </w:rPr>
        <w:t xml:space="preserve">dat onderzoek, </w:t>
      </w:r>
      <w:r w:rsidRPr="00A5045B" w:rsidR="003F6060">
        <w:rPr>
          <w:rFonts w:cstheme="minorHAnsi"/>
        </w:rPr>
        <w:t>samengebracht in een rapportage over ‘Rouwverzuim’</w:t>
      </w:r>
      <w:r w:rsidRPr="00A5045B">
        <w:rPr>
          <w:rFonts w:cstheme="minorHAnsi"/>
        </w:rPr>
        <w:t xml:space="preserve">, zijn </w:t>
      </w:r>
      <w:r w:rsidRPr="00A5045B" w:rsidR="00D10B71">
        <w:rPr>
          <w:rFonts w:cstheme="minorHAnsi"/>
        </w:rPr>
        <w:t xml:space="preserve">frappant </w:t>
      </w:r>
      <w:r w:rsidRPr="00A5045B">
        <w:rPr>
          <w:rFonts w:cstheme="minorHAnsi"/>
        </w:rPr>
        <w:t xml:space="preserve">genoeg gelijkluidend ten opzichte van </w:t>
      </w:r>
      <w:r w:rsidRPr="00A5045B" w:rsidR="00D10B71">
        <w:rPr>
          <w:rFonts w:cstheme="minorHAnsi"/>
        </w:rPr>
        <w:t>het onderzoek van het CNV in december 2021</w:t>
      </w:r>
      <w:r w:rsidRPr="00A5045B">
        <w:rPr>
          <w:rFonts w:cstheme="minorHAnsi"/>
        </w:rPr>
        <w:t xml:space="preserve">. </w:t>
      </w:r>
    </w:p>
    <w:p w:rsidRPr="00A5045B" w:rsidR="007E4240" w:rsidP="007E4240" w:rsidRDefault="007E4240" w14:paraId="7C41D42A" w14:textId="77777777">
      <w:pPr>
        <w:spacing w:after="0" w:line="240" w:lineRule="auto"/>
        <w:rPr>
          <w:rFonts w:cstheme="minorHAnsi"/>
        </w:rPr>
      </w:pPr>
    </w:p>
    <w:p w:rsidRPr="00A5045B" w:rsidR="007E4240" w:rsidP="007E4240" w:rsidRDefault="007E4240" w14:paraId="497FEB6A" w14:textId="0091540B">
      <w:pPr>
        <w:spacing w:after="0" w:line="240" w:lineRule="auto"/>
        <w:rPr>
          <w:rFonts w:cstheme="minorHAnsi"/>
        </w:rPr>
      </w:pPr>
      <w:r w:rsidRPr="00A5045B">
        <w:rPr>
          <w:rFonts w:cstheme="minorHAnsi"/>
        </w:rPr>
        <w:t xml:space="preserve">In deze notitie geven wij onze visie op ‘rouwverlof’. </w:t>
      </w:r>
    </w:p>
    <w:p w:rsidRPr="00A5045B" w:rsidR="00D10B71" w:rsidP="00D10B71" w:rsidRDefault="00D10B71" w14:paraId="4915AC26" w14:textId="77777777">
      <w:pPr>
        <w:spacing w:after="0" w:line="240" w:lineRule="auto"/>
        <w:rPr>
          <w:rFonts w:cstheme="minorHAnsi"/>
        </w:rPr>
      </w:pPr>
    </w:p>
    <w:p w:rsidRPr="00A5045B" w:rsidR="002D6BC4" w:rsidP="002D6BC4" w:rsidRDefault="002D6BC4" w14:paraId="5C851488" w14:textId="77777777">
      <w:pPr>
        <w:spacing w:after="0" w:line="240" w:lineRule="auto"/>
        <w:rPr>
          <w:rFonts w:cstheme="minorHAnsi"/>
          <w:b/>
          <w:bCs/>
          <w:color w:val="222222"/>
          <w:shd w:val="clear" w:color="auto" w:fill="FFFFFF"/>
        </w:rPr>
      </w:pPr>
      <w:r w:rsidRPr="00A5045B">
        <w:rPr>
          <w:rFonts w:cstheme="minorHAnsi"/>
          <w:b/>
          <w:bCs/>
          <w:color w:val="222222"/>
          <w:shd w:val="clear" w:color="auto" w:fill="FFFFFF"/>
        </w:rPr>
        <w:t xml:space="preserve">Wat is rouw </w:t>
      </w:r>
    </w:p>
    <w:p w:rsidRPr="00A5045B" w:rsidR="002D6BC4" w:rsidP="002D6BC4" w:rsidRDefault="002D6BC4" w14:paraId="46E025C0" w14:textId="77777777">
      <w:pPr>
        <w:spacing w:after="0" w:line="240" w:lineRule="auto"/>
        <w:textAlignment w:val="baseline"/>
        <w:rPr>
          <w:rFonts w:cstheme="minorHAnsi"/>
          <w:color w:val="222222"/>
          <w:shd w:val="clear" w:color="auto" w:fill="FFFFFF"/>
        </w:rPr>
      </w:pPr>
      <w:r w:rsidRPr="00A5045B">
        <w:rPr>
          <w:rFonts w:cstheme="minorHAnsi"/>
          <w:color w:val="222222"/>
          <w:shd w:val="clear" w:color="auto" w:fill="FFFFFF"/>
        </w:rPr>
        <w:t>Rouw is het antwoord dat je geeft op een betekenisvol verlies. Rouwen doe je met hoofd, hart en handen (lichaam). Het hoofd relativeert, objectiveert en zoekt antwoorden voor ‘hoe nu verder’. Het hart is het centrum van de verliesgevoelens en daarmee ook de poort tot onze verlangens naar verbinding, veiligheid, gezien worden, erkenning en liefde. Het lichaam, ons neurofysiologische systeem, reageert op verlies met onrust, slapeloosheid, concentratieproblemen of met hinderlijke spierspanning in de rug, darmen, hoofd of andere plekken in het lichaam. Spanningen in het lichaam nemen toe naar gelang het relativerende hoofd het huilende hart ontkent.</w:t>
      </w:r>
    </w:p>
    <w:p w:rsidRPr="00A5045B" w:rsidR="002D6BC4" w:rsidP="002D6BC4" w:rsidRDefault="002D6BC4" w14:paraId="6194F4C3" w14:textId="77777777">
      <w:pPr>
        <w:spacing w:after="0" w:line="240" w:lineRule="auto"/>
        <w:textAlignment w:val="baseline"/>
        <w:rPr>
          <w:rFonts w:cstheme="minorHAnsi"/>
          <w:color w:val="222222"/>
          <w:shd w:val="clear" w:color="auto" w:fill="FFFFFF"/>
        </w:rPr>
      </w:pPr>
    </w:p>
    <w:p w:rsidRPr="00A5045B" w:rsidR="009911E9" w:rsidP="002D6BC4" w:rsidRDefault="009911E9" w14:paraId="7696EB32" w14:textId="20150607">
      <w:pPr>
        <w:spacing w:after="0" w:line="240" w:lineRule="auto"/>
        <w:textAlignment w:val="baseline"/>
        <w:rPr>
          <w:rFonts w:cstheme="minorHAnsi"/>
          <w:b/>
          <w:bCs/>
          <w:lang w:eastAsia="nl-NL"/>
        </w:rPr>
      </w:pPr>
      <w:r w:rsidRPr="00A5045B">
        <w:rPr>
          <w:rFonts w:cstheme="minorHAnsi"/>
          <w:b/>
          <w:bCs/>
          <w:lang w:eastAsia="nl-NL"/>
        </w:rPr>
        <w:t>Huidige situatie</w:t>
      </w:r>
    </w:p>
    <w:p w:rsidRPr="00A5045B" w:rsidR="009911E9" w:rsidP="002D6BC4" w:rsidRDefault="002D6BC4" w14:paraId="3342BAA4" w14:textId="4AD3AE53">
      <w:pPr>
        <w:spacing w:after="0" w:line="240" w:lineRule="auto"/>
        <w:textAlignment w:val="baseline"/>
        <w:rPr>
          <w:rFonts w:cstheme="minorHAnsi"/>
          <w:color w:val="222222"/>
          <w:shd w:val="clear" w:color="auto" w:fill="FFFFFF"/>
        </w:rPr>
      </w:pPr>
      <w:r w:rsidRPr="00A5045B">
        <w:rPr>
          <w:rFonts w:cstheme="minorHAnsi"/>
          <w:lang w:eastAsia="nl-NL"/>
        </w:rPr>
        <w:t xml:space="preserve">In de wet zijn 3 rouwverlofdagen geregeld. De rouwende werknemer krijgt daarmee niet de ruimte om te rouwen. Om toch aan het rouwen toe te komen, meldt een groot deel van de </w:t>
      </w:r>
      <w:r w:rsidRPr="00A5045B" w:rsidR="002F0A0A">
        <w:rPr>
          <w:rFonts w:cstheme="minorHAnsi"/>
          <w:lang w:eastAsia="nl-NL"/>
        </w:rPr>
        <w:t xml:space="preserve">rouwende </w:t>
      </w:r>
      <w:r w:rsidRPr="00A5045B">
        <w:rPr>
          <w:rFonts w:cstheme="minorHAnsi"/>
          <w:lang w:eastAsia="nl-NL"/>
        </w:rPr>
        <w:t xml:space="preserve">werknemers zich ziek. </w:t>
      </w:r>
      <w:r w:rsidRPr="00A5045B" w:rsidR="009911E9">
        <w:rPr>
          <w:rFonts w:cstheme="minorHAnsi"/>
          <w:color w:val="222222"/>
          <w:shd w:val="clear" w:color="auto" w:fill="FFFFFF"/>
        </w:rPr>
        <w:t xml:space="preserve">Werkgevers gaan </w:t>
      </w:r>
      <w:r w:rsidRPr="00A5045B">
        <w:rPr>
          <w:rFonts w:cstheme="minorHAnsi"/>
          <w:color w:val="222222"/>
          <w:shd w:val="clear" w:color="auto" w:fill="FFFFFF"/>
        </w:rPr>
        <w:t xml:space="preserve">daar </w:t>
      </w:r>
      <w:r w:rsidRPr="00A5045B" w:rsidR="009911E9">
        <w:rPr>
          <w:rFonts w:cstheme="minorHAnsi"/>
          <w:color w:val="222222"/>
          <w:shd w:val="clear" w:color="auto" w:fill="FFFFFF"/>
        </w:rPr>
        <w:t xml:space="preserve">verschillend </w:t>
      </w:r>
      <w:r w:rsidRPr="00A5045B">
        <w:rPr>
          <w:rFonts w:cstheme="minorHAnsi"/>
          <w:color w:val="222222"/>
          <w:shd w:val="clear" w:color="auto" w:fill="FFFFFF"/>
        </w:rPr>
        <w:t>mee om</w:t>
      </w:r>
      <w:r w:rsidRPr="00A5045B" w:rsidR="009911E9">
        <w:rPr>
          <w:rFonts w:cstheme="minorHAnsi"/>
          <w:color w:val="222222"/>
          <w:shd w:val="clear" w:color="auto" w:fill="FFFFFF"/>
        </w:rPr>
        <w:t xml:space="preserve">. De ene werkgever houdt zich aan de wettelijk vastgelegde 3 dagen rouwverlof en zorgt voor een rigide verzuimbeleid. </w:t>
      </w:r>
    </w:p>
    <w:p w:rsidRPr="00A5045B" w:rsidR="009911E9" w:rsidP="009911E9" w:rsidRDefault="009911E9" w14:paraId="7CA0E1D6" w14:textId="77777777">
      <w:pPr>
        <w:spacing w:after="0" w:line="240" w:lineRule="auto"/>
        <w:rPr>
          <w:rFonts w:cstheme="minorHAnsi"/>
          <w:color w:val="222222"/>
          <w:shd w:val="clear" w:color="auto" w:fill="FFFFFF"/>
        </w:rPr>
      </w:pPr>
    </w:p>
    <w:p w:rsidRPr="00A5045B" w:rsidR="009911E9" w:rsidP="009911E9" w:rsidRDefault="009911E9" w14:paraId="00B71ACA" w14:textId="0B8B5DF9">
      <w:pPr>
        <w:spacing w:after="0" w:line="240" w:lineRule="auto"/>
        <w:rPr>
          <w:rFonts w:cstheme="minorHAnsi"/>
          <w:color w:val="222222"/>
          <w:shd w:val="clear" w:color="auto" w:fill="FFFFFF"/>
        </w:rPr>
      </w:pPr>
      <w:r w:rsidRPr="00A5045B">
        <w:rPr>
          <w:rFonts w:cstheme="minorHAnsi"/>
          <w:color w:val="222222"/>
          <w:shd w:val="clear" w:color="auto" w:fill="FFFFFF"/>
        </w:rPr>
        <w:t>Ineke van Mierlo (45), werkzaam als schoonmaakster, verloor haar man in 2018. Ze kon het niet opbrengen om na drie dagen weer aan het werk te gaan. Ze werd na drie maanden thuiszitten gedwongen om weer aan het werk te gaan. Haar werkgever had geen begrip voor haar situatie. Het valt haar zwaar en ze kan het nauwelijks opbrengen.</w:t>
      </w:r>
    </w:p>
    <w:p w:rsidRPr="00A5045B" w:rsidR="009911E9" w:rsidP="00234811" w:rsidRDefault="009911E9" w14:paraId="4B27053F" w14:textId="236080AB">
      <w:pPr>
        <w:spacing w:after="0" w:line="240" w:lineRule="auto"/>
        <w:rPr>
          <w:rFonts w:cstheme="minorHAnsi"/>
          <w:color w:val="222222"/>
          <w:shd w:val="clear" w:color="auto" w:fill="FFFFFF"/>
        </w:rPr>
      </w:pPr>
    </w:p>
    <w:p w:rsidRPr="00A5045B" w:rsidR="009911E9" w:rsidP="00234811" w:rsidRDefault="009911E9" w14:paraId="4834DB2A" w14:textId="2445DB1E">
      <w:pPr>
        <w:spacing w:after="0" w:line="240" w:lineRule="auto"/>
        <w:rPr>
          <w:rFonts w:cstheme="minorHAnsi"/>
          <w:color w:val="222222"/>
          <w:shd w:val="clear" w:color="auto" w:fill="FFFFFF"/>
        </w:rPr>
      </w:pPr>
      <w:r w:rsidRPr="00A5045B">
        <w:rPr>
          <w:rFonts w:cstheme="minorHAnsi"/>
          <w:color w:val="222222"/>
          <w:shd w:val="clear" w:color="auto" w:fill="FFFFFF"/>
        </w:rPr>
        <w:t xml:space="preserve">Een andere werkgever geeft ruimte aan rouwende werknemers. </w:t>
      </w:r>
    </w:p>
    <w:p w:rsidRPr="00A5045B" w:rsidR="009911E9" w:rsidP="00234811" w:rsidRDefault="009911E9" w14:paraId="4C60A271" w14:textId="77777777">
      <w:pPr>
        <w:spacing w:after="0" w:line="240" w:lineRule="auto"/>
        <w:rPr>
          <w:rFonts w:cstheme="minorHAnsi"/>
          <w:color w:val="222222"/>
          <w:shd w:val="clear" w:color="auto" w:fill="FFFFFF"/>
        </w:rPr>
      </w:pPr>
    </w:p>
    <w:p w:rsidRPr="00A5045B" w:rsidR="00234811" w:rsidP="00234811" w:rsidRDefault="00234811" w14:paraId="5D7EB4BC" w14:textId="7A75E56C">
      <w:pPr>
        <w:spacing w:after="0" w:line="240" w:lineRule="auto"/>
        <w:rPr>
          <w:rFonts w:cstheme="minorHAnsi"/>
          <w:color w:val="222222"/>
          <w:shd w:val="clear" w:color="auto" w:fill="FFFFFF"/>
        </w:rPr>
      </w:pPr>
      <w:r w:rsidRPr="00A5045B">
        <w:rPr>
          <w:rFonts w:cstheme="minorHAnsi"/>
          <w:color w:val="222222"/>
          <w:shd w:val="clear" w:color="auto" w:fill="FFFFFF"/>
        </w:rPr>
        <w:t>Marrit van Exel (53)</w:t>
      </w:r>
      <w:r w:rsidRPr="00A5045B" w:rsidR="00E7655C">
        <w:rPr>
          <w:rFonts w:cstheme="minorHAnsi"/>
          <w:color w:val="222222"/>
          <w:shd w:val="clear" w:color="auto" w:fill="FFFFFF"/>
        </w:rPr>
        <w:t>,</w:t>
      </w:r>
      <w:r w:rsidRPr="00A5045B" w:rsidR="00571433">
        <w:rPr>
          <w:rFonts w:cstheme="minorHAnsi"/>
          <w:color w:val="222222"/>
          <w:shd w:val="clear" w:color="auto" w:fill="FFFFFF"/>
        </w:rPr>
        <w:t xml:space="preserve"> werkzaam als HRM manager</w:t>
      </w:r>
      <w:r w:rsidRPr="00A5045B">
        <w:rPr>
          <w:rFonts w:cstheme="minorHAnsi"/>
          <w:color w:val="222222"/>
          <w:shd w:val="clear" w:color="auto" w:fill="FFFFFF"/>
        </w:rPr>
        <w:t xml:space="preserve">, verloor haar man in 2011 en haar dochter in 2018.  Ze zegt daarover: "Mijn werkgever was heel begripvol voor mijn situatie. Maar ik vond het wel gek dat er in de wet niets voor rouw was geregeld. Terwijl er wel heel veel is geregeld rond de geboorte van een kind." </w:t>
      </w:r>
    </w:p>
    <w:p w:rsidRPr="00A5045B" w:rsidR="00234811" w:rsidP="00234811" w:rsidRDefault="00234811" w14:paraId="013FA135" w14:textId="01182747">
      <w:pPr>
        <w:spacing w:after="0" w:line="240" w:lineRule="auto"/>
        <w:rPr>
          <w:rFonts w:cstheme="minorHAnsi"/>
          <w:color w:val="222222"/>
          <w:shd w:val="clear" w:color="auto" w:fill="FFFFFF"/>
        </w:rPr>
      </w:pPr>
    </w:p>
    <w:p w:rsidRPr="00A5045B" w:rsidR="003C1E1E" w:rsidP="003C1E1E" w:rsidRDefault="003C1E1E" w14:paraId="3E0CBCA3" w14:textId="77777777">
      <w:pPr>
        <w:pStyle w:val="Normaalweb"/>
        <w:kinsoku w:val="0"/>
        <w:overflowPunct w:val="0"/>
        <w:spacing w:before="86" w:beforeAutospacing="0" w:after="0" w:afterAutospacing="0"/>
        <w:textAlignment w:val="baseline"/>
        <w:rPr>
          <w:rFonts w:asciiTheme="minorHAnsi" w:hAnsiTheme="minorHAnsi" w:eastAsiaTheme="minorEastAsia" w:cstheme="minorHAnsi"/>
          <w:color w:val="000000" w:themeColor="text1"/>
          <w:kern w:val="24"/>
          <w:sz w:val="22"/>
          <w:szCs w:val="22"/>
        </w:rPr>
      </w:pPr>
      <w:r w:rsidRPr="00A5045B">
        <w:rPr>
          <w:rFonts w:asciiTheme="minorHAnsi" w:hAnsiTheme="minorHAnsi" w:cstheme="minorHAnsi"/>
          <w:color w:val="222222"/>
          <w:sz w:val="22"/>
          <w:szCs w:val="22"/>
          <w:shd w:val="clear" w:color="auto" w:fill="FFFFFF"/>
        </w:rPr>
        <w:t xml:space="preserve">Marrit van Exel is een handtekening actie begonnen om rouwverlof in de wet te regelen. </w:t>
      </w:r>
      <w:r w:rsidRPr="00A5045B">
        <w:rPr>
          <w:rFonts w:asciiTheme="minorHAnsi" w:hAnsiTheme="minorHAnsi" w:cstheme="minorHAnsi"/>
          <w:color w:val="4D5156"/>
          <w:sz w:val="22"/>
          <w:szCs w:val="22"/>
          <w:shd w:val="clear" w:color="auto" w:fill="FFFFFF"/>
        </w:rPr>
        <w:t>De </w:t>
      </w:r>
      <w:r w:rsidRPr="00A5045B">
        <w:rPr>
          <w:rStyle w:val="Nadruk"/>
          <w:rFonts w:asciiTheme="minorHAnsi" w:hAnsiTheme="minorHAnsi" w:cstheme="minorHAnsi"/>
          <w:b/>
          <w:bCs/>
          <w:i w:val="0"/>
          <w:iCs w:val="0"/>
          <w:color w:val="5F6368"/>
          <w:sz w:val="22"/>
          <w:szCs w:val="22"/>
          <w:shd w:val="clear" w:color="auto" w:fill="FFFFFF"/>
        </w:rPr>
        <w:t>petitie</w:t>
      </w:r>
      <w:r w:rsidRPr="00A5045B">
        <w:rPr>
          <w:rFonts w:asciiTheme="minorHAnsi" w:hAnsiTheme="minorHAnsi" w:cstheme="minorHAnsi"/>
          <w:color w:val="4D5156"/>
          <w:sz w:val="22"/>
          <w:szCs w:val="22"/>
          <w:shd w:val="clear" w:color="auto" w:fill="FFFFFF"/>
        </w:rPr>
        <w:t> is inmiddels al meer dan 50.000 keer getekend.</w:t>
      </w:r>
    </w:p>
    <w:p w:rsidRPr="00A5045B" w:rsidR="003C1E1E" w:rsidP="00234811" w:rsidRDefault="003C1E1E" w14:paraId="33EADB3C" w14:textId="77777777">
      <w:pPr>
        <w:spacing w:after="0" w:line="240" w:lineRule="auto"/>
        <w:rPr>
          <w:rFonts w:cstheme="minorHAnsi"/>
          <w:color w:val="222222"/>
          <w:shd w:val="clear" w:color="auto" w:fill="FFFFFF"/>
        </w:rPr>
      </w:pPr>
    </w:p>
    <w:p w:rsidRPr="00A5045B" w:rsidR="00571433" w:rsidP="003F6060" w:rsidRDefault="00571433" w14:paraId="3D404465" w14:textId="36B73E1C">
      <w:pPr>
        <w:spacing w:after="0" w:line="240" w:lineRule="auto"/>
        <w:rPr>
          <w:rFonts w:cstheme="minorHAnsi"/>
          <w:b/>
          <w:bCs/>
          <w:color w:val="222222"/>
          <w:shd w:val="clear" w:color="auto" w:fill="FFFFFF"/>
        </w:rPr>
      </w:pPr>
      <w:bookmarkStart w:name="_Hlk87950918" w:id="1"/>
      <w:r w:rsidRPr="00A5045B">
        <w:rPr>
          <w:rFonts w:cstheme="minorHAnsi"/>
          <w:b/>
          <w:bCs/>
          <w:color w:val="222222"/>
          <w:shd w:val="clear" w:color="auto" w:fill="FFFFFF"/>
        </w:rPr>
        <w:t>Rouw</w:t>
      </w:r>
      <w:r w:rsidRPr="00A5045B" w:rsidR="00612BFD">
        <w:rPr>
          <w:rFonts w:cstheme="minorHAnsi"/>
          <w:b/>
          <w:bCs/>
          <w:color w:val="222222"/>
          <w:shd w:val="clear" w:color="auto" w:fill="FFFFFF"/>
        </w:rPr>
        <w:t xml:space="preserve">en hoort bij het leven en is geen ziekte </w:t>
      </w:r>
    </w:p>
    <w:bookmarkEnd w:id="1"/>
    <w:p w:rsidRPr="00A5045B" w:rsidR="006E2089" w:rsidP="002A6B3F" w:rsidRDefault="002A6B3F" w14:paraId="796E4226" w14:textId="4E8C7674">
      <w:pPr>
        <w:spacing w:after="0" w:line="240" w:lineRule="auto"/>
        <w:rPr>
          <w:rFonts w:cstheme="minorHAnsi"/>
          <w:color w:val="222222"/>
          <w:shd w:val="clear" w:color="auto" w:fill="FFFFFF"/>
        </w:rPr>
      </w:pPr>
      <w:r w:rsidRPr="00A5045B">
        <w:rPr>
          <w:rFonts w:cstheme="minorHAnsi"/>
          <w:color w:val="222222"/>
          <w:shd w:val="clear" w:color="auto" w:fill="FFFFFF"/>
        </w:rPr>
        <w:t xml:space="preserve">Rouw </w:t>
      </w:r>
      <w:r w:rsidRPr="00A5045B" w:rsidR="006E2089">
        <w:rPr>
          <w:rFonts w:cstheme="minorHAnsi"/>
          <w:color w:val="222222"/>
          <w:shd w:val="clear" w:color="auto" w:fill="FFFFFF"/>
        </w:rPr>
        <w:t xml:space="preserve">hoort bij het leven en </w:t>
      </w:r>
      <w:r w:rsidRPr="00A5045B">
        <w:rPr>
          <w:rFonts w:cstheme="minorHAnsi"/>
          <w:color w:val="222222"/>
          <w:shd w:val="clear" w:color="auto" w:fill="FFFFFF"/>
        </w:rPr>
        <w:t>is geen ziekte</w:t>
      </w:r>
      <w:r w:rsidRPr="00A5045B" w:rsidR="0092561F">
        <w:rPr>
          <w:rFonts w:cstheme="minorHAnsi"/>
          <w:color w:val="222222"/>
          <w:shd w:val="clear" w:color="auto" w:fill="FFFFFF"/>
        </w:rPr>
        <w:t>.</w:t>
      </w:r>
      <w:r w:rsidRPr="00A5045B" w:rsidR="006E2089">
        <w:rPr>
          <w:rFonts w:cstheme="minorHAnsi"/>
          <w:color w:val="222222"/>
          <w:shd w:val="clear" w:color="auto" w:fill="FFFFFF"/>
        </w:rPr>
        <w:t xml:space="preserve"> </w:t>
      </w:r>
      <w:r w:rsidRPr="00A5045B" w:rsidR="00612BFD">
        <w:rPr>
          <w:rFonts w:cstheme="minorHAnsi"/>
          <w:color w:val="222222"/>
          <w:shd w:val="clear" w:color="auto" w:fill="FFFFFF"/>
        </w:rPr>
        <w:t xml:space="preserve">Maar je </w:t>
      </w:r>
      <w:r w:rsidRPr="00A5045B" w:rsidR="006E2089">
        <w:rPr>
          <w:rFonts w:cstheme="minorHAnsi"/>
          <w:color w:val="222222"/>
          <w:shd w:val="clear" w:color="auto" w:fill="FFFFFF"/>
        </w:rPr>
        <w:t>kun</w:t>
      </w:r>
      <w:r w:rsidRPr="00A5045B" w:rsidR="00612BFD">
        <w:rPr>
          <w:rFonts w:cstheme="minorHAnsi"/>
          <w:color w:val="222222"/>
          <w:shd w:val="clear" w:color="auto" w:fill="FFFFFF"/>
        </w:rPr>
        <w:t xml:space="preserve">t er </w:t>
      </w:r>
      <w:r w:rsidRPr="00A5045B">
        <w:rPr>
          <w:rFonts w:cstheme="minorHAnsi"/>
          <w:color w:val="222222"/>
          <w:shd w:val="clear" w:color="auto" w:fill="FFFFFF"/>
        </w:rPr>
        <w:t xml:space="preserve">behoorlijk ziek van zijn. Marrit en Ineke hebben dat beide ervaren. </w:t>
      </w:r>
      <w:r w:rsidRPr="00A5045B" w:rsidR="0092561F">
        <w:rPr>
          <w:rFonts w:cstheme="minorHAnsi"/>
          <w:color w:val="222222"/>
          <w:shd w:val="clear" w:color="auto" w:fill="FFFFFF"/>
        </w:rPr>
        <w:t>H</w:t>
      </w:r>
      <w:r w:rsidRPr="00A5045B" w:rsidR="006E2089">
        <w:rPr>
          <w:rFonts w:cstheme="minorHAnsi"/>
          <w:color w:val="222222"/>
          <w:shd w:val="clear" w:color="auto" w:fill="FFFFFF"/>
        </w:rPr>
        <w:t>et verlies van een dierbare</w:t>
      </w:r>
      <w:r w:rsidRPr="00A5045B" w:rsidR="0092561F">
        <w:rPr>
          <w:rFonts w:cstheme="minorHAnsi"/>
          <w:color w:val="222222"/>
          <w:shd w:val="clear" w:color="auto" w:fill="FFFFFF"/>
        </w:rPr>
        <w:t xml:space="preserve"> aan de dood is zwaar</w:t>
      </w:r>
      <w:r w:rsidRPr="00A5045B" w:rsidR="006E2089">
        <w:rPr>
          <w:rFonts w:cstheme="minorHAnsi"/>
          <w:color w:val="222222"/>
          <w:shd w:val="clear" w:color="auto" w:fill="FFFFFF"/>
        </w:rPr>
        <w:t xml:space="preserve">. Samen op de bank TV kijken, voor de kinderen zorgen, Kerst </w:t>
      </w:r>
      <w:r w:rsidRPr="00A5045B" w:rsidR="0084568A">
        <w:rPr>
          <w:rFonts w:cstheme="minorHAnsi"/>
          <w:color w:val="222222"/>
          <w:shd w:val="clear" w:color="auto" w:fill="FFFFFF"/>
        </w:rPr>
        <w:t>vieren of overleg over de problemen met de buren of op het werk</w:t>
      </w:r>
      <w:r w:rsidRPr="00A5045B" w:rsidR="006E2089">
        <w:rPr>
          <w:rFonts w:cstheme="minorHAnsi"/>
          <w:color w:val="222222"/>
          <w:shd w:val="clear" w:color="auto" w:fill="FFFFFF"/>
        </w:rPr>
        <w:t xml:space="preserve">, </w:t>
      </w:r>
      <w:r w:rsidRPr="00A5045B" w:rsidR="0084568A">
        <w:rPr>
          <w:rFonts w:cstheme="minorHAnsi"/>
          <w:color w:val="222222"/>
          <w:shd w:val="clear" w:color="auto" w:fill="FFFFFF"/>
        </w:rPr>
        <w:t xml:space="preserve">het kan niet meer. De ander is er niet meer om lief te hebben en om bij te schuilen. </w:t>
      </w:r>
      <w:r w:rsidRPr="00A5045B" w:rsidR="00AD3259">
        <w:rPr>
          <w:rFonts w:cstheme="minorHAnsi"/>
          <w:color w:val="222222"/>
          <w:shd w:val="clear" w:color="auto" w:fill="FFFFFF"/>
        </w:rPr>
        <w:t>De liefde heeft geen adres meer. Rouwenden zeggen dikwijls: ‘Met de dood van mijn dierbare is ook een deel van mijzelf mee</w:t>
      </w:r>
      <w:r w:rsidRPr="00A5045B" w:rsidR="0092561F">
        <w:rPr>
          <w:rFonts w:cstheme="minorHAnsi"/>
          <w:color w:val="222222"/>
          <w:shd w:val="clear" w:color="auto" w:fill="FFFFFF"/>
        </w:rPr>
        <w:t xml:space="preserve"> </w:t>
      </w:r>
      <w:r w:rsidRPr="00A5045B" w:rsidR="00AD3259">
        <w:rPr>
          <w:rFonts w:cstheme="minorHAnsi"/>
          <w:color w:val="222222"/>
          <w:shd w:val="clear" w:color="auto" w:fill="FFFFFF"/>
        </w:rPr>
        <w:t xml:space="preserve">gestorven’. Kernachtig gezegd: </w:t>
      </w:r>
      <w:r w:rsidRPr="00A5045B" w:rsidR="006E2089">
        <w:rPr>
          <w:rFonts w:cstheme="minorHAnsi"/>
          <w:color w:val="222222"/>
          <w:shd w:val="clear" w:color="auto" w:fill="FFFFFF"/>
        </w:rPr>
        <w:t xml:space="preserve">“Rouw is de achterkant van liefde’ of ‘Rouw is de kostprijs van hechting’. </w:t>
      </w:r>
      <w:r w:rsidRPr="00A5045B" w:rsidR="00AD3259">
        <w:rPr>
          <w:rFonts w:cstheme="minorHAnsi"/>
          <w:color w:val="222222"/>
          <w:shd w:val="clear" w:color="auto" w:fill="FFFFFF"/>
        </w:rPr>
        <w:t xml:space="preserve">Het gaat om de verbinding met de ander die door de dood ontbonden wordt. </w:t>
      </w:r>
    </w:p>
    <w:p w:rsidRPr="00A5045B" w:rsidR="00612BFD" w:rsidP="00612BFD" w:rsidRDefault="00612BFD" w14:paraId="372C0BC6" w14:textId="77777777">
      <w:pPr>
        <w:pStyle w:val="Normaalweb"/>
        <w:spacing w:before="0" w:beforeAutospacing="0" w:after="0" w:afterAutospacing="0"/>
        <w:textAlignment w:val="baseline"/>
        <w:rPr>
          <w:rFonts w:asciiTheme="minorHAnsi" w:hAnsiTheme="minorHAnsi" w:cstheme="minorHAnsi"/>
          <w:b/>
          <w:bCs/>
          <w:color w:val="222222"/>
          <w:sz w:val="22"/>
          <w:szCs w:val="22"/>
          <w:shd w:val="clear" w:color="auto" w:fill="FFFFFF"/>
        </w:rPr>
      </w:pPr>
    </w:p>
    <w:p w:rsidRPr="00A5045B" w:rsidR="00612BFD" w:rsidP="00612BFD" w:rsidRDefault="00612BFD" w14:paraId="2F94D2A3" w14:textId="540AA36A">
      <w:pPr>
        <w:pStyle w:val="Normaalweb"/>
        <w:spacing w:before="0" w:beforeAutospacing="0" w:after="0" w:afterAutospacing="0"/>
        <w:textAlignment w:val="baseline"/>
        <w:rPr>
          <w:rFonts w:asciiTheme="minorHAnsi" w:hAnsiTheme="minorHAnsi" w:cstheme="minorHAnsi"/>
          <w:b/>
          <w:bCs/>
          <w:color w:val="222222"/>
          <w:sz w:val="22"/>
          <w:szCs w:val="22"/>
          <w:shd w:val="clear" w:color="auto" w:fill="FFFFFF"/>
        </w:rPr>
      </w:pPr>
      <w:r w:rsidRPr="00A5045B">
        <w:rPr>
          <w:rFonts w:asciiTheme="minorHAnsi" w:hAnsiTheme="minorHAnsi" w:cstheme="minorHAnsi"/>
          <w:b/>
          <w:bCs/>
          <w:color w:val="222222"/>
          <w:sz w:val="22"/>
          <w:szCs w:val="22"/>
          <w:shd w:val="clear" w:color="auto" w:fill="FFFFFF"/>
        </w:rPr>
        <w:t>Werk is gezond en geeft structuur aan rouwende werknemers</w:t>
      </w:r>
    </w:p>
    <w:p w:rsidRPr="00A5045B" w:rsidR="00612BFD" w:rsidP="00612BFD" w:rsidRDefault="00612BFD" w14:paraId="7B618643" w14:textId="77777777">
      <w:pPr>
        <w:pStyle w:val="Normaalweb"/>
        <w:kinsoku w:val="0"/>
        <w:overflowPunct w:val="0"/>
        <w:spacing w:before="86" w:beforeAutospacing="0" w:after="0" w:afterAutospacing="0"/>
        <w:textAlignment w:val="baseline"/>
        <w:rPr>
          <w:rFonts w:asciiTheme="minorHAnsi" w:hAnsiTheme="minorHAnsi" w:eastAsiaTheme="minorEastAsia" w:cstheme="minorHAnsi"/>
          <w:color w:val="000000" w:themeColor="text1"/>
          <w:kern w:val="24"/>
          <w:sz w:val="22"/>
          <w:szCs w:val="22"/>
        </w:rPr>
      </w:pPr>
      <w:r w:rsidRPr="00A5045B">
        <w:rPr>
          <w:rFonts w:asciiTheme="minorHAnsi" w:hAnsiTheme="minorHAnsi" w:eastAsiaTheme="minorEastAsia" w:cstheme="minorHAnsi"/>
          <w:color w:val="000000" w:themeColor="text1"/>
          <w:kern w:val="24"/>
          <w:sz w:val="22"/>
          <w:szCs w:val="22"/>
        </w:rPr>
        <w:t>Gezondheid, zo definieert Machteld Huber (arts en onderzoeker naar positieve gezondheidszorg), is het</w:t>
      </w:r>
      <w:r w:rsidRPr="00A5045B">
        <w:rPr>
          <w:rFonts w:asciiTheme="minorHAnsi" w:hAnsiTheme="minorHAnsi" w:eastAsiaTheme="minorEastAsia" w:cstheme="minorHAnsi"/>
          <w:i/>
          <w:iCs/>
          <w:color w:val="000000" w:themeColor="text1"/>
          <w:kern w:val="24"/>
          <w:sz w:val="22"/>
          <w:szCs w:val="22"/>
        </w:rPr>
        <w:t xml:space="preserve"> </w:t>
      </w:r>
      <w:r w:rsidRPr="00A5045B">
        <w:rPr>
          <w:rFonts w:asciiTheme="minorHAnsi" w:hAnsiTheme="minorHAnsi" w:eastAsiaTheme="minorEastAsia" w:cstheme="minorHAnsi"/>
          <w:color w:val="000000" w:themeColor="text1"/>
          <w:kern w:val="24"/>
          <w:sz w:val="22"/>
          <w:szCs w:val="22"/>
        </w:rPr>
        <w:t>vermogen om onder wisselende omstandigheden weer lichamelijk en/of psychisch in evenwicht te komen. Verlies van een dierbare tast het welzijn aan en vraagt om een nieuw evenwicht tussen de elementen van je gezond voelen (lichamelijke functies) vrolijk zijn (metaal welbevinden), zinvol leven en levenslust (spirituele dimensie), rondkomen met je geld (kwaliteit van leven), werk en sociale contacten (sociaal maatschappelijke participatie) en kunnen werken (dagelijks functioneren). Werk geeft structuur maar kan ook ervaren worden als zinloos. Daarnaast kan het gebrek aan levenslust, concentratie, spanning in het lijf, angst voor contact met anderen ertoe leiden dat werken eerder een belasting is dan een steun.</w:t>
      </w:r>
    </w:p>
    <w:p w:rsidRPr="00A5045B" w:rsidR="00F5089B" w:rsidP="002A6B3F" w:rsidRDefault="00F5089B" w14:paraId="426D3EA1" w14:textId="6768AA61">
      <w:pPr>
        <w:spacing w:after="0" w:line="240" w:lineRule="auto"/>
        <w:rPr>
          <w:rFonts w:cstheme="minorHAnsi"/>
          <w:color w:val="222222"/>
          <w:shd w:val="clear" w:color="auto" w:fill="FFFFFF"/>
        </w:rPr>
      </w:pPr>
    </w:p>
    <w:p w:rsidRPr="00A5045B" w:rsidR="003F78FC" w:rsidP="002A6B3F" w:rsidRDefault="003F78FC" w14:paraId="0090F994" w14:textId="3A910BA7">
      <w:pPr>
        <w:spacing w:after="0" w:line="240" w:lineRule="auto"/>
        <w:rPr>
          <w:rFonts w:cstheme="minorHAnsi"/>
          <w:b/>
          <w:bCs/>
          <w:color w:val="222222"/>
          <w:shd w:val="clear" w:color="auto" w:fill="FFFFFF"/>
        </w:rPr>
      </w:pPr>
      <w:r w:rsidRPr="00A5045B">
        <w:rPr>
          <w:rFonts w:cstheme="minorHAnsi"/>
          <w:b/>
          <w:bCs/>
          <w:color w:val="222222"/>
          <w:shd w:val="clear" w:color="auto" w:fill="FFFFFF"/>
        </w:rPr>
        <w:t>Rouwen is hard werken</w:t>
      </w:r>
    </w:p>
    <w:p w:rsidRPr="00A5045B" w:rsidR="00234402" w:rsidP="00586662" w:rsidRDefault="00586662" w14:paraId="387CB41D" w14:textId="5DF99E02">
      <w:pPr>
        <w:pStyle w:val="Normaalweb"/>
        <w:spacing w:before="0" w:beforeAutospacing="0" w:after="0" w:afterAutospacing="0"/>
        <w:textAlignment w:val="baseline"/>
        <w:rPr>
          <w:rFonts w:asciiTheme="minorHAnsi" w:hAnsiTheme="minorHAnsi" w:cstheme="minorHAnsi"/>
          <w:color w:val="222222"/>
          <w:sz w:val="22"/>
          <w:szCs w:val="22"/>
          <w:shd w:val="clear" w:color="auto" w:fill="FFFFFF"/>
        </w:rPr>
      </w:pPr>
      <w:r w:rsidRPr="00A5045B">
        <w:rPr>
          <w:rFonts w:asciiTheme="minorHAnsi" w:hAnsiTheme="minorHAnsi" w:cstheme="minorHAnsi"/>
          <w:color w:val="222222"/>
          <w:sz w:val="22"/>
          <w:szCs w:val="22"/>
          <w:shd w:val="clear" w:color="auto" w:fill="FFFFFF"/>
        </w:rPr>
        <w:t xml:space="preserve">Na de uitvaart </w:t>
      </w:r>
      <w:r w:rsidRPr="00A5045B" w:rsidR="00D10B71">
        <w:rPr>
          <w:rFonts w:asciiTheme="minorHAnsi" w:hAnsiTheme="minorHAnsi" w:cstheme="minorHAnsi"/>
          <w:color w:val="222222"/>
          <w:sz w:val="22"/>
          <w:szCs w:val="22"/>
          <w:shd w:val="clear" w:color="auto" w:fill="FFFFFF"/>
        </w:rPr>
        <w:t xml:space="preserve">valt er veel te regelen zoals de </w:t>
      </w:r>
      <w:r w:rsidRPr="00A5045B" w:rsidR="003F78FC">
        <w:rPr>
          <w:rFonts w:asciiTheme="minorHAnsi" w:hAnsiTheme="minorHAnsi" w:cstheme="minorHAnsi"/>
          <w:color w:val="222222"/>
          <w:sz w:val="22"/>
          <w:szCs w:val="22"/>
          <w:shd w:val="clear" w:color="auto" w:fill="FFFFFF"/>
        </w:rPr>
        <w:t>nalatenschap</w:t>
      </w:r>
      <w:r w:rsidRPr="00A5045B" w:rsidR="00793193">
        <w:rPr>
          <w:rFonts w:asciiTheme="minorHAnsi" w:hAnsiTheme="minorHAnsi" w:cstheme="minorHAnsi"/>
          <w:color w:val="222222"/>
          <w:sz w:val="22"/>
          <w:szCs w:val="22"/>
          <w:shd w:val="clear" w:color="auto" w:fill="FFFFFF"/>
        </w:rPr>
        <w:t>,</w:t>
      </w:r>
      <w:r w:rsidRPr="00A5045B" w:rsidR="003F78FC">
        <w:rPr>
          <w:rFonts w:asciiTheme="minorHAnsi" w:hAnsiTheme="minorHAnsi" w:cstheme="minorHAnsi"/>
          <w:color w:val="222222"/>
          <w:sz w:val="22"/>
          <w:szCs w:val="22"/>
          <w:shd w:val="clear" w:color="auto" w:fill="FFFFFF"/>
        </w:rPr>
        <w:t xml:space="preserve"> belastingen, </w:t>
      </w:r>
      <w:r w:rsidRPr="00A5045B">
        <w:rPr>
          <w:rFonts w:asciiTheme="minorHAnsi" w:hAnsiTheme="minorHAnsi" w:cstheme="minorHAnsi"/>
          <w:color w:val="222222"/>
          <w:sz w:val="22"/>
          <w:szCs w:val="22"/>
          <w:shd w:val="clear" w:color="auto" w:fill="FFFFFF"/>
        </w:rPr>
        <w:t xml:space="preserve">bankzaken en verzekeringen, het </w:t>
      </w:r>
      <w:r w:rsidRPr="00A5045B" w:rsidR="003F78FC">
        <w:rPr>
          <w:rFonts w:asciiTheme="minorHAnsi" w:hAnsiTheme="minorHAnsi" w:cstheme="minorHAnsi"/>
          <w:color w:val="222222"/>
          <w:sz w:val="22"/>
          <w:szCs w:val="22"/>
          <w:shd w:val="clear" w:color="auto" w:fill="FFFFFF"/>
        </w:rPr>
        <w:t xml:space="preserve">opzeggen van abonnementen en </w:t>
      </w:r>
      <w:r w:rsidRPr="00A5045B" w:rsidR="00DF6BB2">
        <w:rPr>
          <w:rFonts w:asciiTheme="minorHAnsi" w:hAnsiTheme="minorHAnsi" w:cstheme="minorHAnsi"/>
          <w:color w:val="222222"/>
          <w:sz w:val="22"/>
          <w:szCs w:val="22"/>
          <w:shd w:val="clear" w:color="auto" w:fill="FFFFFF"/>
        </w:rPr>
        <w:t xml:space="preserve">het opheffen van </w:t>
      </w:r>
      <w:r w:rsidRPr="00A5045B" w:rsidR="003F78FC">
        <w:rPr>
          <w:rFonts w:asciiTheme="minorHAnsi" w:hAnsiTheme="minorHAnsi" w:cstheme="minorHAnsi"/>
          <w:color w:val="222222"/>
          <w:sz w:val="22"/>
          <w:szCs w:val="22"/>
          <w:shd w:val="clear" w:color="auto" w:fill="FFFFFF"/>
        </w:rPr>
        <w:t>digitale accounts</w:t>
      </w:r>
      <w:r w:rsidRPr="00A5045B">
        <w:rPr>
          <w:rFonts w:asciiTheme="minorHAnsi" w:hAnsiTheme="minorHAnsi" w:cstheme="minorHAnsi"/>
          <w:color w:val="222222"/>
          <w:sz w:val="22"/>
          <w:szCs w:val="22"/>
          <w:shd w:val="clear" w:color="auto" w:fill="FFFFFF"/>
        </w:rPr>
        <w:t xml:space="preserve"> en misschien ook </w:t>
      </w:r>
      <w:r w:rsidRPr="00A5045B" w:rsidR="00793193">
        <w:rPr>
          <w:rFonts w:asciiTheme="minorHAnsi" w:hAnsiTheme="minorHAnsi" w:cstheme="minorHAnsi"/>
          <w:color w:val="222222"/>
          <w:sz w:val="22"/>
          <w:szCs w:val="22"/>
          <w:shd w:val="clear" w:color="auto" w:fill="FFFFFF"/>
        </w:rPr>
        <w:t xml:space="preserve">wel </w:t>
      </w:r>
      <w:r w:rsidRPr="00A5045B">
        <w:rPr>
          <w:rFonts w:asciiTheme="minorHAnsi" w:hAnsiTheme="minorHAnsi" w:cstheme="minorHAnsi"/>
          <w:color w:val="222222"/>
          <w:sz w:val="22"/>
          <w:szCs w:val="22"/>
          <w:shd w:val="clear" w:color="auto" w:fill="FFFFFF"/>
        </w:rPr>
        <w:t xml:space="preserve">het leeghalen en verkoop van het huis. </w:t>
      </w:r>
      <w:r w:rsidRPr="00A5045B" w:rsidR="00793193">
        <w:rPr>
          <w:rFonts w:asciiTheme="minorHAnsi" w:hAnsiTheme="minorHAnsi" w:cstheme="minorHAnsi"/>
          <w:color w:val="222222"/>
          <w:sz w:val="22"/>
          <w:szCs w:val="22"/>
          <w:shd w:val="clear" w:color="auto" w:fill="FFFFFF"/>
        </w:rPr>
        <w:t xml:space="preserve">En gelijktijdig gaat </w:t>
      </w:r>
      <w:r w:rsidRPr="00A5045B">
        <w:rPr>
          <w:rFonts w:asciiTheme="minorHAnsi" w:hAnsiTheme="minorHAnsi" w:cstheme="minorHAnsi"/>
          <w:color w:val="222222"/>
          <w:sz w:val="22"/>
          <w:szCs w:val="22"/>
          <w:shd w:val="clear" w:color="auto" w:fill="FFFFFF"/>
        </w:rPr>
        <w:t xml:space="preserve">het om </w:t>
      </w:r>
      <w:bookmarkStart w:name="_Hlk87957975" w:id="2"/>
      <w:r w:rsidRPr="00A5045B">
        <w:rPr>
          <w:rFonts w:asciiTheme="minorHAnsi" w:hAnsiTheme="minorHAnsi" w:cstheme="minorHAnsi"/>
          <w:color w:val="222222"/>
          <w:sz w:val="22"/>
          <w:szCs w:val="22"/>
          <w:shd w:val="clear" w:color="auto" w:fill="FFFFFF"/>
        </w:rPr>
        <w:t xml:space="preserve">het </w:t>
      </w:r>
      <w:r w:rsidRPr="00A5045B" w:rsidR="00DF6BB2">
        <w:rPr>
          <w:rFonts w:asciiTheme="minorHAnsi" w:hAnsiTheme="minorHAnsi" w:cstheme="minorHAnsi"/>
          <w:color w:val="222222"/>
          <w:sz w:val="22"/>
          <w:szCs w:val="22"/>
          <w:shd w:val="clear" w:color="auto" w:fill="FFFFFF"/>
        </w:rPr>
        <w:t xml:space="preserve">rouwproces; </w:t>
      </w:r>
      <w:bookmarkEnd w:id="2"/>
      <w:r w:rsidRPr="00A5045B" w:rsidR="00DF6BB2">
        <w:rPr>
          <w:rFonts w:asciiTheme="minorHAnsi" w:hAnsiTheme="minorHAnsi" w:cstheme="minorHAnsi"/>
          <w:color w:val="222222"/>
          <w:sz w:val="22"/>
          <w:szCs w:val="22"/>
          <w:shd w:val="clear" w:color="auto" w:fill="FFFFFF"/>
        </w:rPr>
        <w:t>e</w:t>
      </w:r>
      <w:r w:rsidRPr="00A5045B" w:rsidR="00793193">
        <w:rPr>
          <w:rFonts w:asciiTheme="minorHAnsi" w:hAnsiTheme="minorHAnsi" w:cstheme="minorHAnsi"/>
          <w:color w:val="222222"/>
          <w:sz w:val="22"/>
          <w:szCs w:val="22"/>
          <w:shd w:val="clear" w:color="auto" w:fill="FFFFFF"/>
        </w:rPr>
        <w:t xml:space="preserve">en proces van toelaten van verlies en </w:t>
      </w:r>
      <w:r w:rsidRPr="00A5045B" w:rsidR="00612BFD">
        <w:rPr>
          <w:rFonts w:asciiTheme="minorHAnsi" w:hAnsiTheme="minorHAnsi" w:cstheme="minorHAnsi"/>
          <w:color w:val="222222"/>
          <w:sz w:val="22"/>
          <w:szCs w:val="22"/>
          <w:shd w:val="clear" w:color="auto" w:fill="FFFFFF"/>
        </w:rPr>
        <w:t xml:space="preserve">werken aan </w:t>
      </w:r>
      <w:r w:rsidRPr="00A5045B" w:rsidR="00793193">
        <w:rPr>
          <w:rFonts w:asciiTheme="minorHAnsi" w:hAnsiTheme="minorHAnsi" w:cstheme="minorHAnsi"/>
          <w:color w:val="222222"/>
          <w:sz w:val="22"/>
          <w:szCs w:val="22"/>
          <w:shd w:val="clear" w:color="auto" w:fill="FFFFFF"/>
        </w:rPr>
        <w:t xml:space="preserve">herstel van welzijn. </w:t>
      </w:r>
    </w:p>
    <w:p w:rsidRPr="00A5045B" w:rsidR="00234402" w:rsidP="00586662" w:rsidRDefault="00234402" w14:paraId="3346418D" w14:textId="77777777">
      <w:pPr>
        <w:pStyle w:val="Normaalweb"/>
        <w:spacing w:before="0" w:beforeAutospacing="0" w:after="0" w:afterAutospacing="0"/>
        <w:textAlignment w:val="baseline"/>
        <w:rPr>
          <w:rFonts w:asciiTheme="minorHAnsi" w:hAnsiTheme="minorHAnsi" w:cstheme="minorHAnsi"/>
          <w:color w:val="222222"/>
          <w:sz w:val="22"/>
          <w:szCs w:val="22"/>
          <w:shd w:val="clear" w:color="auto" w:fill="FFFFFF"/>
        </w:rPr>
      </w:pPr>
    </w:p>
    <w:p w:rsidRPr="00A5045B" w:rsidR="00817EEC" w:rsidP="00817EEC" w:rsidRDefault="00793193" w14:paraId="2840AB7C" w14:textId="3CF443B4">
      <w:pPr>
        <w:pStyle w:val="Normaalweb"/>
        <w:spacing w:before="0" w:beforeAutospacing="0" w:after="0" w:afterAutospacing="0"/>
        <w:textAlignment w:val="baseline"/>
        <w:rPr>
          <w:rFonts w:asciiTheme="minorHAnsi" w:hAnsiTheme="minorHAnsi" w:cstheme="minorHAnsi"/>
          <w:color w:val="000000" w:themeColor="text1"/>
          <w:kern w:val="24"/>
          <w:sz w:val="22"/>
          <w:szCs w:val="22"/>
        </w:rPr>
      </w:pPr>
      <w:r w:rsidRPr="00A5045B">
        <w:rPr>
          <w:rFonts w:asciiTheme="minorHAnsi" w:hAnsiTheme="minorHAnsi" w:cstheme="minorHAnsi"/>
          <w:color w:val="222222"/>
          <w:sz w:val="22"/>
          <w:szCs w:val="22"/>
          <w:shd w:val="clear" w:color="auto" w:fill="FFFFFF"/>
        </w:rPr>
        <w:t>H</w:t>
      </w:r>
      <w:r w:rsidRPr="00A5045B" w:rsidR="00817EEC">
        <w:rPr>
          <w:rFonts w:asciiTheme="minorHAnsi" w:hAnsiTheme="minorHAnsi" w:cstheme="minorHAnsi"/>
          <w:color w:val="222222"/>
          <w:sz w:val="22"/>
          <w:szCs w:val="22"/>
          <w:shd w:val="clear" w:color="auto" w:fill="FFFFFF"/>
        </w:rPr>
        <w:t xml:space="preserve">et </w:t>
      </w:r>
      <w:r w:rsidRPr="00A5045B" w:rsidR="00817EEC">
        <w:rPr>
          <w:rFonts w:asciiTheme="minorHAnsi" w:hAnsiTheme="minorHAnsi" w:cstheme="minorHAnsi"/>
          <w:b/>
          <w:bCs/>
          <w:color w:val="222222"/>
          <w:sz w:val="22"/>
          <w:szCs w:val="22"/>
          <w:shd w:val="clear" w:color="auto" w:fill="FFFFFF"/>
        </w:rPr>
        <w:t xml:space="preserve">toelaten van </w:t>
      </w:r>
      <w:r w:rsidRPr="00A5045B" w:rsidR="00817EEC">
        <w:rPr>
          <w:rFonts w:asciiTheme="minorHAnsi" w:hAnsiTheme="minorHAnsi" w:cstheme="minorHAnsi"/>
          <w:b/>
          <w:bCs/>
          <w:color w:val="000000" w:themeColor="text1"/>
          <w:kern w:val="24"/>
          <w:sz w:val="22"/>
          <w:szCs w:val="22"/>
        </w:rPr>
        <w:t>verlies</w:t>
      </w:r>
      <w:r w:rsidRPr="00A5045B" w:rsidR="00817EEC">
        <w:rPr>
          <w:rFonts w:asciiTheme="minorHAnsi" w:hAnsiTheme="minorHAnsi" w:cstheme="minorHAnsi"/>
          <w:color w:val="000000" w:themeColor="text1"/>
          <w:kern w:val="24"/>
          <w:sz w:val="22"/>
          <w:szCs w:val="22"/>
        </w:rPr>
        <w:t xml:space="preserve"> met alle daarbij horende pijnlijke en helpende gevoelens, gedachten en gedragingen</w:t>
      </w:r>
      <w:r w:rsidRPr="00A5045B">
        <w:rPr>
          <w:rFonts w:asciiTheme="minorHAnsi" w:hAnsiTheme="minorHAnsi" w:cstheme="minorHAnsi"/>
          <w:color w:val="000000" w:themeColor="text1"/>
          <w:kern w:val="24"/>
          <w:sz w:val="22"/>
          <w:szCs w:val="22"/>
        </w:rPr>
        <w:t xml:space="preserve"> </w:t>
      </w:r>
      <w:r w:rsidRPr="00A5045B" w:rsidR="00817EEC">
        <w:rPr>
          <w:rFonts w:asciiTheme="minorHAnsi" w:hAnsiTheme="minorHAnsi" w:cstheme="minorHAnsi"/>
          <w:color w:val="000000" w:themeColor="text1"/>
          <w:kern w:val="24"/>
          <w:sz w:val="22"/>
          <w:szCs w:val="22"/>
        </w:rPr>
        <w:t>roept dikwijls pijn en angst op. Moet ik d</w:t>
      </w:r>
      <w:r w:rsidRPr="00A5045B" w:rsidR="00DF6BB2">
        <w:rPr>
          <w:rFonts w:asciiTheme="minorHAnsi" w:hAnsiTheme="minorHAnsi" w:cstheme="minorHAnsi"/>
          <w:color w:val="000000" w:themeColor="text1"/>
          <w:kern w:val="24"/>
          <w:sz w:val="22"/>
          <w:szCs w:val="22"/>
        </w:rPr>
        <w:t>i</w:t>
      </w:r>
      <w:r w:rsidRPr="00A5045B" w:rsidR="00817EEC">
        <w:rPr>
          <w:rFonts w:asciiTheme="minorHAnsi" w:hAnsiTheme="minorHAnsi" w:cstheme="minorHAnsi"/>
          <w:color w:val="000000" w:themeColor="text1"/>
          <w:kern w:val="24"/>
          <w:sz w:val="22"/>
          <w:szCs w:val="22"/>
        </w:rPr>
        <w:t xml:space="preserve">e pijn van het verlies wel toelaten? </w:t>
      </w:r>
      <w:r w:rsidRPr="00A5045B">
        <w:rPr>
          <w:rFonts w:asciiTheme="minorHAnsi" w:hAnsiTheme="minorHAnsi" w:cstheme="minorHAnsi"/>
          <w:color w:val="000000" w:themeColor="text1"/>
          <w:kern w:val="24"/>
          <w:sz w:val="22"/>
          <w:szCs w:val="22"/>
        </w:rPr>
        <w:t xml:space="preserve">Kom ik dan niet in een achtbaan </w:t>
      </w:r>
      <w:r w:rsidRPr="00A5045B" w:rsidR="00DF6BB2">
        <w:rPr>
          <w:rFonts w:asciiTheme="minorHAnsi" w:hAnsiTheme="minorHAnsi" w:cstheme="minorHAnsi"/>
          <w:color w:val="000000" w:themeColor="text1"/>
          <w:kern w:val="24"/>
          <w:sz w:val="22"/>
          <w:szCs w:val="22"/>
        </w:rPr>
        <w:t xml:space="preserve">terecht </w:t>
      </w:r>
      <w:r w:rsidRPr="00A5045B">
        <w:rPr>
          <w:rFonts w:asciiTheme="minorHAnsi" w:hAnsiTheme="minorHAnsi" w:cstheme="minorHAnsi"/>
          <w:color w:val="000000" w:themeColor="text1"/>
          <w:kern w:val="24"/>
          <w:sz w:val="22"/>
          <w:szCs w:val="22"/>
        </w:rPr>
        <w:t>en r</w:t>
      </w:r>
      <w:r w:rsidRPr="00A5045B" w:rsidR="00817EEC">
        <w:rPr>
          <w:rFonts w:asciiTheme="minorHAnsi" w:hAnsiTheme="minorHAnsi" w:cstheme="minorHAnsi"/>
          <w:color w:val="000000" w:themeColor="text1"/>
          <w:kern w:val="24"/>
          <w:sz w:val="22"/>
          <w:szCs w:val="22"/>
        </w:rPr>
        <w:t>aak ik dan niet in</w:t>
      </w:r>
      <w:r w:rsidRPr="00A5045B">
        <w:rPr>
          <w:rFonts w:asciiTheme="minorHAnsi" w:hAnsiTheme="minorHAnsi" w:cstheme="minorHAnsi"/>
          <w:color w:val="000000" w:themeColor="text1"/>
          <w:kern w:val="24"/>
          <w:sz w:val="22"/>
          <w:szCs w:val="22"/>
        </w:rPr>
        <w:t xml:space="preserve"> een </w:t>
      </w:r>
      <w:r w:rsidRPr="00A5045B" w:rsidR="00817EEC">
        <w:rPr>
          <w:rFonts w:asciiTheme="minorHAnsi" w:hAnsiTheme="minorHAnsi" w:cstheme="minorHAnsi"/>
          <w:color w:val="000000" w:themeColor="text1"/>
          <w:kern w:val="24"/>
          <w:sz w:val="22"/>
          <w:szCs w:val="22"/>
        </w:rPr>
        <w:t xml:space="preserve">zwart gat, in een diepe put, in een depressie waar ik niet meer uitkom? </w:t>
      </w:r>
    </w:p>
    <w:p w:rsidRPr="00A5045B" w:rsidR="00817EEC" w:rsidP="009E71E0" w:rsidRDefault="00817EEC" w14:paraId="0A75175C" w14:textId="77777777">
      <w:pPr>
        <w:pStyle w:val="Normaalweb"/>
        <w:spacing w:before="0" w:beforeAutospacing="0" w:after="0" w:afterAutospacing="0"/>
        <w:textAlignment w:val="baseline"/>
        <w:rPr>
          <w:rFonts w:asciiTheme="minorHAnsi" w:hAnsiTheme="minorHAnsi" w:cstheme="minorHAnsi"/>
          <w:color w:val="000000" w:themeColor="text1"/>
          <w:kern w:val="24"/>
          <w:sz w:val="22"/>
          <w:szCs w:val="22"/>
        </w:rPr>
      </w:pPr>
    </w:p>
    <w:p w:rsidRPr="00A5045B" w:rsidR="00770361" w:rsidP="009E71E0" w:rsidRDefault="00793193" w14:paraId="5A267B2A" w14:textId="6A4B59C7">
      <w:pPr>
        <w:pStyle w:val="Normaalweb"/>
        <w:spacing w:before="0" w:beforeAutospacing="0" w:after="0" w:afterAutospacing="0"/>
        <w:textAlignment w:val="baseline"/>
        <w:rPr>
          <w:rFonts w:asciiTheme="minorHAnsi" w:hAnsiTheme="minorHAnsi" w:cstheme="minorHAnsi"/>
          <w:color w:val="000000" w:themeColor="text1"/>
          <w:kern w:val="24"/>
          <w:sz w:val="22"/>
          <w:szCs w:val="22"/>
        </w:rPr>
      </w:pPr>
      <w:r w:rsidRPr="00A5045B">
        <w:rPr>
          <w:rFonts w:asciiTheme="minorHAnsi" w:hAnsiTheme="minorHAnsi" w:cstheme="minorHAnsi"/>
          <w:color w:val="000000" w:themeColor="text1"/>
          <w:kern w:val="24"/>
          <w:sz w:val="22"/>
          <w:szCs w:val="22"/>
        </w:rPr>
        <w:t>H</w:t>
      </w:r>
      <w:r w:rsidRPr="00A5045B" w:rsidR="009E71E0">
        <w:rPr>
          <w:rFonts w:asciiTheme="minorHAnsi" w:hAnsiTheme="minorHAnsi" w:cstheme="minorHAnsi"/>
          <w:color w:val="000000" w:themeColor="text1"/>
          <w:kern w:val="24"/>
          <w:sz w:val="22"/>
          <w:szCs w:val="22"/>
        </w:rPr>
        <w:t xml:space="preserve">et </w:t>
      </w:r>
      <w:r w:rsidRPr="00A5045B" w:rsidR="00612BFD">
        <w:rPr>
          <w:rFonts w:asciiTheme="minorHAnsi" w:hAnsiTheme="minorHAnsi" w:cstheme="minorHAnsi"/>
          <w:color w:val="000000" w:themeColor="text1"/>
          <w:kern w:val="24"/>
          <w:sz w:val="22"/>
          <w:szCs w:val="22"/>
        </w:rPr>
        <w:t xml:space="preserve">werken aan </w:t>
      </w:r>
      <w:r w:rsidRPr="00A5045B">
        <w:rPr>
          <w:rFonts w:asciiTheme="minorHAnsi" w:hAnsiTheme="minorHAnsi" w:cstheme="minorHAnsi"/>
          <w:b/>
          <w:bCs/>
          <w:color w:val="000000" w:themeColor="text1"/>
          <w:kern w:val="24"/>
          <w:sz w:val="22"/>
          <w:szCs w:val="22"/>
        </w:rPr>
        <w:t xml:space="preserve">herstel van </w:t>
      </w:r>
      <w:r w:rsidRPr="00A5045B" w:rsidR="009E71E0">
        <w:rPr>
          <w:rFonts w:asciiTheme="minorHAnsi" w:hAnsiTheme="minorHAnsi" w:cstheme="minorHAnsi"/>
          <w:b/>
          <w:bCs/>
          <w:color w:val="000000" w:themeColor="text1"/>
          <w:kern w:val="24"/>
          <w:sz w:val="22"/>
          <w:szCs w:val="22"/>
        </w:rPr>
        <w:t>welzijn</w:t>
      </w:r>
      <w:r w:rsidRPr="00A5045B" w:rsidR="009E71E0">
        <w:rPr>
          <w:rFonts w:asciiTheme="minorHAnsi" w:hAnsiTheme="minorHAnsi" w:cstheme="minorHAnsi"/>
          <w:color w:val="000000" w:themeColor="text1"/>
          <w:kern w:val="24"/>
          <w:sz w:val="22"/>
          <w:szCs w:val="22"/>
        </w:rPr>
        <w:t xml:space="preserve"> vraagt om aanpassing van bijvoorbeeld je leefstijl. Sommige taken moet je nu zelf voor je rekening nemen. Zo ben je alleen verantwoordelijk voor het huishouden en de kinderen. Daarnaast verandert ook de buitenwereld. Bepaalde contacten, soms ongewild, verwateren en nieuwe contacten kun</w:t>
      </w:r>
      <w:r w:rsidRPr="00A5045B">
        <w:rPr>
          <w:rFonts w:asciiTheme="minorHAnsi" w:hAnsiTheme="minorHAnsi" w:cstheme="minorHAnsi"/>
          <w:color w:val="000000" w:themeColor="text1"/>
          <w:kern w:val="24"/>
          <w:sz w:val="22"/>
          <w:szCs w:val="22"/>
        </w:rPr>
        <w:t xml:space="preserve"> je </w:t>
      </w:r>
      <w:r w:rsidRPr="00A5045B" w:rsidR="009E71E0">
        <w:rPr>
          <w:rFonts w:asciiTheme="minorHAnsi" w:hAnsiTheme="minorHAnsi" w:cstheme="minorHAnsi"/>
          <w:color w:val="000000" w:themeColor="text1"/>
          <w:kern w:val="24"/>
          <w:sz w:val="22"/>
          <w:szCs w:val="22"/>
        </w:rPr>
        <w:t xml:space="preserve">aangaan. Heb je daar zin in? Dat is maar de vraag. </w:t>
      </w:r>
      <w:r w:rsidRPr="00A5045B" w:rsidR="00770361">
        <w:rPr>
          <w:rFonts w:asciiTheme="minorHAnsi" w:hAnsiTheme="minorHAnsi" w:cstheme="minorHAnsi"/>
          <w:color w:val="000000" w:themeColor="text1"/>
          <w:kern w:val="24"/>
          <w:sz w:val="22"/>
          <w:szCs w:val="22"/>
        </w:rPr>
        <w:t>Het zijn aanpassingen buiten jezelf die, als het goed is, aansluiten bij veranderingen in jezelf. Verandering</w:t>
      </w:r>
      <w:r w:rsidRPr="00A5045B">
        <w:rPr>
          <w:rFonts w:asciiTheme="minorHAnsi" w:hAnsiTheme="minorHAnsi" w:cstheme="minorHAnsi"/>
          <w:color w:val="000000" w:themeColor="text1"/>
          <w:kern w:val="24"/>
          <w:sz w:val="22"/>
          <w:szCs w:val="22"/>
        </w:rPr>
        <w:t xml:space="preserve">en in jezelf gaan over </w:t>
      </w:r>
      <w:r w:rsidRPr="00A5045B" w:rsidR="00770361">
        <w:rPr>
          <w:rFonts w:asciiTheme="minorHAnsi" w:hAnsiTheme="minorHAnsi" w:cstheme="minorHAnsi"/>
          <w:color w:val="000000" w:themeColor="text1"/>
          <w:kern w:val="24"/>
          <w:sz w:val="22"/>
          <w:szCs w:val="22"/>
        </w:rPr>
        <w:t>je dromen</w:t>
      </w:r>
      <w:r w:rsidRPr="00A5045B">
        <w:rPr>
          <w:rFonts w:asciiTheme="minorHAnsi" w:hAnsiTheme="minorHAnsi" w:cstheme="minorHAnsi"/>
          <w:color w:val="000000" w:themeColor="text1"/>
          <w:kern w:val="24"/>
          <w:sz w:val="22"/>
          <w:szCs w:val="22"/>
        </w:rPr>
        <w:t xml:space="preserve">, het </w:t>
      </w:r>
      <w:r w:rsidRPr="00A5045B" w:rsidR="00770361">
        <w:rPr>
          <w:rFonts w:asciiTheme="minorHAnsi" w:hAnsiTheme="minorHAnsi" w:cstheme="minorHAnsi"/>
          <w:color w:val="000000" w:themeColor="text1"/>
          <w:kern w:val="24"/>
          <w:sz w:val="22"/>
          <w:szCs w:val="22"/>
        </w:rPr>
        <w:t>toekenn</w:t>
      </w:r>
      <w:r w:rsidRPr="00A5045B">
        <w:rPr>
          <w:rFonts w:asciiTheme="minorHAnsi" w:hAnsiTheme="minorHAnsi" w:cstheme="minorHAnsi"/>
          <w:color w:val="000000" w:themeColor="text1"/>
          <w:kern w:val="24"/>
          <w:sz w:val="22"/>
          <w:szCs w:val="22"/>
        </w:rPr>
        <w:t>en</w:t>
      </w:r>
      <w:r w:rsidRPr="00A5045B" w:rsidR="00770361">
        <w:rPr>
          <w:rFonts w:asciiTheme="minorHAnsi" w:hAnsiTheme="minorHAnsi" w:cstheme="minorHAnsi"/>
          <w:color w:val="000000" w:themeColor="text1"/>
          <w:kern w:val="24"/>
          <w:sz w:val="22"/>
          <w:szCs w:val="22"/>
        </w:rPr>
        <w:t xml:space="preserve"> van betekenis aan contacten en de wijze waarop je zin </w:t>
      </w:r>
      <w:r w:rsidRPr="00A5045B">
        <w:rPr>
          <w:rFonts w:asciiTheme="minorHAnsi" w:hAnsiTheme="minorHAnsi" w:cstheme="minorHAnsi"/>
          <w:color w:val="000000" w:themeColor="text1"/>
          <w:kern w:val="24"/>
          <w:sz w:val="22"/>
          <w:szCs w:val="22"/>
        </w:rPr>
        <w:t>ontleent</w:t>
      </w:r>
      <w:r w:rsidRPr="00A5045B" w:rsidR="00770361">
        <w:rPr>
          <w:rFonts w:asciiTheme="minorHAnsi" w:hAnsiTheme="minorHAnsi" w:cstheme="minorHAnsi"/>
          <w:color w:val="000000" w:themeColor="text1"/>
          <w:kern w:val="24"/>
          <w:sz w:val="22"/>
          <w:szCs w:val="22"/>
        </w:rPr>
        <w:t xml:space="preserve"> aan je leven.  </w:t>
      </w:r>
    </w:p>
    <w:p w:rsidRPr="00A5045B" w:rsidR="00770361" w:rsidP="009E71E0" w:rsidRDefault="00770361" w14:paraId="43AF28DF" w14:textId="77777777">
      <w:pPr>
        <w:pStyle w:val="Normaalweb"/>
        <w:spacing w:before="0" w:beforeAutospacing="0" w:after="0" w:afterAutospacing="0"/>
        <w:textAlignment w:val="baseline"/>
        <w:rPr>
          <w:rFonts w:asciiTheme="minorHAnsi" w:hAnsiTheme="minorHAnsi" w:cstheme="minorHAnsi"/>
          <w:color w:val="000000" w:themeColor="text1"/>
          <w:kern w:val="24"/>
          <w:sz w:val="22"/>
          <w:szCs w:val="22"/>
        </w:rPr>
      </w:pPr>
    </w:p>
    <w:p w:rsidRPr="00A5045B" w:rsidR="00817EEC" w:rsidP="009E71E0" w:rsidRDefault="00817EEC" w14:paraId="4DA33B85" w14:textId="58A14EFC">
      <w:pPr>
        <w:pStyle w:val="Normaalweb"/>
        <w:spacing w:before="0" w:beforeAutospacing="0" w:after="0" w:afterAutospacing="0"/>
        <w:textAlignment w:val="baseline"/>
        <w:rPr>
          <w:rFonts w:asciiTheme="minorHAnsi" w:hAnsiTheme="minorHAnsi" w:cstheme="minorHAnsi"/>
          <w:color w:val="222222"/>
          <w:sz w:val="22"/>
          <w:szCs w:val="22"/>
          <w:shd w:val="clear" w:color="auto" w:fill="FFFFFF"/>
        </w:rPr>
      </w:pPr>
      <w:r w:rsidRPr="00A5045B">
        <w:rPr>
          <w:rFonts w:asciiTheme="minorHAnsi" w:hAnsiTheme="minorHAnsi" w:cstheme="minorHAnsi"/>
          <w:color w:val="222222"/>
          <w:sz w:val="22"/>
          <w:szCs w:val="22"/>
          <w:shd w:val="clear" w:color="auto" w:fill="FFFFFF"/>
        </w:rPr>
        <w:lastRenderedPageBreak/>
        <w:t xml:space="preserve">Het </w:t>
      </w:r>
      <w:r w:rsidRPr="00A5045B" w:rsidR="00DF6BB2">
        <w:rPr>
          <w:rFonts w:asciiTheme="minorHAnsi" w:hAnsiTheme="minorHAnsi" w:cstheme="minorHAnsi"/>
          <w:color w:val="222222"/>
          <w:sz w:val="22"/>
          <w:szCs w:val="22"/>
          <w:shd w:val="clear" w:color="auto" w:fill="FFFFFF"/>
        </w:rPr>
        <w:t>rouw</w:t>
      </w:r>
      <w:r w:rsidRPr="00A5045B" w:rsidR="00612BFD">
        <w:rPr>
          <w:rFonts w:asciiTheme="minorHAnsi" w:hAnsiTheme="minorHAnsi" w:cstheme="minorHAnsi"/>
          <w:color w:val="222222"/>
          <w:sz w:val="22"/>
          <w:szCs w:val="22"/>
          <w:shd w:val="clear" w:color="auto" w:fill="FFFFFF"/>
        </w:rPr>
        <w:t>proces</w:t>
      </w:r>
      <w:r w:rsidRPr="00A5045B" w:rsidR="00DF6BB2">
        <w:rPr>
          <w:rFonts w:asciiTheme="minorHAnsi" w:hAnsiTheme="minorHAnsi" w:cstheme="minorHAnsi"/>
          <w:color w:val="222222"/>
          <w:sz w:val="22"/>
          <w:szCs w:val="22"/>
          <w:shd w:val="clear" w:color="auto" w:fill="FFFFFF"/>
        </w:rPr>
        <w:t xml:space="preserve"> </w:t>
      </w:r>
      <w:r w:rsidRPr="00A5045B">
        <w:rPr>
          <w:rFonts w:asciiTheme="minorHAnsi" w:hAnsiTheme="minorHAnsi" w:cstheme="minorHAnsi"/>
          <w:color w:val="222222"/>
          <w:sz w:val="22"/>
          <w:szCs w:val="22"/>
          <w:shd w:val="clear" w:color="auto" w:fill="FFFFFF"/>
        </w:rPr>
        <w:t xml:space="preserve">is complex en traag. </w:t>
      </w:r>
      <w:r w:rsidRPr="00A5045B" w:rsidR="00043CCD">
        <w:rPr>
          <w:rFonts w:asciiTheme="minorHAnsi" w:hAnsiTheme="minorHAnsi" w:cstheme="minorHAnsi"/>
          <w:color w:val="222222"/>
          <w:sz w:val="22"/>
          <w:szCs w:val="22"/>
          <w:shd w:val="clear" w:color="auto" w:fill="FFFFFF"/>
        </w:rPr>
        <w:t xml:space="preserve">Het is een </w:t>
      </w:r>
      <w:r w:rsidRPr="00A5045B">
        <w:rPr>
          <w:rFonts w:asciiTheme="minorHAnsi" w:hAnsiTheme="minorHAnsi" w:cstheme="minorHAnsi"/>
          <w:color w:val="222222"/>
          <w:sz w:val="22"/>
          <w:szCs w:val="22"/>
          <w:shd w:val="clear" w:color="auto" w:fill="FFFFFF"/>
        </w:rPr>
        <w:t xml:space="preserve">proces </w:t>
      </w:r>
      <w:r w:rsidRPr="00A5045B" w:rsidR="00043CCD">
        <w:rPr>
          <w:rFonts w:asciiTheme="minorHAnsi" w:hAnsiTheme="minorHAnsi" w:cstheme="minorHAnsi"/>
          <w:color w:val="222222"/>
          <w:sz w:val="22"/>
          <w:szCs w:val="22"/>
          <w:shd w:val="clear" w:color="auto" w:fill="FFFFFF"/>
        </w:rPr>
        <w:t xml:space="preserve">van toelaten </w:t>
      </w:r>
      <w:r w:rsidRPr="00A5045B" w:rsidR="00AE2BC6">
        <w:rPr>
          <w:rFonts w:asciiTheme="minorHAnsi" w:hAnsiTheme="minorHAnsi" w:cstheme="minorHAnsi"/>
          <w:color w:val="222222"/>
          <w:sz w:val="22"/>
          <w:szCs w:val="22"/>
          <w:shd w:val="clear" w:color="auto" w:fill="FFFFFF"/>
        </w:rPr>
        <w:t xml:space="preserve">van je gevoelens </w:t>
      </w:r>
      <w:r w:rsidRPr="00A5045B">
        <w:rPr>
          <w:rFonts w:asciiTheme="minorHAnsi" w:hAnsiTheme="minorHAnsi" w:cstheme="minorHAnsi"/>
          <w:color w:val="222222"/>
          <w:sz w:val="22"/>
          <w:szCs w:val="22"/>
          <w:shd w:val="clear" w:color="auto" w:fill="FFFFFF"/>
        </w:rPr>
        <w:t xml:space="preserve">en </w:t>
      </w:r>
      <w:r w:rsidRPr="00A5045B" w:rsidR="00043CCD">
        <w:rPr>
          <w:rFonts w:asciiTheme="minorHAnsi" w:hAnsiTheme="minorHAnsi" w:cstheme="minorHAnsi"/>
          <w:color w:val="222222"/>
          <w:sz w:val="22"/>
          <w:szCs w:val="22"/>
          <w:shd w:val="clear" w:color="auto" w:fill="FFFFFF"/>
        </w:rPr>
        <w:t xml:space="preserve">van </w:t>
      </w:r>
      <w:r w:rsidRPr="00A5045B" w:rsidR="00AE2BC6">
        <w:rPr>
          <w:rFonts w:asciiTheme="minorHAnsi" w:hAnsiTheme="minorHAnsi" w:cstheme="minorHAnsi"/>
          <w:color w:val="222222"/>
          <w:sz w:val="22"/>
          <w:szCs w:val="22"/>
          <w:shd w:val="clear" w:color="auto" w:fill="FFFFFF"/>
        </w:rPr>
        <w:t xml:space="preserve">hard werken aan </w:t>
      </w:r>
      <w:r w:rsidRPr="00A5045B">
        <w:rPr>
          <w:rFonts w:asciiTheme="minorHAnsi" w:hAnsiTheme="minorHAnsi" w:cstheme="minorHAnsi"/>
          <w:color w:val="222222"/>
          <w:sz w:val="22"/>
          <w:szCs w:val="22"/>
          <w:shd w:val="clear" w:color="auto" w:fill="FFFFFF"/>
        </w:rPr>
        <w:t>herstel van het welzijn. Voor ieder verloopt d</w:t>
      </w:r>
      <w:r w:rsidRPr="00A5045B" w:rsidR="00DF6BB2">
        <w:rPr>
          <w:rFonts w:asciiTheme="minorHAnsi" w:hAnsiTheme="minorHAnsi" w:cstheme="minorHAnsi"/>
          <w:color w:val="222222"/>
          <w:sz w:val="22"/>
          <w:szCs w:val="22"/>
          <w:shd w:val="clear" w:color="auto" w:fill="FFFFFF"/>
        </w:rPr>
        <w:t>a</w:t>
      </w:r>
      <w:r w:rsidRPr="00A5045B">
        <w:rPr>
          <w:rFonts w:asciiTheme="minorHAnsi" w:hAnsiTheme="minorHAnsi" w:cstheme="minorHAnsi"/>
          <w:color w:val="222222"/>
          <w:sz w:val="22"/>
          <w:szCs w:val="22"/>
          <w:shd w:val="clear" w:color="auto" w:fill="FFFFFF"/>
        </w:rPr>
        <w:t xml:space="preserve">t proces anders. Het verloop en de duur is </w:t>
      </w:r>
      <w:r w:rsidRPr="00A5045B" w:rsidR="00793193">
        <w:rPr>
          <w:rFonts w:asciiTheme="minorHAnsi" w:hAnsiTheme="minorHAnsi" w:cstheme="minorHAnsi"/>
          <w:color w:val="222222"/>
          <w:sz w:val="22"/>
          <w:szCs w:val="22"/>
          <w:shd w:val="clear" w:color="auto" w:fill="FFFFFF"/>
        </w:rPr>
        <w:t xml:space="preserve">daarbij </w:t>
      </w:r>
      <w:r w:rsidRPr="00A5045B">
        <w:rPr>
          <w:rFonts w:asciiTheme="minorHAnsi" w:hAnsiTheme="minorHAnsi" w:cstheme="minorHAnsi"/>
          <w:color w:val="222222"/>
          <w:sz w:val="22"/>
          <w:szCs w:val="22"/>
          <w:shd w:val="clear" w:color="auto" w:fill="FFFFFF"/>
        </w:rPr>
        <w:t>niet te voorspell</w:t>
      </w:r>
      <w:r w:rsidRPr="00A5045B" w:rsidR="00793193">
        <w:rPr>
          <w:rFonts w:asciiTheme="minorHAnsi" w:hAnsiTheme="minorHAnsi" w:cstheme="minorHAnsi"/>
          <w:color w:val="222222"/>
          <w:sz w:val="22"/>
          <w:szCs w:val="22"/>
          <w:shd w:val="clear" w:color="auto" w:fill="FFFFFF"/>
        </w:rPr>
        <w:t>e</w:t>
      </w:r>
      <w:r w:rsidRPr="00A5045B">
        <w:rPr>
          <w:rFonts w:asciiTheme="minorHAnsi" w:hAnsiTheme="minorHAnsi" w:cstheme="minorHAnsi"/>
          <w:color w:val="222222"/>
          <w:sz w:val="22"/>
          <w:szCs w:val="22"/>
          <w:shd w:val="clear" w:color="auto" w:fill="FFFFFF"/>
        </w:rPr>
        <w:t xml:space="preserve">n. </w:t>
      </w:r>
    </w:p>
    <w:p w:rsidRPr="00A5045B" w:rsidR="00793193" w:rsidP="009E71E0" w:rsidRDefault="00793193" w14:paraId="6391E605" w14:textId="6F32464C">
      <w:pPr>
        <w:pStyle w:val="Normaalweb"/>
        <w:spacing w:before="0" w:beforeAutospacing="0" w:after="0" w:afterAutospacing="0"/>
        <w:textAlignment w:val="baseline"/>
        <w:rPr>
          <w:rFonts w:asciiTheme="minorHAnsi" w:hAnsiTheme="minorHAnsi" w:cstheme="minorHAnsi"/>
          <w:color w:val="222222"/>
          <w:sz w:val="22"/>
          <w:szCs w:val="22"/>
          <w:shd w:val="clear" w:color="auto" w:fill="FFFFFF"/>
        </w:rPr>
      </w:pPr>
    </w:p>
    <w:p w:rsidRPr="00A5045B" w:rsidR="00CF7D84" w:rsidP="008D6429" w:rsidRDefault="003C1E1E" w14:paraId="735C3CCE" w14:textId="3F11FE23">
      <w:pPr>
        <w:pStyle w:val="Normaalweb"/>
        <w:kinsoku w:val="0"/>
        <w:overflowPunct w:val="0"/>
        <w:spacing w:before="86" w:beforeAutospacing="0" w:after="0" w:afterAutospacing="0"/>
        <w:textAlignment w:val="baseline"/>
        <w:rPr>
          <w:rFonts w:asciiTheme="minorHAnsi" w:hAnsiTheme="minorHAnsi" w:eastAsiaTheme="minorEastAsia" w:cstheme="minorHAnsi"/>
          <w:b/>
          <w:bCs/>
          <w:color w:val="000000" w:themeColor="text1"/>
          <w:kern w:val="24"/>
          <w:sz w:val="22"/>
          <w:szCs w:val="22"/>
        </w:rPr>
      </w:pPr>
      <w:r w:rsidRPr="00A5045B">
        <w:rPr>
          <w:rFonts w:asciiTheme="minorHAnsi" w:hAnsiTheme="minorHAnsi" w:cstheme="minorHAnsi"/>
          <w:b/>
          <w:bCs/>
          <w:sz w:val="22"/>
          <w:szCs w:val="22"/>
        </w:rPr>
        <w:t>Rouwden hebben ruimte nodig en melden zich ziek</w:t>
      </w:r>
      <w:r w:rsidRPr="00A5045B">
        <w:rPr>
          <w:rFonts w:asciiTheme="minorHAnsi" w:hAnsiTheme="minorHAnsi" w:eastAsiaTheme="minorEastAsia" w:cstheme="minorHAnsi"/>
          <w:b/>
          <w:bCs/>
          <w:color w:val="000000" w:themeColor="text1"/>
          <w:kern w:val="24"/>
          <w:sz w:val="22"/>
          <w:szCs w:val="22"/>
        </w:rPr>
        <w:t xml:space="preserve"> </w:t>
      </w:r>
    </w:p>
    <w:p w:rsidRPr="00A5045B" w:rsidR="003C1E1E" w:rsidP="00B05EC5" w:rsidRDefault="003C1E1E" w14:paraId="01AD0712" w14:textId="77777777">
      <w:pPr>
        <w:pStyle w:val="Normaalweb"/>
        <w:kinsoku w:val="0"/>
        <w:overflowPunct w:val="0"/>
        <w:spacing w:before="0" w:beforeAutospacing="0" w:after="0" w:afterAutospacing="0"/>
        <w:textAlignment w:val="baseline"/>
        <w:rPr>
          <w:rFonts w:asciiTheme="minorHAnsi" w:hAnsiTheme="minorHAnsi" w:eastAsiaTheme="minorEastAsia" w:cstheme="minorHAnsi"/>
          <w:color w:val="000000" w:themeColor="text1"/>
          <w:kern w:val="24"/>
          <w:sz w:val="22"/>
          <w:szCs w:val="22"/>
        </w:rPr>
      </w:pPr>
      <w:r w:rsidRPr="00A5045B">
        <w:rPr>
          <w:rFonts w:asciiTheme="minorHAnsi" w:hAnsiTheme="minorHAnsi" w:cstheme="minorHAnsi"/>
          <w:sz w:val="22"/>
          <w:szCs w:val="22"/>
        </w:rPr>
        <w:t xml:space="preserve">Rouw is geen ziekte maar vele rouwenden zijn er wel ziek van. </w:t>
      </w:r>
      <w:r w:rsidRPr="00A5045B" w:rsidR="00E46E06">
        <w:rPr>
          <w:rFonts w:asciiTheme="minorHAnsi" w:hAnsiTheme="minorHAnsi" w:cstheme="minorHAnsi"/>
          <w:sz w:val="22"/>
          <w:szCs w:val="22"/>
        </w:rPr>
        <w:t xml:space="preserve">Uit het onderzoek </w:t>
      </w:r>
      <w:r w:rsidRPr="00A5045B" w:rsidR="00B05EC5">
        <w:rPr>
          <w:rFonts w:asciiTheme="minorHAnsi" w:hAnsiTheme="minorHAnsi" w:cstheme="minorHAnsi"/>
          <w:sz w:val="22"/>
          <w:szCs w:val="22"/>
        </w:rPr>
        <w:t xml:space="preserve">van het LSV </w:t>
      </w:r>
      <w:r w:rsidRPr="00A5045B" w:rsidR="00E46E06">
        <w:rPr>
          <w:rFonts w:asciiTheme="minorHAnsi" w:hAnsiTheme="minorHAnsi" w:cstheme="minorHAnsi"/>
          <w:sz w:val="22"/>
          <w:szCs w:val="22"/>
        </w:rPr>
        <w:t>blijkt dat er sprake is van een hoog rouw</w:t>
      </w:r>
      <w:r w:rsidRPr="00A5045B" w:rsidR="00043CCD">
        <w:rPr>
          <w:rFonts w:asciiTheme="minorHAnsi" w:hAnsiTheme="minorHAnsi" w:cstheme="minorHAnsi"/>
          <w:sz w:val="22"/>
          <w:szCs w:val="22"/>
        </w:rPr>
        <w:t xml:space="preserve"> gerelateerd ziekte</w:t>
      </w:r>
      <w:r w:rsidRPr="00A5045B" w:rsidR="00E46E06">
        <w:rPr>
          <w:rFonts w:asciiTheme="minorHAnsi" w:hAnsiTheme="minorHAnsi" w:cstheme="minorHAnsi"/>
          <w:sz w:val="22"/>
          <w:szCs w:val="22"/>
        </w:rPr>
        <w:t>verzuim (170 dagen bij verlies van een partner en 120 dagen bij verlies van een kind</w:t>
      </w:r>
      <w:r w:rsidRPr="00A5045B" w:rsidR="00B05EC5">
        <w:rPr>
          <w:rFonts w:asciiTheme="minorHAnsi" w:hAnsiTheme="minorHAnsi" w:cstheme="minorHAnsi"/>
          <w:sz w:val="22"/>
          <w:szCs w:val="22"/>
        </w:rPr>
        <w:t xml:space="preserve">. </w:t>
      </w:r>
      <w:r w:rsidRPr="00A5045B" w:rsidR="00B05EC5">
        <w:rPr>
          <w:rFonts w:asciiTheme="minorHAnsi" w:hAnsiTheme="minorHAnsi" w:eastAsiaTheme="minorEastAsia" w:cstheme="minorHAnsi"/>
          <w:color w:val="000000" w:themeColor="text1"/>
          <w:kern w:val="24"/>
          <w:sz w:val="22"/>
          <w:szCs w:val="22"/>
        </w:rPr>
        <w:t xml:space="preserve">Het onderzoek had betrekking op 367 respondenten waarvan er 112 met partnerverlies en 89 met verlies van een kind. Naar schatting gaat het hier om een groep van 40% </w:t>
      </w:r>
      <w:r w:rsidRPr="00A5045B" w:rsidR="00AE2BC6">
        <w:rPr>
          <w:rFonts w:asciiTheme="minorHAnsi" w:hAnsiTheme="minorHAnsi" w:eastAsiaTheme="minorEastAsia" w:cstheme="minorHAnsi"/>
          <w:color w:val="000000" w:themeColor="text1"/>
          <w:kern w:val="24"/>
          <w:sz w:val="22"/>
          <w:szCs w:val="22"/>
        </w:rPr>
        <w:t xml:space="preserve">(60.000 per jaar) </w:t>
      </w:r>
      <w:r w:rsidRPr="00A5045B" w:rsidR="00B05EC5">
        <w:rPr>
          <w:rFonts w:asciiTheme="minorHAnsi" w:hAnsiTheme="minorHAnsi" w:eastAsiaTheme="minorEastAsia" w:cstheme="minorHAnsi"/>
          <w:color w:val="000000" w:themeColor="text1"/>
          <w:kern w:val="24"/>
          <w:sz w:val="22"/>
          <w:szCs w:val="22"/>
        </w:rPr>
        <w:t xml:space="preserve">met een hoog rouw gerelateerd verzuim. De andere groep van 60% </w:t>
      </w:r>
      <w:r w:rsidRPr="00A5045B" w:rsidR="00DA600C">
        <w:rPr>
          <w:rFonts w:asciiTheme="minorHAnsi" w:hAnsiTheme="minorHAnsi" w:eastAsiaTheme="minorEastAsia" w:cstheme="minorHAnsi"/>
          <w:color w:val="000000" w:themeColor="text1"/>
          <w:kern w:val="24"/>
          <w:sz w:val="22"/>
          <w:szCs w:val="22"/>
        </w:rPr>
        <w:t>heeft</w:t>
      </w:r>
      <w:r w:rsidRPr="00A5045B" w:rsidR="00B05EC5">
        <w:rPr>
          <w:rFonts w:asciiTheme="minorHAnsi" w:hAnsiTheme="minorHAnsi" w:eastAsiaTheme="minorEastAsia" w:cstheme="minorHAnsi"/>
          <w:color w:val="000000" w:themeColor="text1"/>
          <w:kern w:val="24"/>
          <w:sz w:val="22"/>
          <w:szCs w:val="22"/>
        </w:rPr>
        <w:t xml:space="preserve"> waarschijnlijk een lager verzuim. </w:t>
      </w:r>
    </w:p>
    <w:p w:rsidRPr="00A5045B" w:rsidR="003C1E1E" w:rsidP="00B05EC5" w:rsidRDefault="003C1E1E" w14:paraId="7E763327" w14:textId="77777777">
      <w:pPr>
        <w:pStyle w:val="Normaalweb"/>
        <w:kinsoku w:val="0"/>
        <w:overflowPunct w:val="0"/>
        <w:spacing w:before="0" w:beforeAutospacing="0" w:after="0" w:afterAutospacing="0"/>
        <w:textAlignment w:val="baseline"/>
        <w:rPr>
          <w:rFonts w:asciiTheme="minorHAnsi" w:hAnsiTheme="minorHAnsi" w:eastAsiaTheme="minorEastAsia" w:cstheme="minorHAnsi"/>
          <w:color w:val="000000" w:themeColor="text1"/>
          <w:kern w:val="24"/>
          <w:sz w:val="22"/>
          <w:szCs w:val="22"/>
        </w:rPr>
      </w:pPr>
    </w:p>
    <w:p w:rsidRPr="00A5045B" w:rsidR="00C26E38" w:rsidP="0092708C" w:rsidRDefault="00C26E38" w14:paraId="06101FD2" w14:textId="4DCB16A3">
      <w:pPr>
        <w:pStyle w:val="Normaalweb"/>
        <w:kinsoku w:val="0"/>
        <w:overflowPunct w:val="0"/>
        <w:spacing w:before="0" w:beforeAutospacing="0" w:after="0" w:afterAutospacing="0"/>
        <w:textAlignment w:val="baseline"/>
        <w:rPr>
          <w:rFonts w:asciiTheme="minorHAnsi" w:hAnsiTheme="minorHAnsi" w:cstheme="minorHAnsi"/>
          <w:b/>
          <w:bCs/>
          <w:sz w:val="22"/>
          <w:szCs w:val="22"/>
        </w:rPr>
      </w:pPr>
      <w:r w:rsidRPr="00A5045B">
        <w:rPr>
          <w:rFonts w:asciiTheme="minorHAnsi" w:hAnsiTheme="minorHAnsi" w:cstheme="minorHAnsi"/>
          <w:b/>
          <w:bCs/>
          <w:sz w:val="22"/>
          <w:szCs w:val="22"/>
        </w:rPr>
        <w:t xml:space="preserve">Wie </w:t>
      </w:r>
      <w:r w:rsidRPr="00A5045B" w:rsidR="003C1E1E">
        <w:rPr>
          <w:rFonts w:asciiTheme="minorHAnsi" w:hAnsiTheme="minorHAnsi" w:cstheme="minorHAnsi"/>
          <w:b/>
          <w:bCs/>
          <w:sz w:val="22"/>
          <w:szCs w:val="22"/>
        </w:rPr>
        <w:t>betaalt rouwverlof</w:t>
      </w:r>
      <w:r w:rsidRPr="00A5045B">
        <w:rPr>
          <w:rFonts w:asciiTheme="minorHAnsi" w:hAnsiTheme="minorHAnsi" w:cstheme="minorHAnsi"/>
          <w:b/>
          <w:bCs/>
          <w:sz w:val="22"/>
          <w:szCs w:val="22"/>
        </w:rPr>
        <w:t>?</w:t>
      </w:r>
    </w:p>
    <w:p w:rsidRPr="00A5045B" w:rsidR="00865101" w:rsidP="00C26E38" w:rsidRDefault="00C26E38" w14:paraId="50E7E4F7" w14:textId="7C7D7451">
      <w:pPr>
        <w:spacing w:after="0" w:line="240" w:lineRule="auto"/>
        <w:rPr>
          <w:rFonts w:cstheme="minorHAnsi"/>
        </w:rPr>
      </w:pPr>
      <w:r w:rsidRPr="00A5045B">
        <w:rPr>
          <w:rFonts w:cstheme="minorHAnsi"/>
          <w:color w:val="202124"/>
          <w:shd w:val="clear" w:color="auto" w:fill="FFFFFF"/>
        </w:rPr>
        <w:t xml:space="preserve">De eerste 2 jaar betaalt de werkgever </w:t>
      </w:r>
      <w:r w:rsidRPr="00A5045B" w:rsidR="008A42B2">
        <w:rPr>
          <w:rFonts w:cstheme="minorHAnsi"/>
          <w:color w:val="202124"/>
          <w:shd w:val="clear" w:color="auto" w:fill="FFFFFF"/>
        </w:rPr>
        <w:t xml:space="preserve">bij ziekte </w:t>
      </w:r>
      <w:r w:rsidRPr="00A5045B">
        <w:rPr>
          <w:rFonts w:cstheme="minorHAnsi"/>
          <w:color w:val="202124"/>
          <w:shd w:val="clear" w:color="auto" w:fill="FFFFFF"/>
        </w:rPr>
        <w:t>verplicht het loon door. D</w:t>
      </w:r>
      <w:r w:rsidRPr="00A5045B">
        <w:rPr>
          <w:rFonts w:cstheme="minorHAnsi"/>
        </w:rPr>
        <w:t xml:space="preserve">e werkgever betaalt daarmee de lasten voor rouw gerelateerd verzuim. </w:t>
      </w:r>
      <w:r w:rsidRPr="00A5045B" w:rsidR="00AF1CB2">
        <w:rPr>
          <w:rFonts w:cstheme="minorHAnsi"/>
        </w:rPr>
        <w:t xml:space="preserve">Of anders gezegd: de werkgever betaalt nu al, zij het verborgen, ongedefinieerd rouwverlof. </w:t>
      </w:r>
      <w:r w:rsidRPr="00A5045B" w:rsidR="008A42B2">
        <w:rPr>
          <w:rFonts w:cstheme="minorHAnsi"/>
        </w:rPr>
        <w:t>Bij rouwverlof en een adequate rouwbegeleiding zal het rouw ger</w:t>
      </w:r>
      <w:r w:rsidRPr="00A5045B" w:rsidR="00865101">
        <w:rPr>
          <w:rFonts w:cstheme="minorHAnsi"/>
        </w:rPr>
        <w:t>e</w:t>
      </w:r>
      <w:r w:rsidRPr="00A5045B" w:rsidR="008A42B2">
        <w:rPr>
          <w:rFonts w:cstheme="minorHAnsi"/>
        </w:rPr>
        <w:t>l</w:t>
      </w:r>
      <w:r w:rsidRPr="00A5045B" w:rsidR="00865101">
        <w:rPr>
          <w:rFonts w:cstheme="minorHAnsi"/>
        </w:rPr>
        <w:t>a</w:t>
      </w:r>
      <w:r w:rsidRPr="00A5045B" w:rsidR="008A42B2">
        <w:rPr>
          <w:rFonts w:cstheme="minorHAnsi"/>
        </w:rPr>
        <w:t xml:space="preserve">teerde verzuim </w:t>
      </w:r>
      <w:r w:rsidRPr="00A5045B" w:rsidR="00865101">
        <w:rPr>
          <w:rFonts w:cstheme="minorHAnsi"/>
        </w:rPr>
        <w:t>aanmerkelijk</w:t>
      </w:r>
      <w:r w:rsidRPr="00A5045B" w:rsidR="008A42B2">
        <w:rPr>
          <w:rFonts w:cstheme="minorHAnsi"/>
        </w:rPr>
        <w:t xml:space="preserve"> </w:t>
      </w:r>
      <w:r w:rsidRPr="00A5045B" w:rsidR="00865101">
        <w:rPr>
          <w:rFonts w:cstheme="minorHAnsi"/>
        </w:rPr>
        <w:t xml:space="preserve">verminderen. Voor dat laatste heeft Arbo 365 daar in 2014 al onderzoek naar gedaan. Rouwverlof kan, indien aangevuld met ondersteunende middelen, worden </w:t>
      </w:r>
      <w:r w:rsidRPr="00A5045B" w:rsidR="004900F1">
        <w:rPr>
          <w:rFonts w:cstheme="minorHAnsi"/>
        </w:rPr>
        <w:t>gefinancierd door vermindering van het rouw gerelateerd verzuim.</w:t>
      </w:r>
    </w:p>
    <w:p w:rsidRPr="00A5045B" w:rsidR="00865101" w:rsidP="00C26E38" w:rsidRDefault="00865101" w14:paraId="3A6B0914" w14:textId="77777777">
      <w:pPr>
        <w:spacing w:after="0" w:line="240" w:lineRule="auto"/>
        <w:rPr>
          <w:rFonts w:cstheme="minorHAnsi"/>
        </w:rPr>
      </w:pPr>
    </w:p>
    <w:p w:rsidRPr="00A5045B" w:rsidR="00865101" w:rsidP="00C26E38" w:rsidRDefault="00BC1910" w14:paraId="65D176CE" w14:textId="3F896802">
      <w:pPr>
        <w:spacing w:after="0" w:line="240" w:lineRule="auto"/>
        <w:rPr>
          <w:rFonts w:cstheme="minorHAnsi"/>
          <w:b/>
          <w:bCs/>
        </w:rPr>
      </w:pPr>
      <w:r w:rsidRPr="00A5045B">
        <w:rPr>
          <w:rFonts w:cstheme="minorHAnsi"/>
          <w:b/>
          <w:bCs/>
        </w:rPr>
        <w:t>Wat is naast rouwverlof aanvullend nodig</w:t>
      </w:r>
      <w:r w:rsidRPr="00A5045B" w:rsidR="00DA2B35">
        <w:rPr>
          <w:rFonts w:cstheme="minorHAnsi"/>
          <w:b/>
          <w:bCs/>
        </w:rPr>
        <w:t>?</w:t>
      </w:r>
    </w:p>
    <w:p w:rsidRPr="00A5045B" w:rsidR="00DA2B35" w:rsidP="00DA2B35" w:rsidRDefault="000D6A9F" w14:paraId="4602605C" w14:textId="14313C02">
      <w:pPr>
        <w:spacing w:after="0" w:line="240" w:lineRule="auto"/>
        <w:rPr>
          <w:rFonts w:cstheme="minorHAnsi"/>
        </w:rPr>
      </w:pPr>
      <w:r w:rsidRPr="00A5045B">
        <w:rPr>
          <w:rFonts w:cstheme="minorHAnsi"/>
        </w:rPr>
        <w:t>Rouw is geen ziekte en is niet op recept. Rouw</w:t>
      </w:r>
      <w:r w:rsidRPr="00A5045B" w:rsidR="00DA2B35">
        <w:rPr>
          <w:rFonts w:cstheme="minorHAnsi"/>
        </w:rPr>
        <w:t xml:space="preserve"> </w:t>
      </w:r>
      <w:r w:rsidRPr="00A5045B">
        <w:rPr>
          <w:rFonts w:cstheme="minorHAnsi"/>
        </w:rPr>
        <w:t xml:space="preserve">gerelateerd verzuimregistratie en </w:t>
      </w:r>
      <w:r w:rsidRPr="00A5045B" w:rsidR="00DA2B35">
        <w:rPr>
          <w:rFonts w:cstheme="minorHAnsi"/>
        </w:rPr>
        <w:t xml:space="preserve">een adequate rouwbegeleiding vindt </w:t>
      </w:r>
      <w:r w:rsidRPr="00A5045B" w:rsidR="004900F1">
        <w:rPr>
          <w:rFonts w:cstheme="minorHAnsi"/>
        </w:rPr>
        <w:t xml:space="preserve">daarmee </w:t>
      </w:r>
      <w:r w:rsidRPr="00A5045B" w:rsidR="00DA2B35">
        <w:rPr>
          <w:rFonts w:cstheme="minorHAnsi"/>
        </w:rPr>
        <w:t xml:space="preserve">niet plaats. </w:t>
      </w:r>
      <w:r w:rsidRPr="00A5045B" w:rsidR="00BC1910">
        <w:rPr>
          <w:rFonts w:cstheme="minorHAnsi"/>
        </w:rPr>
        <w:t>R</w:t>
      </w:r>
      <w:r w:rsidRPr="00A5045B" w:rsidR="00DA2B35">
        <w:rPr>
          <w:rFonts w:cstheme="minorHAnsi"/>
        </w:rPr>
        <w:t xml:space="preserve">ouw gerelateerde klachten, denk aan concentratieproblemen, slapeloosheid of zelfs emotionele en somatische uitputting, worden </w:t>
      </w:r>
      <w:r w:rsidRPr="00A5045B" w:rsidR="00BC1910">
        <w:rPr>
          <w:rFonts w:cstheme="minorHAnsi"/>
        </w:rPr>
        <w:t>ge</w:t>
      </w:r>
      <w:r w:rsidRPr="00A5045B" w:rsidR="00DA2B35">
        <w:rPr>
          <w:rFonts w:cstheme="minorHAnsi"/>
        </w:rPr>
        <w:t>medicalise</w:t>
      </w:r>
      <w:r w:rsidRPr="00A5045B" w:rsidR="00BC1910">
        <w:rPr>
          <w:rFonts w:cstheme="minorHAnsi"/>
        </w:rPr>
        <w:t>e</w:t>
      </w:r>
      <w:r w:rsidRPr="00A5045B" w:rsidR="00DA2B35">
        <w:rPr>
          <w:rFonts w:cstheme="minorHAnsi"/>
        </w:rPr>
        <w:t>r</w:t>
      </w:r>
      <w:r w:rsidRPr="00A5045B" w:rsidR="00BC1910">
        <w:rPr>
          <w:rFonts w:cstheme="minorHAnsi"/>
        </w:rPr>
        <w:t>d</w:t>
      </w:r>
      <w:r w:rsidRPr="00A5045B" w:rsidR="00DA2B35">
        <w:rPr>
          <w:rFonts w:cstheme="minorHAnsi"/>
        </w:rPr>
        <w:t xml:space="preserve">. </w:t>
      </w:r>
      <w:r w:rsidRPr="00A5045B" w:rsidR="00BC1910">
        <w:rPr>
          <w:rFonts w:cstheme="minorHAnsi"/>
        </w:rPr>
        <w:t xml:space="preserve">Onbewust wordt daarmee gekozen voor ‘Beter langdurig verdoven dan kortstondig behandelen’. </w:t>
      </w:r>
    </w:p>
    <w:p w:rsidRPr="00A5045B" w:rsidR="00DA2B35" w:rsidP="00DA2B35" w:rsidRDefault="00DA2B35" w14:paraId="3F40A3B2" w14:textId="77777777">
      <w:pPr>
        <w:spacing w:after="0" w:line="240" w:lineRule="auto"/>
        <w:rPr>
          <w:rFonts w:cstheme="minorHAnsi"/>
        </w:rPr>
      </w:pPr>
    </w:p>
    <w:p w:rsidRPr="00A5045B" w:rsidR="004900F1" w:rsidP="00DA2B35" w:rsidRDefault="004900F1" w14:paraId="70DB06B8" w14:textId="43B8D60B">
      <w:pPr>
        <w:spacing w:after="0" w:line="240" w:lineRule="auto"/>
        <w:rPr>
          <w:rFonts w:cstheme="minorHAnsi"/>
        </w:rPr>
      </w:pPr>
      <w:r w:rsidRPr="00A5045B">
        <w:rPr>
          <w:rFonts w:cstheme="minorHAnsi"/>
        </w:rPr>
        <w:t xml:space="preserve">Het invoeren van rouwverlof </w:t>
      </w:r>
      <w:r w:rsidRPr="00A5045B" w:rsidR="00BC1910">
        <w:rPr>
          <w:rFonts w:cstheme="minorHAnsi"/>
        </w:rPr>
        <w:t xml:space="preserve">moet vergezeld gaan met maatregelen om het rouwverzuim te verminderen. Gedacht wordt aan de volgende maatregelen: </w:t>
      </w:r>
    </w:p>
    <w:p w:rsidRPr="00A5045B" w:rsidR="004900F1" w:rsidP="00DA2B35" w:rsidRDefault="004900F1" w14:paraId="5EC5B72D" w14:textId="77777777">
      <w:pPr>
        <w:spacing w:after="0" w:line="240" w:lineRule="auto"/>
        <w:rPr>
          <w:rFonts w:cstheme="minorHAnsi"/>
        </w:rPr>
      </w:pPr>
    </w:p>
    <w:p w:rsidRPr="00A5045B" w:rsidR="004900F1" w:rsidP="00DA2B35" w:rsidRDefault="004900F1" w14:paraId="563EDE00" w14:textId="77777777">
      <w:pPr>
        <w:spacing w:after="0" w:line="240" w:lineRule="auto"/>
        <w:rPr>
          <w:rFonts w:cstheme="minorHAnsi"/>
        </w:rPr>
      </w:pPr>
      <w:r w:rsidRPr="00A5045B">
        <w:rPr>
          <w:rFonts w:cstheme="minorHAnsi"/>
        </w:rPr>
        <w:t>1.</w:t>
      </w:r>
      <w:r w:rsidRPr="00A5045B">
        <w:rPr>
          <w:rFonts w:cstheme="minorHAnsi"/>
        </w:rPr>
        <w:tab/>
        <w:t>registratie van rouw gerelateerd verzuim</w:t>
      </w:r>
    </w:p>
    <w:p w:rsidRPr="00A5045B" w:rsidR="00781D68" w:rsidP="00DA2B35" w:rsidRDefault="004900F1" w14:paraId="77CC5375" w14:textId="74BE8598">
      <w:pPr>
        <w:spacing w:after="0" w:line="240" w:lineRule="auto"/>
        <w:rPr>
          <w:rFonts w:cstheme="minorHAnsi"/>
        </w:rPr>
      </w:pPr>
      <w:r w:rsidRPr="00A5045B">
        <w:rPr>
          <w:rFonts w:cstheme="minorHAnsi"/>
        </w:rPr>
        <w:t>2.</w:t>
      </w:r>
      <w:r w:rsidRPr="00A5045B">
        <w:rPr>
          <w:rFonts w:cstheme="minorHAnsi"/>
        </w:rPr>
        <w:tab/>
      </w:r>
      <w:r w:rsidRPr="00A5045B" w:rsidR="00781D68">
        <w:rPr>
          <w:rFonts w:cstheme="minorHAnsi"/>
        </w:rPr>
        <w:t>onderzoek</w:t>
      </w:r>
    </w:p>
    <w:p w:rsidRPr="00A5045B" w:rsidR="00786B8B" w:rsidP="00DA2B35" w:rsidRDefault="00786B8B" w14:paraId="4C18193F" w14:textId="7BA42D3C">
      <w:pPr>
        <w:spacing w:after="0" w:line="240" w:lineRule="auto"/>
        <w:rPr>
          <w:rFonts w:cstheme="minorHAnsi"/>
        </w:rPr>
      </w:pPr>
      <w:r w:rsidRPr="00A5045B">
        <w:rPr>
          <w:rFonts w:cstheme="minorHAnsi"/>
        </w:rPr>
        <w:t>3.</w:t>
      </w:r>
      <w:r w:rsidRPr="00A5045B">
        <w:rPr>
          <w:rFonts w:cstheme="minorHAnsi"/>
        </w:rPr>
        <w:tab/>
      </w:r>
      <w:r w:rsidRPr="00A5045B" w:rsidR="00BC1910">
        <w:rPr>
          <w:rFonts w:cstheme="minorHAnsi"/>
        </w:rPr>
        <w:t xml:space="preserve">gebruik van een </w:t>
      </w:r>
      <w:r w:rsidRPr="00A5045B">
        <w:rPr>
          <w:rFonts w:cstheme="minorHAnsi"/>
        </w:rPr>
        <w:t>geactualiseerd rouwprotocol</w:t>
      </w:r>
    </w:p>
    <w:p w:rsidRPr="00A5045B" w:rsidR="004900F1" w:rsidP="00DA2B35" w:rsidRDefault="00786B8B" w14:paraId="2CB6E337" w14:textId="61D61FAD">
      <w:pPr>
        <w:spacing w:after="0" w:line="240" w:lineRule="auto"/>
        <w:rPr>
          <w:rFonts w:cstheme="minorHAnsi"/>
        </w:rPr>
      </w:pPr>
      <w:r w:rsidRPr="00A5045B">
        <w:rPr>
          <w:rFonts w:cstheme="minorHAnsi"/>
        </w:rPr>
        <w:t>4</w:t>
      </w:r>
      <w:r w:rsidRPr="00A5045B" w:rsidR="00781D68">
        <w:rPr>
          <w:rFonts w:cstheme="minorHAnsi"/>
        </w:rPr>
        <w:t>.</w:t>
      </w:r>
      <w:r w:rsidRPr="00A5045B" w:rsidR="00781D68">
        <w:rPr>
          <w:rFonts w:cstheme="minorHAnsi"/>
        </w:rPr>
        <w:tab/>
      </w:r>
      <w:r w:rsidRPr="00A5045B" w:rsidR="004900F1">
        <w:rPr>
          <w:rFonts w:cstheme="minorHAnsi"/>
        </w:rPr>
        <w:t xml:space="preserve">adequate rouwbegeleiding </w:t>
      </w:r>
    </w:p>
    <w:p w:rsidRPr="00A5045B" w:rsidR="004900F1" w:rsidP="00DA2B35" w:rsidRDefault="004900F1" w14:paraId="10A2C925" w14:textId="77777777">
      <w:pPr>
        <w:spacing w:after="0" w:line="240" w:lineRule="auto"/>
        <w:rPr>
          <w:rFonts w:cstheme="minorHAnsi"/>
        </w:rPr>
      </w:pPr>
    </w:p>
    <w:p w:rsidRPr="00A5045B" w:rsidR="00781D68" w:rsidP="00DA2B35" w:rsidRDefault="00781D68" w14:paraId="6964F097" w14:textId="53B7B18F">
      <w:pPr>
        <w:spacing w:after="0" w:line="240" w:lineRule="auto"/>
        <w:rPr>
          <w:rFonts w:cstheme="minorHAnsi"/>
        </w:rPr>
      </w:pPr>
      <w:r w:rsidRPr="00A5045B">
        <w:rPr>
          <w:rFonts w:cstheme="minorHAnsi"/>
        </w:rPr>
        <w:t xml:space="preserve">Registratie is nodig om onderzoek te kunnen doen naar rouw gerelateerd verzuim en naar de effecten van </w:t>
      </w:r>
      <w:r w:rsidRPr="00A5045B" w:rsidR="0064712A">
        <w:rPr>
          <w:rFonts w:cstheme="minorHAnsi"/>
        </w:rPr>
        <w:t xml:space="preserve">het gebruik van een geactualiseerd rouwprotocol en </w:t>
      </w:r>
      <w:r w:rsidRPr="00A5045B">
        <w:rPr>
          <w:rFonts w:cstheme="minorHAnsi"/>
        </w:rPr>
        <w:t xml:space="preserve">adequate rouwbegeleiding. </w:t>
      </w:r>
    </w:p>
    <w:p w:rsidRPr="00A5045B" w:rsidR="00781D68" w:rsidP="00DA2B35" w:rsidRDefault="00781D68" w14:paraId="12C7C71F" w14:textId="19206F4D">
      <w:pPr>
        <w:spacing w:after="0" w:line="240" w:lineRule="auto"/>
        <w:rPr>
          <w:rFonts w:cstheme="minorHAnsi"/>
        </w:rPr>
      </w:pPr>
    </w:p>
    <w:p w:rsidRPr="00A5045B" w:rsidR="00D36DA5" w:rsidP="00DA2B35" w:rsidRDefault="00BC1910" w14:paraId="04B86E2F" w14:textId="7C5DA6A4">
      <w:pPr>
        <w:spacing w:after="0" w:line="240" w:lineRule="auto"/>
        <w:rPr>
          <w:rFonts w:cstheme="minorHAnsi"/>
        </w:rPr>
      </w:pPr>
      <w:r w:rsidRPr="00A5045B">
        <w:rPr>
          <w:rFonts w:cstheme="minorHAnsi"/>
        </w:rPr>
        <w:t xml:space="preserve">Het </w:t>
      </w:r>
      <w:r w:rsidRPr="00A5045B" w:rsidR="00D36DA5">
        <w:rPr>
          <w:rFonts w:cstheme="minorHAnsi"/>
        </w:rPr>
        <w:t>L</w:t>
      </w:r>
      <w:r w:rsidRPr="00A5045B" w:rsidR="00A01918">
        <w:rPr>
          <w:rFonts w:cstheme="minorHAnsi"/>
        </w:rPr>
        <w:t xml:space="preserve">andelijk </w:t>
      </w:r>
      <w:r w:rsidRPr="00A5045B" w:rsidR="00D36DA5">
        <w:rPr>
          <w:rFonts w:cstheme="minorHAnsi"/>
        </w:rPr>
        <w:t>S</w:t>
      </w:r>
      <w:r w:rsidRPr="00A5045B" w:rsidR="00A01918">
        <w:rPr>
          <w:rFonts w:cstheme="minorHAnsi"/>
        </w:rPr>
        <w:t xml:space="preserve">teunpunt </w:t>
      </w:r>
      <w:r w:rsidRPr="00A5045B" w:rsidR="00D36DA5">
        <w:rPr>
          <w:rFonts w:cstheme="minorHAnsi"/>
        </w:rPr>
        <w:t>V</w:t>
      </w:r>
      <w:r w:rsidRPr="00A5045B" w:rsidR="00A01918">
        <w:rPr>
          <w:rFonts w:cstheme="minorHAnsi"/>
        </w:rPr>
        <w:t xml:space="preserve">erlies </w:t>
      </w:r>
      <w:r w:rsidRPr="00A5045B">
        <w:rPr>
          <w:rFonts w:cstheme="minorHAnsi"/>
        </w:rPr>
        <w:t xml:space="preserve">heeft een rouwprotocol </w:t>
      </w:r>
      <w:r w:rsidRPr="00A5045B" w:rsidR="000724DE">
        <w:rPr>
          <w:rFonts w:cstheme="minorHAnsi"/>
        </w:rPr>
        <w:t xml:space="preserve">uitgewerkt </w:t>
      </w:r>
      <w:r w:rsidRPr="00A5045B">
        <w:rPr>
          <w:rFonts w:cstheme="minorHAnsi"/>
        </w:rPr>
        <w:t xml:space="preserve">waarbij ook </w:t>
      </w:r>
      <w:r w:rsidRPr="00A5045B" w:rsidR="00D36DA5">
        <w:rPr>
          <w:rFonts w:cstheme="minorHAnsi"/>
        </w:rPr>
        <w:t xml:space="preserve">aandacht besteed </w:t>
      </w:r>
      <w:r w:rsidRPr="00A5045B">
        <w:rPr>
          <w:rFonts w:cstheme="minorHAnsi"/>
        </w:rPr>
        <w:t xml:space="preserve">wordt </w:t>
      </w:r>
      <w:r w:rsidRPr="00A5045B" w:rsidR="00D36DA5">
        <w:rPr>
          <w:rFonts w:cstheme="minorHAnsi"/>
        </w:rPr>
        <w:t xml:space="preserve">aan </w:t>
      </w:r>
      <w:r w:rsidRPr="00A5045B" w:rsidR="000724DE">
        <w:rPr>
          <w:rFonts w:cstheme="minorHAnsi"/>
        </w:rPr>
        <w:t xml:space="preserve">begeleiding </w:t>
      </w:r>
      <w:r w:rsidRPr="00A5045B" w:rsidR="00D36DA5">
        <w:rPr>
          <w:rFonts w:cstheme="minorHAnsi"/>
        </w:rPr>
        <w:t xml:space="preserve">van rouwende werknemers. </w:t>
      </w:r>
      <w:r w:rsidRPr="00A5045B" w:rsidR="000724DE">
        <w:rPr>
          <w:rFonts w:cstheme="minorHAnsi"/>
        </w:rPr>
        <w:t xml:space="preserve">Want het is beter om </w:t>
      </w:r>
      <w:r w:rsidRPr="00A5045B" w:rsidR="0064712A">
        <w:rPr>
          <w:rFonts w:cstheme="minorHAnsi"/>
        </w:rPr>
        <w:t>‘K</w:t>
      </w:r>
      <w:r w:rsidRPr="00A5045B" w:rsidR="000724DE">
        <w:rPr>
          <w:rFonts w:cstheme="minorHAnsi"/>
        </w:rPr>
        <w:t>ortstondig te behandelen dan langdurig te verdoven</w:t>
      </w:r>
      <w:r w:rsidRPr="00A5045B" w:rsidR="0064712A">
        <w:rPr>
          <w:rFonts w:cstheme="minorHAnsi"/>
        </w:rPr>
        <w:t>’</w:t>
      </w:r>
      <w:r w:rsidRPr="00A5045B" w:rsidR="000724DE">
        <w:rPr>
          <w:rFonts w:cstheme="minorHAnsi"/>
        </w:rPr>
        <w:t>. R</w:t>
      </w:r>
      <w:r w:rsidRPr="00A5045B" w:rsidR="00D36DA5">
        <w:rPr>
          <w:rFonts w:cstheme="minorHAnsi"/>
        </w:rPr>
        <w:t xml:space="preserve">ouwbegeleiding </w:t>
      </w:r>
      <w:r w:rsidRPr="00A5045B" w:rsidR="000724DE">
        <w:rPr>
          <w:rFonts w:cstheme="minorHAnsi"/>
        </w:rPr>
        <w:t xml:space="preserve">is </w:t>
      </w:r>
      <w:r w:rsidRPr="00A5045B" w:rsidR="00D36DA5">
        <w:rPr>
          <w:rFonts w:cstheme="minorHAnsi"/>
        </w:rPr>
        <w:t xml:space="preserve">niet op recept en </w:t>
      </w:r>
      <w:r w:rsidRPr="00A5045B" w:rsidR="000724DE">
        <w:rPr>
          <w:rFonts w:cstheme="minorHAnsi"/>
        </w:rPr>
        <w:t xml:space="preserve">wordt </w:t>
      </w:r>
      <w:r w:rsidRPr="00A5045B" w:rsidR="00D36DA5">
        <w:rPr>
          <w:rFonts w:cstheme="minorHAnsi"/>
        </w:rPr>
        <w:t>dus niet bekostigd door de zorgverzekeraar.</w:t>
      </w:r>
      <w:r w:rsidRPr="00A5045B" w:rsidR="000724DE">
        <w:rPr>
          <w:rFonts w:cstheme="minorHAnsi"/>
        </w:rPr>
        <w:t xml:space="preserve"> De bekostiging van rouwbegeleiding komt daarom voor rekening van de werkgever.</w:t>
      </w:r>
    </w:p>
    <w:p w:rsidRPr="00A5045B" w:rsidR="00786B8B" w:rsidP="00DA2B35" w:rsidRDefault="00786B8B" w14:paraId="2793C720" w14:textId="77777777">
      <w:pPr>
        <w:spacing w:after="0" w:line="240" w:lineRule="auto"/>
        <w:rPr>
          <w:rFonts w:cstheme="minorHAnsi"/>
        </w:rPr>
      </w:pPr>
    </w:p>
    <w:p w:rsidRPr="00A5045B" w:rsidR="00786B8B" w:rsidP="000D6A9F" w:rsidRDefault="00D36DA5" w14:paraId="2E92EF99" w14:textId="21D47A6D">
      <w:pPr>
        <w:spacing w:after="0" w:line="240" w:lineRule="auto"/>
        <w:rPr>
          <w:rFonts w:cstheme="minorHAnsi"/>
        </w:rPr>
      </w:pPr>
      <w:r w:rsidRPr="00A5045B">
        <w:rPr>
          <w:rFonts w:cstheme="minorHAnsi"/>
        </w:rPr>
        <w:t xml:space="preserve">Bij </w:t>
      </w:r>
      <w:r w:rsidRPr="00A5045B" w:rsidR="00781D68">
        <w:rPr>
          <w:rFonts w:cstheme="minorHAnsi"/>
        </w:rPr>
        <w:t xml:space="preserve">adequate rouwbegeleiding </w:t>
      </w:r>
      <w:r w:rsidRPr="00A5045B">
        <w:rPr>
          <w:rFonts w:cstheme="minorHAnsi"/>
        </w:rPr>
        <w:t xml:space="preserve">gaat het om </w:t>
      </w:r>
      <w:r w:rsidRPr="00A5045B" w:rsidR="000D6A9F">
        <w:rPr>
          <w:rFonts w:cstheme="minorHAnsi"/>
        </w:rPr>
        <w:t>psychosociale educatie, deelname aan een nabestaandengroep of individuele begeleiding</w:t>
      </w:r>
      <w:r w:rsidRPr="00A5045B">
        <w:rPr>
          <w:rFonts w:cstheme="minorHAnsi"/>
        </w:rPr>
        <w:t xml:space="preserve"> voor diegenen die daar behoefte aan hebben</w:t>
      </w:r>
      <w:r w:rsidRPr="00A5045B" w:rsidR="000D6A9F">
        <w:rPr>
          <w:rFonts w:cstheme="minorHAnsi"/>
        </w:rPr>
        <w:t xml:space="preserve">. </w:t>
      </w:r>
      <w:r w:rsidRPr="00A5045B" w:rsidR="00786B8B">
        <w:rPr>
          <w:rFonts w:cstheme="minorHAnsi"/>
        </w:rPr>
        <w:t>H</w:t>
      </w:r>
      <w:r w:rsidRPr="00A5045B" w:rsidR="000D6A9F">
        <w:rPr>
          <w:rFonts w:cstheme="minorHAnsi"/>
        </w:rPr>
        <w:t xml:space="preserve">et </w:t>
      </w:r>
      <w:r w:rsidRPr="00A5045B" w:rsidR="00781D68">
        <w:rPr>
          <w:rFonts w:cstheme="minorHAnsi"/>
        </w:rPr>
        <w:t xml:space="preserve">rouw gerelateerd </w:t>
      </w:r>
      <w:r w:rsidRPr="00A5045B" w:rsidR="000D6A9F">
        <w:rPr>
          <w:rFonts w:cstheme="minorHAnsi"/>
        </w:rPr>
        <w:t xml:space="preserve">verzuim </w:t>
      </w:r>
      <w:r w:rsidRPr="00A5045B" w:rsidR="00786B8B">
        <w:rPr>
          <w:rFonts w:cstheme="minorHAnsi"/>
        </w:rPr>
        <w:t xml:space="preserve">kan </w:t>
      </w:r>
      <w:r w:rsidRPr="00A5045B" w:rsidR="00781D68">
        <w:rPr>
          <w:rFonts w:cstheme="minorHAnsi"/>
        </w:rPr>
        <w:t xml:space="preserve">daarmee </w:t>
      </w:r>
      <w:r w:rsidRPr="00A5045B" w:rsidR="000D6A9F">
        <w:rPr>
          <w:rFonts w:cstheme="minorHAnsi"/>
        </w:rPr>
        <w:t xml:space="preserve">sterk worden gereduceerd.  </w:t>
      </w:r>
      <w:r w:rsidRPr="00A5045B" w:rsidR="00786B8B">
        <w:rPr>
          <w:rFonts w:cstheme="minorHAnsi"/>
        </w:rPr>
        <w:br/>
      </w:r>
    </w:p>
    <w:p w:rsidRPr="00A5045B" w:rsidR="00786B8B" w:rsidRDefault="00786B8B" w14:paraId="691E8A4B" w14:textId="77777777">
      <w:pPr>
        <w:rPr>
          <w:rFonts w:cstheme="minorHAnsi"/>
        </w:rPr>
      </w:pPr>
      <w:r w:rsidRPr="00A5045B">
        <w:rPr>
          <w:rFonts w:cstheme="minorHAnsi"/>
        </w:rPr>
        <w:br w:type="page"/>
      </w:r>
    </w:p>
    <w:p w:rsidRPr="00A5045B" w:rsidR="000D6A9F" w:rsidP="000D6A9F" w:rsidRDefault="000D6A9F" w14:paraId="703BC6E2" w14:textId="77777777">
      <w:pPr>
        <w:spacing w:after="0" w:line="240" w:lineRule="auto"/>
        <w:rPr>
          <w:rFonts w:cstheme="minorHAnsi"/>
        </w:rPr>
      </w:pPr>
    </w:p>
    <w:p w:rsidRPr="00A5045B" w:rsidR="00A74239" w:rsidP="00786B8B" w:rsidRDefault="000724DE" w14:paraId="332E6AA1" w14:textId="001D312C">
      <w:pPr>
        <w:pStyle w:val="Normaalweb"/>
        <w:kinsoku w:val="0"/>
        <w:overflowPunct w:val="0"/>
        <w:spacing w:before="0" w:beforeAutospacing="0" w:after="0" w:afterAutospacing="0"/>
        <w:textAlignment w:val="baseline"/>
        <w:rPr>
          <w:rFonts w:asciiTheme="minorHAnsi" w:hAnsiTheme="minorHAnsi" w:cstheme="minorHAnsi"/>
          <w:b/>
          <w:bCs/>
          <w:sz w:val="22"/>
          <w:szCs w:val="22"/>
        </w:rPr>
      </w:pPr>
      <w:r w:rsidRPr="00A5045B">
        <w:rPr>
          <w:rFonts w:asciiTheme="minorHAnsi" w:hAnsiTheme="minorHAnsi" w:cstheme="minorHAnsi"/>
          <w:b/>
          <w:bCs/>
          <w:sz w:val="22"/>
          <w:szCs w:val="22"/>
        </w:rPr>
        <w:t>Bijlage</w:t>
      </w:r>
      <w:r w:rsidRPr="00A5045B" w:rsidR="00A74239">
        <w:rPr>
          <w:rFonts w:asciiTheme="minorHAnsi" w:hAnsiTheme="minorHAnsi" w:cstheme="minorHAnsi"/>
          <w:b/>
          <w:bCs/>
          <w:sz w:val="22"/>
          <w:szCs w:val="22"/>
        </w:rPr>
        <w:t>n</w:t>
      </w:r>
      <w:r w:rsidRPr="00A5045B">
        <w:rPr>
          <w:rFonts w:asciiTheme="minorHAnsi" w:hAnsiTheme="minorHAnsi" w:cstheme="minorHAnsi"/>
          <w:b/>
          <w:bCs/>
          <w:sz w:val="22"/>
          <w:szCs w:val="22"/>
        </w:rPr>
        <w:t xml:space="preserve">: </w:t>
      </w:r>
    </w:p>
    <w:p w:rsidRPr="00A5045B" w:rsidR="00A74239" w:rsidP="00786B8B" w:rsidRDefault="00A74239" w14:paraId="7DB0BBAF" w14:textId="77777777">
      <w:pPr>
        <w:pStyle w:val="Normaalweb"/>
        <w:kinsoku w:val="0"/>
        <w:overflowPunct w:val="0"/>
        <w:spacing w:before="0" w:beforeAutospacing="0" w:after="0" w:afterAutospacing="0"/>
        <w:textAlignment w:val="baseline"/>
        <w:rPr>
          <w:rFonts w:asciiTheme="minorHAnsi" w:hAnsiTheme="minorHAnsi" w:cstheme="minorHAnsi"/>
          <w:b/>
          <w:bCs/>
          <w:sz w:val="22"/>
          <w:szCs w:val="22"/>
        </w:rPr>
      </w:pPr>
    </w:p>
    <w:p w:rsidRPr="00A5045B" w:rsidR="00786B8B" w:rsidP="00786B8B" w:rsidRDefault="00786B8B" w14:paraId="58D79052" w14:textId="16BD77FC">
      <w:pPr>
        <w:pStyle w:val="Normaalweb"/>
        <w:kinsoku w:val="0"/>
        <w:overflowPunct w:val="0"/>
        <w:spacing w:before="0" w:beforeAutospacing="0" w:after="0" w:afterAutospacing="0"/>
        <w:textAlignment w:val="baseline"/>
        <w:rPr>
          <w:rFonts w:asciiTheme="minorHAnsi" w:hAnsiTheme="minorHAnsi" w:cstheme="minorHAnsi"/>
          <w:b/>
          <w:bCs/>
          <w:sz w:val="22"/>
          <w:szCs w:val="22"/>
        </w:rPr>
      </w:pPr>
      <w:r w:rsidRPr="00A5045B">
        <w:rPr>
          <w:rFonts w:asciiTheme="minorHAnsi" w:hAnsiTheme="minorHAnsi" w:cstheme="minorHAnsi"/>
          <w:b/>
          <w:bCs/>
          <w:sz w:val="22"/>
          <w:szCs w:val="22"/>
        </w:rPr>
        <w:t>Opheffen discriminatie tussen het nieuwe leven en afscheid van het leven</w:t>
      </w:r>
    </w:p>
    <w:p w:rsidRPr="00A5045B" w:rsidR="00786B8B" w:rsidP="00786B8B" w:rsidRDefault="00786B8B" w14:paraId="60C88D1A" w14:textId="77777777">
      <w:pPr>
        <w:pStyle w:val="Normaalweb"/>
        <w:kinsoku w:val="0"/>
        <w:overflowPunct w:val="0"/>
        <w:spacing w:before="0" w:beforeAutospacing="0" w:after="0" w:afterAutospacing="0"/>
        <w:textAlignment w:val="baseline"/>
        <w:rPr>
          <w:rFonts w:asciiTheme="minorHAnsi" w:hAnsiTheme="minorHAnsi" w:cstheme="minorHAnsi"/>
          <w:sz w:val="22"/>
          <w:szCs w:val="22"/>
        </w:rPr>
      </w:pPr>
    </w:p>
    <w:p w:rsidRPr="00A5045B" w:rsidR="00786B8B" w:rsidP="00786B8B" w:rsidRDefault="00786B8B" w14:paraId="08DA0D31" w14:textId="77777777">
      <w:pPr>
        <w:spacing w:after="0" w:line="240" w:lineRule="auto"/>
        <w:rPr>
          <w:rFonts w:cstheme="minorHAnsi"/>
        </w:rPr>
      </w:pPr>
      <w:r w:rsidRPr="00A5045B">
        <w:rPr>
          <w:rFonts w:cstheme="minorHAnsi"/>
        </w:rPr>
        <w:t xml:space="preserve">Bij de geboorte van een kind zijn de verlofregelingen royaal (6 weken betaald zwangerschapsverlof en in de toekomst 8 weken betaald ouderschapsverlof). Die verlofregeling is nodig om je, als jong gezin, aan te passen aan de nieuwe situatie. De huidige 3 dagen betaald rouwverlof en het deels (on)betaald zorgverlof steken schril af tegen de regeling bij de geboorte van een kind. Daar waar jonge ouders gepamperd worden staan mantel zorgende en rouwende werknemers dikwijls in de kou. Voor mantel zorgende en rouwende werknemers, die meer nodig hebben dan de huidige regeling, blijft er niets anders over dan vakantiedagen op te nemen of om onder te duiken in het ziekteverzuim. Bij langdurig verzuim wordt de verzuimreden geëtiketteerd met burn-out of depressief. </w:t>
      </w:r>
    </w:p>
    <w:p w:rsidRPr="00A5045B" w:rsidR="00786B8B" w:rsidP="00786B8B" w:rsidRDefault="00786B8B" w14:paraId="3038D61C" w14:textId="77777777">
      <w:pPr>
        <w:pStyle w:val="Normaalweb"/>
        <w:kinsoku w:val="0"/>
        <w:overflowPunct w:val="0"/>
        <w:spacing w:before="0" w:beforeAutospacing="0" w:after="0" w:afterAutospacing="0"/>
        <w:textAlignment w:val="baseline"/>
        <w:rPr>
          <w:rFonts w:asciiTheme="minorHAnsi" w:hAnsiTheme="minorHAnsi" w:cstheme="minorHAnsi"/>
          <w:sz w:val="22"/>
          <w:szCs w:val="22"/>
        </w:rPr>
      </w:pPr>
    </w:p>
    <w:p w:rsidRPr="00A5045B" w:rsidR="00786B8B" w:rsidP="00786B8B" w:rsidRDefault="00786B8B" w14:paraId="0F7ACAB0" w14:textId="4FDDCAB7">
      <w:pPr>
        <w:spacing w:after="0" w:line="240" w:lineRule="auto"/>
        <w:rPr>
          <w:rFonts w:cstheme="minorHAnsi"/>
        </w:rPr>
      </w:pPr>
      <w:r w:rsidRPr="00A5045B">
        <w:rPr>
          <w:rFonts w:cstheme="minorHAnsi"/>
        </w:rPr>
        <w:t>Blijkbaar vinden we het nieuwe leven belangrijker dan het omzien naar het leed van een ander. Dat heeft stevige emotionele, financiële en relationele consequenties. Rouwenden voelen zich bij de reguliere geprotocolleerde aanpak onvoldoende gezien en gekend. De huidige behandeling is dikwijls te afstandelijk, te gemedicaliseerd en te weinig afgestemd om stressreductie en rouwtransformatie</w:t>
      </w:r>
      <w:r w:rsidRPr="00A5045B" w:rsidR="0064712A">
        <w:rPr>
          <w:rFonts w:cstheme="minorHAnsi"/>
        </w:rPr>
        <w:t xml:space="preserve"> te ondersteunen</w:t>
      </w:r>
      <w:r w:rsidRPr="00A5045B">
        <w:rPr>
          <w:rFonts w:cstheme="minorHAnsi"/>
        </w:rPr>
        <w:t xml:space="preserve">. Adequate rouwbegeleiding biedt de mogelijkheid om rouw gerelateerd verzuim met minimaal 30% te reduceren. Voor alsnog is het niet bekend hoe dat voor mantelzorg gerelateerd verzuim is. </w:t>
      </w:r>
    </w:p>
    <w:p w:rsidRPr="00A5045B" w:rsidR="003F6060" w:rsidP="003F6060" w:rsidRDefault="003F6060" w14:paraId="36947662" w14:textId="77777777">
      <w:pPr>
        <w:spacing w:after="0" w:line="240" w:lineRule="auto"/>
        <w:rPr>
          <w:rFonts w:cstheme="minorHAnsi"/>
        </w:rPr>
      </w:pPr>
    </w:p>
    <w:p w:rsidRPr="00A5045B" w:rsidR="00A74239" w:rsidP="003F6060" w:rsidRDefault="00A74239" w14:paraId="021EAFC0" w14:textId="06319E1D">
      <w:pPr>
        <w:spacing w:after="0" w:line="240" w:lineRule="auto"/>
        <w:rPr>
          <w:rFonts w:cstheme="minorHAnsi"/>
          <w:b/>
          <w:bCs/>
        </w:rPr>
      </w:pPr>
      <w:r w:rsidRPr="00A5045B">
        <w:rPr>
          <w:rFonts w:cstheme="minorHAnsi"/>
          <w:b/>
          <w:bCs/>
        </w:rPr>
        <w:t>Winst bij verlies</w:t>
      </w:r>
    </w:p>
    <w:p w:rsidRPr="00A5045B" w:rsidR="00A74239" w:rsidP="003F6060" w:rsidRDefault="00A74239" w14:paraId="3F5FB0E2" w14:textId="77777777">
      <w:pPr>
        <w:spacing w:after="0" w:line="240" w:lineRule="auto"/>
        <w:rPr>
          <w:rFonts w:cstheme="minorHAnsi"/>
        </w:rPr>
      </w:pPr>
    </w:p>
    <w:p w:rsidRPr="00A5045B" w:rsidR="003F6060" w:rsidP="003F6060" w:rsidRDefault="000724DE" w14:paraId="788E6FD4" w14:textId="49046833">
      <w:pPr>
        <w:spacing w:after="0" w:line="240" w:lineRule="auto"/>
        <w:rPr>
          <w:rFonts w:cstheme="minorHAnsi"/>
        </w:rPr>
      </w:pPr>
      <w:r w:rsidRPr="00A5045B">
        <w:rPr>
          <w:rFonts w:cstheme="minorHAnsi"/>
        </w:rPr>
        <w:t>N</w:t>
      </w:r>
      <w:r w:rsidRPr="00A5045B" w:rsidR="003F6060">
        <w:rPr>
          <w:rFonts w:cstheme="minorHAnsi"/>
        </w:rPr>
        <w:t>abestaanden die een intensief rouwproces hebben doorgemaakt, hebben on</w:t>
      </w:r>
      <w:r w:rsidRPr="00A5045B" w:rsidR="00A74239">
        <w:rPr>
          <w:rFonts w:cstheme="minorHAnsi"/>
        </w:rPr>
        <w:t xml:space="preserve">bewust </w:t>
      </w:r>
      <w:r w:rsidRPr="00A5045B" w:rsidR="003F6060">
        <w:rPr>
          <w:rFonts w:cstheme="minorHAnsi"/>
        </w:rPr>
        <w:t>hun relationele vaardigheden vergroot. Dat is verborgen winst die ingezet kan worden voor anderen die een betekenisvol verlies (verlies van een dierbare, verlies van gezondheid, verlies van werk, verlies van een relatie) meemaken. Bij het verzilveren van die winst kan naar verwachting het percentage ‘burn-out’ en ‘depressie’ worden verminderd. Daarnaast bevordert maatschappelijke betrokkenheid bij het verlies van anderen de sociale cohesie in onze samenleving. Daarmee ontstaat maatschappelijke winst bij verlies.</w:t>
      </w:r>
    </w:p>
    <w:p w:rsidRPr="00A5045B" w:rsidR="003F6060" w:rsidP="003F6060" w:rsidRDefault="003F6060" w14:paraId="0B651D3E" w14:textId="77777777">
      <w:pPr>
        <w:spacing w:after="0" w:line="240" w:lineRule="auto"/>
        <w:rPr>
          <w:rFonts w:cstheme="minorHAnsi"/>
        </w:rPr>
      </w:pPr>
    </w:p>
    <w:p w:rsidRPr="00A5045B" w:rsidR="002206A0" w:rsidRDefault="002206A0" w14:paraId="59C0460F" w14:textId="77777777">
      <w:pPr>
        <w:rPr>
          <w:rFonts w:cstheme="minorHAnsi"/>
        </w:rPr>
      </w:pPr>
    </w:p>
    <w:sectPr w:rsidRPr="00A5045B" w:rsidR="002206A0">
      <w:head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27BF7" w14:textId="77777777" w:rsidR="00922226" w:rsidRDefault="00922226" w:rsidP="00922226">
      <w:pPr>
        <w:spacing w:after="0" w:line="240" w:lineRule="auto"/>
      </w:pPr>
      <w:r>
        <w:separator/>
      </w:r>
    </w:p>
  </w:endnote>
  <w:endnote w:type="continuationSeparator" w:id="0">
    <w:p w14:paraId="53D033DF" w14:textId="77777777" w:rsidR="00922226" w:rsidRDefault="00922226" w:rsidP="0092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A0095" w14:textId="77777777" w:rsidR="00922226" w:rsidRDefault="00922226" w:rsidP="00922226">
      <w:pPr>
        <w:spacing w:after="0" w:line="240" w:lineRule="auto"/>
      </w:pPr>
      <w:r>
        <w:separator/>
      </w:r>
    </w:p>
  </w:footnote>
  <w:footnote w:type="continuationSeparator" w:id="0">
    <w:p w14:paraId="3BF23C49" w14:textId="77777777" w:rsidR="00922226" w:rsidRDefault="00922226" w:rsidP="00922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2866C" w14:textId="2AAAAE1C" w:rsidR="00922226" w:rsidRDefault="00922226">
    <w:pPr>
      <w:pStyle w:val="Koptekst"/>
    </w:pPr>
    <w:r>
      <w:tab/>
      <w:t xml:space="preserve">                                                                                     </w:t>
    </w:r>
    <w:r>
      <w:rPr>
        <w:noProof/>
      </w:rPr>
      <w:t xml:space="preserve">                                                                     </w:t>
    </w:r>
    <w:r>
      <w:rPr>
        <w:noProof/>
        <w:lang w:eastAsia="nl-NL"/>
      </w:rPr>
      <w:drawing>
        <wp:inline distT="0" distB="0" distL="0" distR="0" wp14:anchorId="043B130D" wp14:editId="773B4054">
          <wp:extent cx="654050" cy="709356"/>
          <wp:effectExtent l="0" t="0" r="0" b="0"/>
          <wp:docPr id="11268" name="Picture 11" descr="image001">
            <a:extLst xmlns:a="http://schemas.openxmlformats.org/drawingml/2006/main">
              <a:ext uri="{FF2B5EF4-FFF2-40B4-BE49-F238E27FC236}">
                <a16:creationId xmlns:a16="http://schemas.microsoft.com/office/drawing/2014/main" id="{2F6DD914-3193-434E-BC3E-5B89495BEF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Picture 11" descr="image001">
                    <a:extLst>
                      <a:ext uri="{FF2B5EF4-FFF2-40B4-BE49-F238E27FC236}">
                        <a16:creationId xmlns:a16="http://schemas.microsoft.com/office/drawing/2014/main" id="{2F6DD914-3193-434E-BC3E-5B89495BEFF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635" cy="712159"/>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87265"/>
    <w:multiLevelType w:val="hybridMultilevel"/>
    <w:tmpl w:val="976A637E"/>
    <w:lvl w:ilvl="0" w:tplc="33E89876">
      <w:start w:val="1"/>
      <w:numFmt w:val="bullet"/>
      <w:lvlText w:val="-"/>
      <w:lvlJc w:val="left"/>
      <w:pPr>
        <w:tabs>
          <w:tab w:val="num" w:pos="720"/>
        </w:tabs>
        <w:ind w:left="720" w:hanging="360"/>
      </w:pPr>
      <w:rPr>
        <w:rFonts w:ascii="Times New Roman" w:hAnsi="Times New Roman" w:hint="default"/>
      </w:rPr>
    </w:lvl>
    <w:lvl w:ilvl="1" w:tplc="69C04AB2" w:tentative="1">
      <w:start w:val="1"/>
      <w:numFmt w:val="bullet"/>
      <w:lvlText w:val="-"/>
      <w:lvlJc w:val="left"/>
      <w:pPr>
        <w:tabs>
          <w:tab w:val="num" w:pos="1440"/>
        </w:tabs>
        <w:ind w:left="1440" w:hanging="360"/>
      </w:pPr>
      <w:rPr>
        <w:rFonts w:ascii="Times New Roman" w:hAnsi="Times New Roman" w:hint="default"/>
      </w:rPr>
    </w:lvl>
    <w:lvl w:ilvl="2" w:tplc="E866310C">
      <w:start w:val="1"/>
      <w:numFmt w:val="bullet"/>
      <w:lvlText w:val="-"/>
      <w:lvlJc w:val="left"/>
      <w:pPr>
        <w:tabs>
          <w:tab w:val="num" w:pos="2160"/>
        </w:tabs>
        <w:ind w:left="2160" w:hanging="360"/>
      </w:pPr>
      <w:rPr>
        <w:rFonts w:ascii="Times New Roman" w:hAnsi="Times New Roman" w:hint="default"/>
      </w:rPr>
    </w:lvl>
    <w:lvl w:ilvl="3" w:tplc="FCCEFD30" w:tentative="1">
      <w:start w:val="1"/>
      <w:numFmt w:val="bullet"/>
      <w:lvlText w:val="-"/>
      <w:lvlJc w:val="left"/>
      <w:pPr>
        <w:tabs>
          <w:tab w:val="num" w:pos="2880"/>
        </w:tabs>
        <w:ind w:left="2880" w:hanging="360"/>
      </w:pPr>
      <w:rPr>
        <w:rFonts w:ascii="Times New Roman" w:hAnsi="Times New Roman" w:hint="default"/>
      </w:rPr>
    </w:lvl>
    <w:lvl w:ilvl="4" w:tplc="A5C03AF8" w:tentative="1">
      <w:start w:val="1"/>
      <w:numFmt w:val="bullet"/>
      <w:lvlText w:val="-"/>
      <w:lvlJc w:val="left"/>
      <w:pPr>
        <w:tabs>
          <w:tab w:val="num" w:pos="3600"/>
        </w:tabs>
        <w:ind w:left="3600" w:hanging="360"/>
      </w:pPr>
      <w:rPr>
        <w:rFonts w:ascii="Times New Roman" w:hAnsi="Times New Roman" w:hint="default"/>
      </w:rPr>
    </w:lvl>
    <w:lvl w:ilvl="5" w:tplc="92CADDE4" w:tentative="1">
      <w:start w:val="1"/>
      <w:numFmt w:val="bullet"/>
      <w:lvlText w:val="-"/>
      <w:lvlJc w:val="left"/>
      <w:pPr>
        <w:tabs>
          <w:tab w:val="num" w:pos="4320"/>
        </w:tabs>
        <w:ind w:left="4320" w:hanging="360"/>
      </w:pPr>
      <w:rPr>
        <w:rFonts w:ascii="Times New Roman" w:hAnsi="Times New Roman" w:hint="default"/>
      </w:rPr>
    </w:lvl>
    <w:lvl w:ilvl="6" w:tplc="EEB63B4A" w:tentative="1">
      <w:start w:val="1"/>
      <w:numFmt w:val="bullet"/>
      <w:lvlText w:val="-"/>
      <w:lvlJc w:val="left"/>
      <w:pPr>
        <w:tabs>
          <w:tab w:val="num" w:pos="5040"/>
        </w:tabs>
        <w:ind w:left="5040" w:hanging="360"/>
      </w:pPr>
      <w:rPr>
        <w:rFonts w:ascii="Times New Roman" w:hAnsi="Times New Roman" w:hint="default"/>
      </w:rPr>
    </w:lvl>
    <w:lvl w:ilvl="7" w:tplc="169CAEE0" w:tentative="1">
      <w:start w:val="1"/>
      <w:numFmt w:val="bullet"/>
      <w:lvlText w:val="-"/>
      <w:lvlJc w:val="left"/>
      <w:pPr>
        <w:tabs>
          <w:tab w:val="num" w:pos="5760"/>
        </w:tabs>
        <w:ind w:left="5760" w:hanging="360"/>
      </w:pPr>
      <w:rPr>
        <w:rFonts w:ascii="Times New Roman" w:hAnsi="Times New Roman" w:hint="default"/>
      </w:rPr>
    </w:lvl>
    <w:lvl w:ilvl="8" w:tplc="48A8B13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60"/>
    <w:rsid w:val="00043CCD"/>
    <w:rsid w:val="000724DE"/>
    <w:rsid w:val="000D6A9F"/>
    <w:rsid w:val="001255A5"/>
    <w:rsid w:val="00150A49"/>
    <w:rsid w:val="002206A0"/>
    <w:rsid w:val="00234402"/>
    <w:rsid w:val="00234811"/>
    <w:rsid w:val="002A6B3F"/>
    <w:rsid w:val="002D6BC4"/>
    <w:rsid w:val="002F0A0A"/>
    <w:rsid w:val="003C1E1E"/>
    <w:rsid w:val="003E10B0"/>
    <w:rsid w:val="003F6060"/>
    <w:rsid w:val="003F78FC"/>
    <w:rsid w:val="004900F1"/>
    <w:rsid w:val="00571433"/>
    <w:rsid w:val="00586662"/>
    <w:rsid w:val="00612BFD"/>
    <w:rsid w:val="0064712A"/>
    <w:rsid w:val="006E2089"/>
    <w:rsid w:val="00770361"/>
    <w:rsid w:val="00781D68"/>
    <w:rsid w:val="00786B8B"/>
    <w:rsid w:val="00793193"/>
    <w:rsid w:val="007E4240"/>
    <w:rsid w:val="00817EEC"/>
    <w:rsid w:val="0084568A"/>
    <w:rsid w:val="00865101"/>
    <w:rsid w:val="008A42B2"/>
    <w:rsid w:val="008D6429"/>
    <w:rsid w:val="00922226"/>
    <w:rsid w:val="0092561F"/>
    <w:rsid w:val="0092708C"/>
    <w:rsid w:val="009911E9"/>
    <w:rsid w:val="009E71E0"/>
    <w:rsid w:val="00A01918"/>
    <w:rsid w:val="00A5045B"/>
    <w:rsid w:val="00A74239"/>
    <w:rsid w:val="00AD3259"/>
    <w:rsid w:val="00AE2BC6"/>
    <w:rsid w:val="00AE586C"/>
    <w:rsid w:val="00AF1CB2"/>
    <w:rsid w:val="00B05EC5"/>
    <w:rsid w:val="00B3545E"/>
    <w:rsid w:val="00B829DA"/>
    <w:rsid w:val="00B870C4"/>
    <w:rsid w:val="00BB2A42"/>
    <w:rsid w:val="00BC1910"/>
    <w:rsid w:val="00C26E38"/>
    <w:rsid w:val="00CF7D84"/>
    <w:rsid w:val="00D10B71"/>
    <w:rsid w:val="00D36DA5"/>
    <w:rsid w:val="00DA2B35"/>
    <w:rsid w:val="00DA600C"/>
    <w:rsid w:val="00DF6BB2"/>
    <w:rsid w:val="00E27C25"/>
    <w:rsid w:val="00E46E06"/>
    <w:rsid w:val="00E7655C"/>
    <w:rsid w:val="00F114CB"/>
    <w:rsid w:val="00F50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9551"/>
  <w15:chartTrackingRefBased/>
  <w15:docId w15:val="{BBD34ABE-ACD2-4774-A8C9-C8FA17BD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866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92708C"/>
    <w:rPr>
      <w:i/>
      <w:iCs/>
    </w:rPr>
  </w:style>
  <w:style w:type="paragraph" w:styleId="Lijstalinea">
    <w:name w:val="List Paragraph"/>
    <w:basedOn w:val="Standaard"/>
    <w:uiPriority w:val="34"/>
    <w:qFormat/>
    <w:rsid w:val="0092708C"/>
    <w:pPr>
      <w:spacing w:after="0" w:line="240" w:lineRule="auto"/>
      <w:ind w:left="720"/>
      <w:contextualSpacing/>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9222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2226"/>
  </w:style>
  <w:style w:type="paragraph" w:styleId="Voettekst">
    <w:name w:val="footer"/>
    <w:basedOn w:val="Standaard"/>
    <w:link w:val="VoettekstChar"/>
    <w:uiPriority w:val="99"/>
    <w:unhideWhenUsed/>
    <w:rsid w:val="009222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123909">
      <w:bodyDiv w:val="1"/>
      <w:marLeft w:val="0"/>
      <w:marRight w:val="0"/>
      <w:marTop w:val="0"/>
      <w:marBottom w:val="0"/>
      <w:divBdr>
        <w:top w:val="none" w:sz="0" w:space="0" w:color="auto"/>
        <w:left w:val="none" w:sz="0" w:space="0" w:color="auto"/>
        <w:bottom w:val="none" w:sz="0" w:space="0" w:color="auto"/>
        <w:right w:val="none" w:sz="0" w:space="0" w:color="auto"/>
      </w:divBdr>
    </w:div>
    <w:div w:id="1554538743">
      <w:bodyDiv w:val="1"/>
      <w:marLeft w:val="0"/>
      <w:marRight w:val="0"/>
      <w:marTop w:val="0"/>
      <w:marBottom w:val="0"/>
      <w:divBdr>
        <w:top w:val="none" w:sz="0" w:space="0" w:color="auto"/>
        <w:left w:val="none" w:sz="0" w:space="0" w:color="auto"/>
        <w:bottom w:val="none" w:sz="0" w:space="0" w:color="auto"/>
        <w:right w:val="none" w:sz="0" w:space="0" w:color="auto"/>
      </w:divBdr>
      <w:divsChild>
        <w:div w:id="1707564991">
          <w:marLeft w:val="1987"/>
          <w:marRight w:val="0"/>
          <w:marTop w:val="0"/>
          <w:marBottom w:val="0"/>
          <w:divBdr>
            <w:top w:val="none" w:sz="0" w:space="0" w:color="auto"/>
            <w:left w:val="none" w:sz="0" w:space="0" w:color="auto"/>
            <w:bottom w:val="none" w:sz="0" w:space="0" w:color="auto"/>
            <w:right w:val="none" w:sz="0" w:space="0" w:color="auto"/>
          </w:divBdr>
        </w:div>
        <w:div w:id="2075199541">
          <w:marLeft w:val="1987"/>
          <w:marRight w:val="0"/>
          <w:marTop w:val="0"/>
          <w:marBottom w:val="0"/>
          <w:divBdr>
            <w:top w:val="none" w:sz="0" w:space="0" w:color="auto"/>
            <w:left w:val="none" w:sz="0" w:space="0" w:color="auto"/>
            <w:bottom w:val="none" w:sz="0" w:space="0" w:color="auto"/>
            <w:right w:val="none" w:sz="0" w:space="0" w:color="auto"/>
          </w:divBdr>
        </w:div>
      </w:divsChild>
    </w:div>
    <w:div w:id="1661616858">
      <w:bodyDiv w:val="1"/>
      <w:marLeft w:val="0"/>
      <w:marRight w:val="0"/>
      <w:marTop w:val="0"/>
      <w:marBottom w:val="0"/>
      <w:divBdr>
        <w:top w:val="none" w:sz="0" w:space="0" w:color="auto"/>
        <w:left w:val="none" w:sz="0" w:space="0" w:color="auto"/>
        <w:bottom w:val="none" w:sz="0" w:space="0" w:color="auto"/>
        <w:right w:val="none" w:sz="0" w:space="0" w:color="auto"/>
      </w:divBdr>
    </w:div>
    <w:div w:id="190267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1660</ap:Words>
  <ap:Characters>9131</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2021-11-17T12:19:00.0000000Z</lastPrinted>
  <dcterms:created xsi:type="dcterms:W3CDTF">2021-11-18T13:23:00.0000000Z</dcterms:created>
  <dcterms:modified xsi:type="dcterms:W3CDTF">2021-11-18T13:23:00.0000000Z</dcterms:modified>
  <version/>
  <category/>
</coreProperties>
</file>