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F59EB" w:rsidR="00B3355F" w:rsidRDefault="00361AED" w14:paraId="289E9228" w14:textId="39555C01">
      <w:pPr>
        <w:rPr>
          <w:b/>
          <w:bCs/>
          <w:sz w:val="24"/>
          <w:szCs w:val="24"/>
        </w:rPr>
      </w:pPr>
      <w:r w:rsidRPr="005F59EB">
        <w:rPr>
          <w:b/>
          <w:bCs/>
          <w:sz w:val="24"/>
          <w:szCs w:val="24"/>
        </w:rPr>
        <w:t xml:space="preserve">Bijdrage Rondetafelgesprek Tweede </w:t>
      </w:r>
      <w:r w:rsidRPr="005F59EB" w:rsidR="005F59EB">
        <w:rPr>
          <w:b/>
          <w:bCs/>
          <w:sz w:val="24"/>
          <w:szCs w:val="24"/>
        </w:rPr>
        <w:t>Kamercommissie I&amp;W</w:t>
      </w:r>
      <w:r w:rsidRPr="005F59EB">
        <w:rPr>
          <w:b/>
          <w:bCs/>
          <w:sz w:val="24"/>
          <w:szCs w:val="24"/>
        </w:rPr>
        <w:t xml:space="preserve"> </w:t>
      </w:r>
      <w:proofErr w:type="spellStart"/>
      <w:r w:rsidRPr="005F59EB">
        <w:rPr>
          <w:b/>
          <w:bCs/>
          <w:sz w:val="24"/>
          <w:szCs w:val="24"/>
        </w:rPr>
        <w:t>dd</w:t>
      </w:r>
      <w:proofErr w:type="spellEnd"/>
      <w:r w:rsidRPr="005F59EB">
        <w:rPr>
          <w:b/>
          <w:bCs/>
          <w:sz w:val="24"/>
          <w:szCs w:val="24"/>
        </w:rPr>
        <w:t xml:space="preserve"> 11-11-2021</w:t>
      </w:r>
    </w:p>
    <w:p w:rsidR="00361AED" w:rsidRDefault="00361AED" w14:paraId="1418957C" w14:textId="77777777"/>
    <w:p w:rsidR="00B3355F" w:rsidRDefault="008202E7" w14:paraId="6659E2BE" w14:textId="2E59AA01">
      <w:r>
        <w:t>kerncijfers:</w:t>
      </w:r>
    </w:p>
    <w:p w:rsidR="008202E7" w:rsidP="008202E7" w:rsidRDefault="00361AED" w14:paraId="215C878A" w14:textId="5DAD0233">
      <w:pPr>
        <w:pStyle w:val="Lijstalinea"/>
        <w:numPr>
          <w:ilvl w:val="0"/>
          <w:numId w:val="1"/>
        </w:numPr>
      </w:pPr>
      <w:r>
        <w:t xml:space="preserve">Circa </w:t>
      </w:r>
      <w:r w:rsidR="008202E7">
        <w:t xml:space="preserve">3000 getroffen </w:t>
      </w:r>
      <w:r w:rsidR="002537D9">
        <w:t>woningen en bedrijven</w:t>
      </w:r>
    </w:p>
    <w:p w:rsidR="002537D9" w:rsidP="008202E7" w:rsidRDefault="002537D9" w14:paraId="75C87DEA" w14:textId="513A434E">
      <w:pPr>
        <w:pStyle w:val="Lijstalinea"/>
        <w:numPr>
          <w:ilvl w:val="0"/>
          <w:numId w:val="1"/>
        </w:numPr>
      </w:pPr>
      <w:r>
        <w:t>2</w:t>
      </w:r>
      <w:r w:rsidR="00B35C38">
        <w:t>300</w:t>
      </w:r>
      <w:r>
        <w:t xml:space="preserve"> woningen waarvan 1600 met een gemiddelde schade van 50.000 euro en 700 woninge</w:t>
      </w:r>
      <w:r w:rsidR="00460351">
        <w:t xml:space="preserve">n met een gemiddelde schade van 70.000 euro </w:t>
      </w:r>
      <w:r w:rsidR="00361AED">
        <w:t>+</w:t>
      </w:r>
    </w:p>
    <w:p w:rsidR="00460351" w:rsidP="008202E7" w:rsidRDefault="00573BC5" w14:paraId="27937079" w14:textId="2759830B">
      <w:pPr>
        <w:pStyle w:val="Lijstalinea"/>
        <w:numPr>
          <w:ilvl w:val="0"/>
          <w:numId w:val="1"/>
        </w:numPr>
      </w:pPr>
      <w:r>
        <w:t xml:space="preserve">Ruim 500 getroffen bedrijven en maatschappelijke dienstverleners waaronder grote zorgorganisaties, scholen, </w:t>
      </w:r>
      <w:r w:rsidR="009B4911">
        <w:t xml:space="preserve">horeca, tandartsen, fysiotherapeuten enz </w:t>
      </w:r>
    </w:p>
    <w:p w:rsidR="009B4911" w:rsidP="008202E7" w:rsidRDefault="009B4911" w14:paraId="5E4E8C2D" w14:textId="77777777">
      <w:pPr>
        <w:pStyle w:val="Lijstalinea"/>
        <w:numPr>
          <w:ilvl w:val="0"/>
          <w:numId w:val="1"/>
        </w:numPr>
      </w:pPr>
      <w:r>
        <w:t>Totale schade van 400 miljoen euro voor onze gemeente zonder landbouw en natuurschade en kerkelijke gebouwen</w:t>
      </w:r>
    </w:p>
    <w:p w:rsidR="009B4911" w:rsidP="008202E7" w:rsidRDefault="009B4911" w14:paraId="0664795C" w14:textId="77777777">
      <w:pPr>
        <w:pStyle w:val="Lijstalinea"/>
        <w:numPr>
          <w:ilvl w:val="0"/>
          <w:numId w:val="1"/>
        </w:numPr>
      </w:pPr>
      <w:r>
        <w:t xml:space="preserve">700 gezinnen die elders </w:t>
      </w:r>
      <w:r w:rsidR="006E6FB1">
        <w:t>tijdelijke woonruimte hebben</w:t>
      </w:r>
    </w:p>
    <w:p w:rsidR="00946258" w:rsidP="008202E7" w:rsidRDefault="00946258" w14:paraId="57907E2F" w14:textId="1DE9B175">
      <w:pPr>
        <w:pStyle w:val="Lijstalinea"/>
        <w:numPr>
          <w:ilvl w:val="0"/>
          <w:numId w:val="1"/>
        </w:numPr>
      </w:pPr>
      <w:r>
        <w:t xml:space="preserve">Zorgorganisaties en school voor gespecialiseerd onderwijs en therapeutische voorzieningen voor 300 gehandicapte kinderen </w:t>
      </w:r>
      <w:r w:rsidR="00507709">
        <w:t xml:space="preserve">zijn </w:t>
      </w:r>
      <w:r w:rsidR="00915676">
        <w:t>tijdelijk verplaatst naar</w:t>
      </w:r>
      <w:r w:rsidR="005F59EB">
        <w:t xml:space="preserve"> andere</w:t>
      </w:r>
      <w:r w:rsidR="00915676">
        <w:t xml:space="preserve"> locaties </w:t>
      </w:r>
      <w:r w:rsidR="005F59EB">
        <w:t>(gezamenlijke schade circa 60 miljoen euro)</w:t>
      </w:r>
    </w:p>
    <w:p w:rsidR="00915676" w:rsidP="008202E7" w:rsidRDefault="00915676" w14:paraId="5D45C104" w14:textId="77777777">
      <w:pPr>
        <w:pStyle w:val="Lijstalinea"/>
        <w:numPr>
          <w:ilvl w:val="0"/>
          <w:numId w:val="1"/>
        </w:numPr>
      </w:pPr>
      <w:r>
        <w:t>De (ouderen)zorg zit op slot</w:t>
      </w:r>
      <w:r w:rsidR="00217566">
        <w:t xml:space="preserve"> en kent een opnamestop waardoor ook zorg in de regio stagneert </w:t>
      </w:r>
    </w:p>
    <w:p w:rsidR="00B67B63" w:rsidP="00B67B63" w:rsidRDefault="006E14CE" w14:paraId="580A9E87" w14:textId="7A3A6654">
      <w:pPr>
        <w:pStyle w:val="Lijstalinea"/>
        <w:numPr>
          <w:ilvl w:val="0"/>
          <w:numId w:val="1"/>
        </w:numPr>
      </w:pPr>
      <w:r>
        <w:t>Sterke signalen van psych</w:t>
      </w:r>
      <w:r w:rsidR="00864801">
        <w:t>ische klachten bij getroffen kinderen, bewoners maar ook hulpverleners</w:t>
      </w:r>
      <w:r w:rsidR="00B67B63">
        <w:t xml:space="preserve"> die lijken op PTSS</w:t>
      </w:r>
      <w:r w:rsidR="00361AED">
        <w:t xml:space="preserve"> symptomen</w:t>
      </w:r>
    </w:p>
    <w:p w:rsidR="00B67B63" w:rsidP="000F23B4" w:rsidRDefault="00B67B63" w14:paraId="2A708659" w14:textId="77777777"/>
    <w:p w:rsidR="000F23B4" w:rsidP="000F23B4" w:rsidRDefault="005F59EB" w14:paraId="39DECDFD" w14:textId="5F204A28">
      <w:r>
        <w:t>Ik vraag</w:t>
      </w:r>
      <w:r w:rsidR="000F23B4">
        <w:t xml:space="preserve"> uw aandacht en hulp voor</w:t>
      </w:r>
      <w:r>
        <w:t xml:space="preserve"> de volgende onderwerpen: </w:t>
      </w:r>
    </w:p>
    <w:p w:rsidR="005F59EB" w:rsidP="000F23B4" w:rsidRDefault="005F59EB" w14:paraId="724DE059" w14:textId="77777777"/>
    <w:p w:rsidR="000F23B4" w:rsidP="000F23B4" w:rsidRDefault="000F23B4" w14:paraId="33912B97" w14:textId="77777777">
      <w:pPr>
        <w:pStyle w:val="Lijstalinea"/>
        <w:numPr>
          <w:ilvl w:val="0"/>
          <w:numId w:val="2"/>
        </w:numPr>
      </w:pPr>
      <w:r w:rsidRPr="00B17A35">
        <w:rPr>
          <w:b/>
          <w:bCs/>
        </w:rPr>
        <w:t>Uitvoering van de WTS</w:t>
      </w:r>
      <w:r>
        <w:t>: ruim 4 maanden verder nog geen euro uitgekeerd. WTS komt pas na de eigen verzekeraars.</w:t>
      </w:r>
      <w:r w:rsidR="00321387">
        <w:t xml:space="preserve"> Meer informatie krijgt u vandaag van Geek</w:t>
      </w:r>
      <w:r w:rsidR="009238F7">
        <w:t>e</w:t>
      </w:r>
      <w:r w:rsidR="00321387">
        <w:t xml:space="preserve"> Feiter van Verbond voor Verzekeraars. </w:t>
      </w:r>
    </w:p>
    <w:p w:rsidR="005D1888" w:rsidP="005D1888" w:rsidRDefault="005D1888" w14:paraId="63422109" w14:textId="60AC1C76">
      <w:pPr>
        <w:pStyle w:val="Lijstalinea"/>
        <w:numPr>
          <w:ilvl w:val="0"/>
          <w:numId w:val="1"/>
        </w:numPr>
      </w:pPr>
      <w:r>
        <w:t>Verlenging van de meldingstermijn die op 15 december</w:t>
      </w:r>
      <w:r w:rsidR="002614B3">
        <w:t xml:space="preserve"> is vastgesteld. De reden hiervoor is blijkbaar gelegen in de inhuur van externe schade-experts. </w:t>
      </w:r>
      <w:r w:rsidR="007D56C6">
        <w:t>Ik roep u op om deze termijn te verlengen totdat alle schade is afgewikkeld omdat deze onvoorspelbare ramp</w:t>
      </w:r>
      <w:r w:rsidR="00463D19">
        <w:t xml:space="preserve"> ook een onvoorspelbaar einde kent. </w:t>
      </w:r>
      <w:r w:rsidR="00361AED">
        <w:t>Bijvoorbeeld : de s</w:t>
      </w:r>
      <w:r w:rsidR="00463D19">
        <w:t xml:space="preserve">chadeafwikkeling van de vuurwerkramp Enschede </w:t>
      </w:r>
      <w:r w:rsidR="00174687">
        <w:t>heeft 10 jaar geduurd.</w:t>
      </w:r>
    </w:p>
    <w:p w:rsidR="00174687" w:rsidP="005D1888" w:rsidRDefault="00174687" w14:paraId="7AFA46A9" w14:textId="340826CE">
      <w:pPr>
        <w:pStyle w:val="Lijstalinea"/>
        <w:numPr>
          <w:ilvl w:val="0"/>
          <w:numId w:val="1"/>
        </w:numPr>
      </w:pPr>
      <w:r>
        <w:t>Attitude van de uitvoering van de WTS</w:t>
      </w:r>
      <w:r w:rsidR="00361AED">
        <w:t>: deze</w:t>
      </w:r>
      <w:r>
        <w:t xml:space="preserve"> vraagt om een coulante houding gebaseerd op vertrouwen en niet wantrouwen zoals we die hebben gezien bij de </w:t>
      </w:r>
      <w:r w:rsidR="00361AED">
        <w:t>Toeslagen-affaire</w:t>
      </w:r>
      <w:r>
        <w:t>. Ik krijg stellig de indruk dat vergoedingsregelingen nu voornamelijk worden dichtgetimmerd</w:t>
      </w:r>
      <w:r w:rsidR="00361AED">
        <w:t>,</w:t>
      </w:r>
      <w:r>
        <w:t xml:space="preserve"> dan </w:t>
      </w:r>
      <w:r w:rsidR="00361AED">
        <w:t xml:space="preserve">dat gekoerst wordt </w:t>
      </w:r>
      <w:r w:rsidR="00893E21">
        <w:t xml:space="preserve">op een spoedige openstelling met een coulante en begripvolle houding. Meerdere bewindspersonen hebben beloofd tot snelle en volledige schadevergoeding te komen </w:t>
      </w:r>
      <w:r w:rsidR="00D32E04">
        <w:t>van onverzekerde en onverzekerbare schade!</w:t>
      </w:r>
    </w:p>
    <w:p w:rsidR="00D32E04" w:rsidP="005D1888" w:rsidRDefault="00D32E04" w14:paraId="6E75ACEA" w14:textId="38141A52">
      <w:pPr>
        <w:pStyle w:val="Lijstalinea"/>
        <w:numPr>
          <w:ilvl w:val="0"/>
          <w:numId w:val="1"/>
        </w:numPr>
      </w:pPr>
      <w:r>
        <w:t xml:space="preserve">Een beslissing </w:t>
      </w:r>
      <w:r w:rsidR="00C30C2C">
        <w:t xml:space="preserve">of </w:t>
      </w:r>
      <w:r>
        <w:t>de</w:t>
      </w:r>
      <w:r w:rsidR="00634141">
        <w:t xml:space="preserve"> omzetderving</w:t>
      </w:r>
      <w:r w:rsidR="00361AED">
        <w:t>,</w:t>
      </w:r>
      <w:r w:rsidR="00C30C2C">
        <w:t xml:space="preserve"> of op z’n minst een tegemoetkoming</w:t>
      </w:r>
      <w:r w:rsidR="00361AED">
        <w:t>,</w:t>
      </w:r>
      <w:r w:rsidR="00C30C2C">
        <w:t xml:space="preserve"> ook kan worden meegenomen in de WTS. Valkenburg ad Geul </w:t>
      </w:r>
      <w:r w:rsidR="00361AED">
        <w:t>is</w:t>
      </w:r>
      <w:r w:rsidR="00C30C2C">
        <w:t xml:space="preserve"> het economisch centrum van het getroffen heuvelland. Veel gezinnen verdienen hier tijdens het zomerseizoen hun boterham. </w:t>
      </w:r>
      <w:r w:rsidR="00634141">
        <w:t xml:space="preserve">Tijdens de coronacrisis kregen de ondernemers te maken met een </w:t>
      </w:r>
      <w:r w:rsidR="000D56D8">
        <w:t xml:space="preserve">tweede crisis. Hierdoor lag en ligt al maanden alles plat omdat herstel traag verloopt of men helemaal </w:t>
      </w:r>
      <w:r w:rsidR="00361AED">
        <w:t>geen of weinig</w:t>
      </w:r>
      <w:r w:rsidR="000D56D8">
        <w:t xml:space="preserve"> per</w:t>
      </w:r>
      <w:r w:rsidR="00361AED">
        <w:t>s</w:t>
      </w:r>
      <w:r w:rsidR="000D56D8">
        <w:t xml:space="preserve">pectief heeft </w:t>
      </w:r>
      <w:r w:rsidR="00361AED">
        <w:t xml:space="preserve">, onzekerheid heerst over de vergoeding van schade en dus niet weet </w:t>
      </w:r>
      <w:r w:rsidR="000D56D8">
        <w:t xml:space="preserve">wanneer men weer </w:t>
      </w:r>
      <w:r w:rsidRPr="00361AED" w:rsidR="000D56D8">
        <w:rPr>
          <w:i/>
          <w:iCs/>
        </w:rPr>
        <w:t>up &amp; running</w:t>
      </w:r>
      <w:r w:rsidR="000D56D8">
        <w:t xml:space="preserve"> is. </w:t>
      </w:r>
    </w:p>
    <w:p w:rsidR="00D834B4" w:rsidP="005D1888" w:rsidRDefault="00D834B4" w14:paraId="33778006" w14:textId="2744779D">
      <w:pPr>
        <w:pStyle w:val="Lijstalinea"/>
        <w:numPr>
          <w:ilvl w:val="0"/>
          <w:numId w:val="1"/>
        </w:numPr>
      </w:pPr>
      <w:r>
        <w:t xml:space="preserve">Bij de toezegging over de uitvoering van de WTS heeft het kabinet </w:t>
      </w:r>
      <w:r w:rsidR="0089619D">
        <w:t>toegezegd</w:t>
      </w:r>
      <w:r w:rsidR="0081296B">
        <w:t xml:space="preserve"> </w:t>
      </w:r>
      <w:r>
        <w:t xml:space="preserve"> om naast de </w:t>
      </w:r>
      <w:r w:rsidR="00225A05">
        <w:t xml:space="preserve">geldende tegemoetkoming van het rijk van </w:t>
      </w:r>
      <w:r w:rsidR="00361AED">
        <w:t xml:space="preserve">circa </w:t>
      </w:r>
      <w:r w:rsidR="00225A05">
        <w:t xml:space="preserve">60% </w:t>
      </w:r>
      <w:proofErr w:type="spellStart"/>
      <w:r w:rsidR="00361AED">
        <w:t>vd</w:t>
      </w:r>
      <w:proofErr w:type="spellEnd"/>
      <w:r w:rsidR="00361AED">
        <w:t xml:space="preserve"> </w:t>
      </w:r>
      <w:r w:rsidR="00225A05">
        <w:t>gemeentelijke schade en bereddingskosten</w:t>
      </w:r>
      <w:r w:rsidR="00361AED">
        <w:t xml:space="preserve"> ook</w:t>
      </w:r>
      <w:r w:rsidR="0081296B">
        <w:t xml:space="preserve"> een specifieke uitkering te verstrekken </w:t>
      </w:r>
      <w:r w:rsidR="00361AED">
        <w:t xml:space="preserve">voor </w:t>
      </w:r>
      <w:r w:rsidR="0081296B">
        <w:t xml:space="preserve">de enorme schade </w:t>
      </w:r>
      <w:r w:rsidR="00361AED">
        <w:t xml:space="preserve">die in </w:t>
      </w:r>
      <w:r w:rsidR="0089619D">
        <w:t xml:space="preserve">de gemeenten Gulpen, Valkenburg ad Geul en Meerssen. Voor mijn gemeente bedraagt deze schade </w:t>
      </w:r>
      <w:r w:rsidR="00361AED">
        <w:t xml:space="preserve">circa </w:t>
      </w:r>
      <w:r w:rsidR="0089619D">
        <w:t xml:space="preserve">53 miljoen euro! </w:t>
      </w:r>
      <w:r w:rsidR="004E795D">
        <w:t xml:space="preserve">Na de geldende tegemoetkoming blijft dus een gat van </w:t>
      </w:r>
      <w:r w:rsidR="0061528B">
        <w:t xml:space="preserve">circa 20 miljoen aan eigen risico over. Deze gemeenten hebben hier dringend perspectief nodig. </w:t>
      </w:r>
    </w:p>
    <w:p w:rsidR="002640FF" w:rsidP="002640FF" w:rsidRDefault="002640FF" w14:paraId="0A773921" w14:textId="77777777"/>
    <w:p w:rsidRPr="00B17A35" w:rsidR="002640FF" w:rsidP="008A74C4" w:rsidRDefault="002640FF" w14:paraId="1AD75D64" w14:textId="77777777">
      <w:pPr>
        <w:pStyle w:val="Lijstalinea"/>
        <w:numPr>
          <w:ilvl w:val="0"/>
          <w:numId w:val="2"/>
        </w:numPr>
        <w:rPr>
          <w:b/>
          <w:bCs/>
        </w:rPr>
      </w:pPr>
      <w:r w:rsidRPr="00B17A35">
        <w:rPr>
          <w:b/>
          <w:bCs/>
        </w:rPr>
        <w:t xml:space="preserve"> de verzekeraars:</w:t>
      </w:r>
    </w:p>
    <w:p w:rsidR="002640FF" w:rsidP="002640FF" w:rsidRDefault="00442A5D" w14:paraId="532673DC" w14:textId="0DDB7B41">
      <w:r>
        <w:t>De getroffen inwoners hebben zich gesteund gevoeld door de Nederlandse verzekeraars die hun maatschappelijke verantwoordelijkheid hebben genomen</w:t>
      </w:r>
      <w:r w:rsidR="00361AED">
        <w:t xml:space="preserve">, </w:t>
      </w:r>
      <w:r w:rsidR="00823AA2">
        <w:t xml:space="preserve">ondanks </w:t>
      </w:r>
      <w:r w:rsidR="00361AED">
        <w:t xml:space="preserve">het veel voorkomende geval dat </w:t>
      </w:r>
      <w:r w:rsidR="00823AA2">
        <w:lastRenderedPageBreak/>
        <w:t xml:space="preserve">dat er geen </w:t>
      </w:r>
      <w:r w:rsidR="00361AED">
        <w:t>polis dekking</w:t>
      </w:r>
      <w:r w:rsidR="00823AA2">
        <w:t xml:space="preserve"> was toch besloten schade te vergoeden (met dank aan het Verbond voor Verzekeraars). Er zijn echter ook zogenaamde beurspolissen </w:t>
      </w:r>
      <w:r w:rsidR="00361AED">
        <w:t xml:space="preserve">verkocht door beursmakelaars en tussenpersonen </w:t>
      </w:r>
      <w:r w:rsidR="00B7225C">
        <w:t>die op geen enkele wijze enige schade gaan vergoeden en niet eens op de lijn komen. Ik noem ze: Lloyds, Chubb, AON, APC</w:t>
      </w:r>
      <w:r w:rsidR="00DD3291">
        <w:t xml:space="preserve">… Deze polissen hadden simpelweg niet verkocht mogen worden. Ik verwacht dat de Kamer </w:t>
      </w:r>
      <w:r w:rsidR="00127011">
        <w:t xml:space="preserve">niet alleen het kabinet maar ook </w:t>
      </w:r>
      <w:r w:rsidR="00DD3291">
        <w:t xml:space="preserve">de AFM en DNB als toezichthouders oproepen om deze partijen </w:t>
      </w:r>
      <w:r w:rsidR="00127011">
        <w:t xml:space="preserve">aan te spreken, onder de loep te nemen en </w:t>
      </w:r>
      <w:r w:rsidR="00361AED">
        <w:t xml:space="preserve">te </w:t>
      </w:r>
      <w:r w:rsidR="00127011">
        <w:t xml:space="preserve">voorkomen dat dit soort </w:t>
      </w:r>
      <w:r w:rsidRPr="00361AED" w:rsidR="00744FCF">
        <w:rPr>
          <w:i/>
          <w:iCs/>
        </w:rPr>
        <w:t>exotische</w:t>
      </w:r>
      <w:r w:rsidRPr="00361AED" w:rsidR="00127011">
        <w:rPr>
          <w:i/>
          <w:iCs/>
        </w:rPr>
        <w:t xml:space="preserve"> </w:t>
      </w:r>
      <w:r w:rsidR="00127011">
        <w:t xml:space="preserve">polissen aan </w:t>
      </w:r>
      <w:r w:rsidR="00744FCF">
        <w:t>kleine bedrijven en maatschappelijke organisaties worden verkocht. Voorts vraag ik om een juridische aanpak omdat</w:t>
      </w:r>
      <w:r w:rsidR="00361AED">
        <w:t xml:space="preserve"> het</w:t>
      </w:r>
      <w:r w:rsidR="00744FCF">
        <w:t xml:space="preserve"> door deze</w:t>
      </w:r>
      <w:r w:rsidR="00361AED">
        <w:t xml:space="preserve"> houding</w:t>
      </w:r>
      <w:r w:rsidR="00744FCF">
        <w:t xml:space="preserve"> </w:t>
      </w:r>
      <w:r w:rsidR="00361AED">
        <w:t xml:space="preserve">alle schijn heeft dat de </w:t>
      </w:r>
      <w:r w:rsidR="00744FCF">
        <w:t>beursmakelaars de rekening door</w:t>
      </w:r>
      <w:r w:rsidR="00361AED">
        <w:t>schuiven</w:t>
      </w:r>
      <w:r w:rsidR="00744FCF">
        <w:t xml:space="preserve"> naar de WTS </w:t>
      </w:r>
      <w:r w:rsidR="00361AED">
        <w:t>…’</w:t>
      </w:r>
      <w:r w:rsidR="00744FCF">
        <w:t xml:space="preserve">betaal </w:t>
      </w:r>
      <w:r w:rsidR="005F59EB">
        <w:t xml:space="preserve">schade </w:t>
      </w:r>
      <w:r w:rsidR="00744FCF">
        <w:t xml:space="preserve">maar </w:t>
      </w:r>
      <w:r w:rsidR="00361AED">
        <w:t>met</w:t>
      </w:r>
      <w:r w:rsidR="00744FCF">
        <w:t xml:space="preserve"> het gemeenschapsgeld</w:t>
      </w:r>
      <w:r w:rsidR="00361AED">
        <w:t>’</w:t>
      </w:r>
      <w:r w:rsidR="00744FCF">
        <w:t xml:space="preserve">. </w:t>
      </w:r>
    </w:p>
    <w:p w:rsidR="008A74C4" w:rsidP="002640FF" w:rsidRDefault="008A74C4" w14:paraId="0537910C" w14:textId="77777777"/>
    <w:p w:rsidR="008A74C4" w:rsidP="002640FF" w:rsidRDefault="008A74C4" w14:paraId="3FC42FD5" w14:textId="2DD51429">
      <w:r>
        <w:t>Voorts pleit ik ervoor dat de kamer het initiatief neemt om de dialoog</w:t>
      </w:r>
      <w:r w:rsidR="00103964">
        <w:t xml:space="preserve"> te starten tussen Het Rijk en verzekeraars en banken</w:t>
      </w:r>
      <w:r w:rsidR="00EB5445">
        <w:t xml:space="preserve"> om met elkaar afspraken te maken hoe  wij in dit land omgaan met de </w:t>
      </w:r>
      <w:r w:rsidR="003112CC">
        <w:t xml:space="preserve">dekking van de </w:t>
      </w:r>
      <w:r w:rsidR="00EB5445">
        <w:t>schade ten gevolge van de klimaat</w:t>
      </w:r>
      <w:r w:rsidR="003112CC">
        <w:t>verandering en extremiteiten die daaruit voortkomen.</w:t>
      </w:r>
      <w:r w:rsidR="005F0E0D">
        <w:t xml:space="preserve"> Uiteindelijk willen wij allemaal dat slachtoffers snel geholpen worden en daar is </w:t>
      </w:r>
      <w:r w:rsidR="00210DD1">
        <w:t>een betrouwbare overheid voor nodig!</w:t>
      </w:r>
      <w:r w:rsidR="003112CC">
        <w:t xml:space="preserve"> </w:t>
      </w:r>
      <w:r w:rsidR="00210DD1">
        <w:t xml:space="preserve">WTS is een tijdelijke regeling niet </w:t>
      </w:r>
      <w:r w:rsidR="00B17A35">
        <w:t>actief is en slechts een tijdelijke werking heeft.</w:t>
      </w:r>
    </w:p>
    <w:p w:rsidR="003707A5" w:rsidP="002640FF" w:rsidRDefault="003707A5" w14:paraId="646BDA3D" w14:textId="77777777"/>
    <w:p w:rsidRPr="00B17A35" w:rsidR="003707A5" w:rsidP="003707A5" w:rsidRDefault="003707A5" w14:paraId="18A04A87" w14:textId="77777777">
      <w:pPr>
        <w:pStyle w:val="Lijstalinea"/>
        <w:numPr>
          <w:ilvl w:val="0"/>
          <w:numId w:val="2"/>
        </w:numPr>
        <w:rPr>
          <w:b/>
          <w:bCs/>
        </w:rPr>
      </w:pPr>
      <w:r w:rsidRPr="00B17A35">
        <w:rPr>
          <w:b/>
          <w:bCs/>
        </w:rPr>
        <w:t>Het Geuldal en De Maas</w:t>
      </w:r>
    </w:p>
    <w:p w:rsidR="003707A5" w:rsidP="003707A5" w:rsidRDefault="003707A5" w14:paraId="5857D3E4" w14:textId="14169145">
      <w:r>
        <w:t>Het Geuldal en de gemeente Valkenburg aan de Geul is het zwaarst getroffen</w:t>
      </w:r>
      <w:r w:rsidR="00DF127F">
        <w:t>. Minister Visser heeft een propositie namens de Provincie, Waterschap</w:t>
      </w:r>
      <w:r w:rsidR="00B17A35">
        <w:t xml:space="preserve"> </w:t>
      </w:r>
      <w:r w:rsidR="00DF127F">
        <w:t xml:space="preserve">Limburg en de gemeenten ontvangen om klimaatadaptatie en </w:t>
      </w:r>
      <w:r w:rsidR="00B17A35">
        <w:t>voorzorgs</w:t>
      </w:r>
      <w:r w:rsidR="00DF127F">
        <w:t xml:space="preserve">maatregelen </w:t>
      </w:r>
      <w:r w:rsidR="00E65215">
        <w:t xml:space="preserve">te versnellen. Ik pleit ervoor om het Geuldal te prioriteren op de aanpak </w:t>
      </w:r>
      <w:r w:rsidR="001E68DB">
        <w:t>die mogelijk</w:t>
      </w:r>
      <w:r w:rsidR="00E65215">
        <w:t xml:space="preserve"> via het HWBP </w:t>
      </w:r>
      <w:r w:rsidR="001E68DB">
        <w:t xml:space="preserve">en de Stuurgroep Water wordt ingezet. De Maas heeft al verhoogde veiligheidsnormen, het Geuldal en de beekdalen niet. Ik pleit voor een </w:t>
      </w:r>
      <w:r w:rsidR="00051FFB">
        <w:t>prioritering die te maken hebben met het</w:t>
      </w:r>
      <w:r w:rsidR="00B17A35">
        <w:t xml:space="preserve"> specifieke</w:t>
      </w:r>
      <w:r w:rsidR="00051FFB">
        <w:t xml:space="preserve"> heuvelland </w:t>
      </w:r>
      <w:r w:rsidR="00B17A35">
        <w:t xml:space="preserve">(landschap) </w:t>
      </w:r>
      <w:r w:rsidR="00051FFB">
        <w:t xml:space="preserve">en een Hoogwaterbeschermingsprogramma </w:t>
      </w:r>
      <w:r w:rsidR="00B17A35">
        <w:t xml:space="preserve">i.p.v. de bestrijding van wateroverlast. Het verschil tussen ‘natte voeten’ of verdrinkingsrisico. Kortom een </w:t>
      </w:r>
      <w:r w:rsidR="005F59EB">
        <w:t>‘</w:t>
      </w:r>
      <w:proofErr w:type="spellStart"/>
      <w:r w:rsidR="00051FFB">
        <w:t>waterveiligheidprogramma</w:t>
      </w:r>
      <w:proofErr w:type="spellEnd"/>
      <w:r w:rsidR="005F59EB">
        <w:t>’</w:t>
      </w:r>
      <w:r w:rsidR="00051FFB">
        <w:t xml:space="preserve"> </w:t>
      </w:r>
      <w:r w:rsidR="001F01C0">
        <w:t xml:space="preserve">en geen wateroverlastaanpak </w:t>
      </w:r>
      <w:r w:rsidR="00051FFB">
        <w:t xml:space="preserve">voor het </w:t>
      </w:r>
      <w:proofErr w:type="spellStart"/>
      <w:r w:rsidR="00051FFB">
        <w:t>Geuldal</w:t>
      </w:r>
      <w:proofErr w:type="spellEnd"/>
      <w:r w:rsidR="00051FFB">
        <w:t xml:space="preserve"> en de beekdalen</w:t>
      </w:r>
      <w:r w:rsidR="001F01C0">
        <w:t xml:space="preserve"> zodat dit aansluit bij het HWBP van de grote rivieren.</w:t>
      </w:r>
    </w:p>
    <w:p w:rsidR="001F01C0" w:rsidP="003707A5" w:rsidRDefault="001F01C0" w14:paraId="3C68AA2B" w14:textId="77777777"/>
    <w:p w:rsidRPr="00B17A35" w:rsidR="001F01C0" w:rsidP="001F01C0" w:rsidRDefault="00AC7358" w14:paraId="16551362" w14:textId="77777777">
      <w:pPr>
        <w:pStyle w:val="Lijstalinea"/>
        <w:numPr>
          <w:ilvl w:val="0"/>
          <w:numId w:val="2"/>
        </w:numPr>
        <w:rPr>
          <w:b/>
          <w:bCs/>
        </w:rPr>
      </w:pPr>
      <w:r w:rsidRPr="00B17A35">
        <w:rPr>
          <w:b/>
          <w:bCs/>
        </w:rPr>
        <w:t>Waarschuwingssysteem</w:t>
      </w:r>
    </w:p>
    <w:p w:rsidR="00AC7358" w:rsidP="00AC7358" w:rsidRDefault="00AC7358" w14:paraId="58D54F52" w14:textId="74C9B6C5">
      <w:r>
        <w:t xml:space="preserve">Ik pleit voor een innovatief en </w:t>
      </w:r>
      <w:r w:rsidR="003D5453">
        <w:t xml:space="preserve">aangepast waarschuwingssysteem dat ook adequaat waarschuwt voor </w:t>
      </w:r>
      <w:r w:rsidR="00645D69">
        <w:t xml:space="preserve">plotse en onverwachte </w:t>
      </w:r>
      <w:r w:rsidR="003D5453">
        <w:t>extremiteiten ten gevolge van de klimaatverandering:</w:t>
      </w:r>
      <w:r w:rsidR="00645D69">
        <w:t xml:space="preserve"> Storm, </w:t>
      </w:r>
      <w:r w:rsidR="00414AA5">
        <w:t>windhozen</w:t>
      </w:r>
      <w:r w:rsidR="00B17A35">
        <w:t xml:space="preserve">, </w:t>
      </w:r>
      <w:r w:rsidR="00645D69">
        <w:t xml:space="preserve">valwinden, </w:t>
      </w:r>
      <w:r w:rsidR="00B17A35">
        <w:t>e</w:t>
      </w:r>
      <w:r w:rsidR="00645D69">
        <w:t>xtreme neerslag</w:t>
      </w:r>
      <w:r w:rsidR="00414AA5">
        <w:t xml:space="preserve"> zoals regen en hagel</w:t>
      </w:r>
      <w:r w:rsidR="00B17A35">
        <w:t xml:space="preserve">. Dit systeem zou op </w:t>
      </w:r>
      <w:r w:rsidR="00F9564E">
        <w:t>lokale en regionale schaal</w:t>
      </w:r>
      <w:r w:rsidR="00B17A35">
        <w:t xml:space="preserve"> ook moeten kunnen functioneren en liefst per individu (</w:t>
      </w:r>
      <w:r w:rsidR="005F59EB">
        <w:t xml:space="preserve">via </w:t>
      </w:r>
      <w:r w:rsidR="00B17A35">
        <w:t>smartphone) of huisadres/bedrijfsadres</w:t>
      </w:r>
      <w:r w:rsidRPr="005F59EB" w:rsidR="005F59EB">
        <w:t xml:space="preserve"> </w:t>
      </w:r>
      <w:r w:rsidR="005F59EB">
        <w:t>T</w:t>
      </w:r>
      <w:r w:rsidR="005F59EB">
        <w:t>ijdige, snelle en adequate waarschuwing</w:t>
      </w:r>
      <w:r w:rsidR="005F59EB">
        <w:t xml:space="preserve"> met tips</w:t>
      </w:r>
      <w:r w:rsidR="005F59EB">
        <w:t xml:space="preserve"> ‘wat te doen’</w:t>
      </w:r>
      <w:r w:rsidR="007D29C3">
        <w:t xml:space="preserve"> voorkomt </w:t>
      </w:r>
      <w:r w:rsidR="00B17A35">
        <w:t xml:space="preserve">mogelijke slachtoffers en </w:t>
      </w:r>
      <w:r w:rsidR="007D29C3">
        <w:t xml:space="preserve">veel </w:t>
      </w:r>
      <w:r w:rsidR="00B17A35">
        <w:t xml:space="preserve">materiële </w:t>
      </w:r>
      <w:r w:rsidR="007D29C3">
        <w:t>schade</w:t>
      </w:r>
      <w:r w:rsidR="005F59EB">
        <w:t xml:space="preserve">. </w:t>
      </w:r>
    </w:p>
    <w:p w:rsidR="005F59EB" w:rsidP="00AC7358" w:rsidRDefault="005F59EB" w14:paraId="7975A663" w14:textId="317D29DD"/>
    <w:p w:rsidR="005F59EB" w:rsidP="00AC7358" w:rsidRDefault="005F59EB" w14:paraId="29BBCD8A" w14:textId="24C90133"/>
    <w:p w:rsidR="005F59EB" w:rsidP="00AC7358" w:rsidRDefault="005F59EB" w14:paraId="4E3FC1BE" w14:textId="3C088817">
      <w:r>
        <w:t>Daan Prevoo,</w:t>
      </w:r>
    </w:p>
    <w:p w:rsidR="005F59EB" w:rsidP="00AC7358" w:rsidRDefault="005F59EB" w14:paraId="7CBA366F" w14:textId="4E21F0C5">
      <w:r>
        <w:t xml:space="preserve">Burgemeester Valkenburg ad Geul </w:t>
      </w:r>
    </w:p>
    <w:p w:rsidR="005F59EB" w:rsidP="00AC7358" w:rsidRDefault="005F59EB" w14:paraId="071E9A0D" w14:textId="77777777"/>
    <w:p w:rsidR="000F23B4" w:rsidP="000F23B4" w:rsidRDefault="000F23B4" w14:paraId="0A50E9E3" w14:textId="77777777"/>
    <w:sectPr w:rsidR="000F23B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874E7"/>
    <w:multiLevelType w:val="hybridMultilevel"/>
    <w:tmpl w:val="4BBE0BB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7115C"/>
    <w:multiLevelType w:val="hybridMultilevel"/>
    <w:tmpl w:val="489E5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3F"/>
    <w:rsid w:val="00051FFB"/>
    <w:rsid w:val="000D56D8"/>
    <w:rsid w:val="000F23B4"/>
    <w:rsid w:val="00103964"/>
    <w:rsid w:val="00127011"/>
    <w:rsid w:val="00174687"/>
    <w:rsid w:val="001E68DB"/>
    <w:rsid w:val="001F01C0"/>
    <w:rsid w:val="00210DD1"/>
    <w:rsid w:val="00217566"/>
    <w:rsid w:val="00225A05"/>
    <w:rsid w:val="002537D9"/>
    <w:rsid w:val="002614B3"/>
    <w:rsid w:val="002640FF"/>
    <w:rsid w:val="003112CC"/>
    <w:rsid w:val="00321387"/>
    <w:rsid w:val="0033503F"/>
    <w:rsid w:val="00361AED"/>
    <w:rsid w:val="003707A5"/>
    <w:rsid w:val="003D5453"/>
    <w:rsid w:val="00414AA5"/>
    <w:rsid w:val="00442A5D"/>
    <w:rsid w:val="00460351"/>
    <w:rsid w:val="00463D19"/>
    <w:rsid w:val="004E795D"/>
    <w:rsid w:val="00507709"/>
    <w:rsid w:val="00573BC5"/>
    <w:rsid w:val="005D1888"/>
    <w:rsid w:val="005F0E0D"/>
    <w:rsid w:val="005F59EB"/>
    <w:rsid w:val="0061528B"/>
    <w:rsid w:val="00634141"/>
    <w:rsid w:val="00645D69"/>
    <w:rsid w:val="006E14CE"/>
    <w:rsid w:val="006E6FB1"/>
    <w:rsid w:val="00744FCF"/>
    <w:rsid w:val="007D29C3"/>
    <w:rsid w:val="007D56C6"/>
    <w:rsid w:val="008124C1"/>
    <w:rsid w:val="0081296B"/>
    <w:rsid w:val="008202E7"/>
    <w:rsid w:val="00823AA2"/>
    <w:rsid w:val="00864801"/>
    <w:rsid w:val="00893E21"/>
    <w:rsid w:val="0089619D"/>
    <w:rsid w:val="008A74C4"/>
    <w:rsid w:val="00915676"/>
    <w:rsid w:val="009238F7"/>
    <w:rsid w:val="00946258"/>
    <w:rsid w:val="009B4911"/>
    <w:rsid w:val="00AC7358"/>
    <w:rsid w:val="00B17A35"/>
    <w:rsid w:val="00B3355F"/>
    <w:rsid w:val="00B35C38"/>
    <w:rsid w:val="00B67B63"/>
    <w:rsid w:val="00B7225C"/>
    <w:rsid w:val="00C30C2C"/>
    <w:rsid w:val="00D32E04"/>
    <w:rsid w:val="00D834B4"/>
    <w:rsid w:val="00DD3291"/>
    <w:rsid w:val="00DF127F"/>
    <w:rsid w:val="00E65215"/>
    <w:rsid w:val="00EB5445"/>
    <w:rsid w:val="00F9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3C30"/>
  <w15:chartTrackingRefBased/>
  <w15:docId w15:val="{D0AB5828-1413-2C49-912C-F296C180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20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950</ap:Words>
  <ap:Characters>5226</ap:Characters>
  <ap:DocSecurity>0</ap:DocSecurity>
  <ap:Lines>43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2021-11-15T12:00:00.0000000Z</dcterms:created>
  <dcterms:modified xsi:type="dcterms:W3CDTF">2021-11-15T12:00:00.0000000Z</dcterms:modified>
  <version/>
  <category/>
</coreProperties>
</file>