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76C" w:rsidP="007D276C" w:rsidRDefault="007D276C">
      <w:pPr>
        <w:pStyle w:val="StandaardAanhef"/>
      </w:pPr>
      <w:r>
        <w:t>Geachte Voorzitter,</w:t>
      </w:r>
    </w:p>
    <w:p w:rsidR="007D276C" w:rsidP="007D276C" w:rsidRDefault="007D276C">
      <w:r>
        <w:t xml:space="preserve">Hierbij stuur ik u de beantwoording toe op de vragen die de Kamer heeft gesteld naar aanleiding van het </w:t>
      </w:r>
      <w:proofErr w:type="gramStart"/>
      <w:r>
        <w:t>BNC fiche</w:t>
      </w:r>
      <w:proofErr w:type="gramEnd"/>
      <w:r>
        <w:t xml:space="preserve"> over Belastingheffing van ondernemingen in de 21</w:t>
      </w:r>
      <w:r w:rsidRPr="007D276C">
        <w:rPr>
          <w:vertAlign w:val="superscript"/>
        </w:rPr>
        <w:t>ste</w:t>
      </w:r>
      <w:r>
        <w:t xml:space="preserve"> eeuw (Kamerstuk 22 112, 3148).</w:t>
      </w:r>
    </w:p>
    <w:p w:rsidR="007D276C" w:rsidP="007D276C" w:rsidRDefault="007D276C"/>
    <w:p w:rsidR="007D276C" w:rsidP="007B63D0" w:rsidRDefault="007D276C">
      <w:r>
        <w:t xml:space="preserve">Verder zou ik deze brief </w:t>
      </w:r>
      <w:bookmarkStart w:name="_GoBack" w:id="0"/>
      <w:bookmarkEnd w:id="0"/>
      <w:r>
        <w:t xml:space="preserve">willen gebruiken om </w:t>
      </w:r>
      <w:r w:rsidR="00B36163">
        <w:t>te reageren</w:t>
      </w:r>
      <w:r w:rsidR="007B63D0">
        <w:t xml:space="preserve"> op het verzoek om een (eventuele) reactie van he</w:t>
      </w:r>
      <w:r w:rsidR="009C3998">
        <w:t>t kabinet met uw Kamer te delen</w:t>
      </w:r>
      <w:r w:rsidR="007B63D0">
        <w:t xml:space="preserve"> op de openbare raadpleging door de Europese Commissie inzake bestrijding van het gebruik van brievenbusmaatschappijen en constructies voor belastingdoeleinden</w:t>
      </w:r>
      <w:r w:rsidR="008823D8">
        <w:t xml:space="preserve"> (kenmerk </w:t>
      </w:r>
      <w:r w:rsidRPr="008823D8" w:rsidR="008823D8">
        <w:t>2021Z11152/2021D25037</w:t>
      </w:r>
      <w:r w:rsidR="008823D8">
        <w:t>)</w:t>
      </w:r>
      <w:r>
        <w:t>.</w:t>
      </w:r>
      <w:r w:rsidR="007B63D0">
        <w:t xml:space="preserve"> </w:t>
      </w:r>
    </w:p>
    <w:p w:rsidR="008823D8" w:rsidP="007B63D0" w:rsidRDefault="008823D8"/>
    <w:p w:rsidR="0061162D" w:rsidP="007B63D0" w:rsidRDefault="008823D8">
      <w:r>
        <w:t xml:space="preserve">De hierboven genoemde openbare raadpleging is vooral bedoeld om het maatschappelijk middenveld de mogelijkheid te bieden om hun positie kenbaar te maken. </w:t>
      </w:r>
      <w:r w:rsidR="00AB113E">
        <w:t xml:space="preserve">Het ligt daarom niet in de rede </w:t>
      </w:r>
      <w:r>
        <w:t xml:space="preserve">voor </w:t>
      </w:r>
      <w:r w:rsidR="0061162D">
        <w:t xml:space="preserve">de lidstaten </w:t>
      </w:r>
      <w:r>
        <w:t xml:space="preserve">om op deze raadpleging te reageren. </w:t>
      </w:r>
    </w:p>
    <w:p w:rsidR="007D276C" w:rsidP="007D276C" w:rsidRDefault="007D276C"/>
    <w:p w:rsidR="007D276C" w:rsidP="007D276C" w:rsidRDefault="007D276C">
      <w:r>
        <w:t>Hoogachtend,</w:t>
      </w:r>
    </w:p>
    <w:p w:rsidR="007D276C" w:rsidP="007D276C" w:rsidRDefault="007D276C">
      <w:pPr>
        <w:pStyle w:val="Huisstijl-Ondertekening"/>
      </w:pPr>
      <w:proofErr w:type="gramStart"/>
      <w:r>
        <w:t>de</w:t>
      </w:r>
      <w:proofErr w:type="gramEnd"/>
      <w:r>
        <w:t xml:space="preserve"> staatssecretaris van Financiën – Fiscaliteit en Belastingdienst,</w:t>
      </w:r>
    </w:p>
    <w:p w:rsidR="007D276C" w:rsidP="007D276C" w:rsidRDefault="007D276C"/>
    <w:p w:rsidR="007D276C" w:rsidP="007D276C" w:rsidRDefault="007D276C"/>
    <w:p w:rsidR="007D276C" w:rsidP="007D276C" w:rsidRDefault="007D276C"/>
    <w:p w:rsidR="007D276C" w:rsidP="007D276C" w:rsidRDefault="007D276C"/>
    <w:p w:rsidR="007D276C" w:rsidP="007D276C" w:rsidRDefault="007D276C">
      <w:r>
        <w:t>J.A. Vijlbrief</w:t>
      </w:r>
    </w:p>
    <w:p w:rsidR="007D276C" w:rsidP="007D276C" w:rsidRDefault="007D276C"/>
    <w:p w:rsidRPr="007D276C" w:rsidR="004638AF" w:rsidP="007D276C" w:rsidRDefault="004638AF"/>
    <w:sectPr w:rsidRPr="007D276C" w:rsidR="004638A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217" w:rsidRDefault="00196217">
      <w:pPr>
        <w:spacing w:line="240" w:lineRule="auto"/>
      </w:pPr>
      <w:r>
        <w:separator/>
      </w:r>
    </w:p>
  </w:endnote>
  <w:endnote w:type="continuationSeparator" w:id="0">
    <w:p w:rsidR="00196217" w:rsidRDefault="001962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217" w:rsidRDefault="00196217">
      <w:pPr>
        <w:spacing w:line="240" w:lineRule="auto"/>
      </w:pPr>
      <w:r>
        <w:separator/>
      </w:r>
    </w:p>
  </w:footnote>
  <w:footnote w:type="continuationSeparator" w:id="0">
    <w:p w:rsidR="00196217" w:rsidRDefault="001962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8AF" w:rsidRDefault="00C34B9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38AF" w:rsidRDefault="00C34B9D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4638AF" w:rsidRDefault="004638AF">
                          <w:pPr>
                            <w:pStyle w:val="WitregelW2"/>
                          </w:pPr>
                        </w:p>
                        <w:p w:rsidR="004638AF" w:rsidRDefault="00C34B9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4638AF" w:rsidRDefault="004B15F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2021-0000201078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4638AF" w:rsidRDefault="00C34B9D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4638AF" w:rsidRDefault="004638AF">
                    <w:pPr>
                      <w:pStyle w:val="WitregelW2"/>
                    </w:pPr>
                  </w:p>
                  <w:p w:rsidR="004638AF" w:rsidRDefault="00C34B9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4638AF" w:rsidRDefault="004B15F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2021-0000201078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38AF" w:rsidRDefault="00C34B9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15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15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4638AF" w:rsidRDefault="00C34B9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15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15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38AF" w:rsidRDefault="00C34B9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4638AF" w:rsidRDefault="00C34B9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8AF" w:rsidRDefault="00C34B9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38AF" w:rsidRDefault="00C34B9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4638AF" w:rsidRDefault="00C34B9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38AF" w:rsidRDefault="00C34B9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4638AF" w:rsidRDefault="00C34B9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38AF" w:rsidRDefault="00C34B9D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4638AF" w:rsidRDefault="004638AF">
                          <w:pPr>
                            <w:pStyle w:val="WitregelW1"/>
                          </w:pPr>
                        </w:p>
                        <w:p w:rsidR="004638AF" w:rsidRDefault="00C34B9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4638AF" w:rsidRDefault="00C34B9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4638AF" w:rsidRDefault="00C34B9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4638AF" w:rsidRDefault="00C34B9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4638AF" w:rsidRPr="004B15F8" w:rsidRDefault="00C34B9D">
                          <w:pPr>
                            <w:pStyle w:val="StandaardReferentiegegevens"/>
                          </w:pPr>
                          <w:proofErr w:type="gramStart"/>
                          <w:r w:rsidRPr="004B15F8">
                            <w:t>www.rijksoverheid.nl</w:t>
                          </w:r>
                          <w:proofErr w:type="gramEnd"/>
                        </w:p>
                        <w:p w:rsidR="004638AF" w:rsidRPr="004B15F8" w:rsidRDefault="004638AF">
                          <w:pPr>
                            <w:pStyle w:val="WitregelW1"/>
                          </w:pPr>
                        </w:p>
                        <w:p w:rsidR="004638AF" w:rsidRDefault="004638AF">
                          <w:pPr>
                            <w:pStyle w:val="WitregelW2"/>
                          </w:pPr>
                        </w:p>
                        <w:p w:rsidR="004638AF" w:rsidRDefault="00C34B9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4638AF" w:rsidRDefault="004B15F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2021-0000201078</w:t>
                          </w:r>
                          <w:r>
                            <w:fldChar w:fldCharType="end"/>
                          </w:r>
                        </w:p>
                        <w:p w:rsidR="004638AF" w:rsidRDefault="004638AF">
                          <w:pPr>
                            <w:pStyle w:val="WitregelW1"/>
                          </w:pPr>
                        </w:p>
                        <w:p w:rsidR="004638AF" w:rsidRDefault="00C34B9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7B63D0" w:rsidRDefault="007B63D0">
                          <w:pPr>
                            <w:pStyle w:val="StandaardReferentiegegevens"/>
                          </w:pPr>
                          <w:r>
                            <w:t>2021D33272, en</w:t>
                          </w:r>
                        </w:p>
                        <w:p w:rsidR="004638AF" w:rsidRDefault="007B63D0">
                          <w:pPr>
                            <w:pStyle w:val="StandaardReferentiegegevens"/>
                          </w:pPr>
                          <w:r>
                            <w:t>2021D25037</w:t>
                          </w:r>
                          <w:r w:rsidR="00C34B9D">
                            <w:fldChar w:fldCharType="begin"/>
                          </w:r>
                          <w:r w:rsidR="00C34B9D">
                            <w:instrText xml:space="preserve"> DOCPROPERTY  "UwKenmerk"  \* MERGEFORMAT </w:instrText>
                          </w:r>
                          <w:r w:rsidR="00C34B9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4638AF" w:rsidRDefault="00C34B9D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4638AF" w:rsidRDefault="004638AF">
                    <w:pPr>
                      <w:pStyle w:val="WitregelW1"/>
                    </w:pPr>
                  </w:p>
                  <w:p w:rsidR="004638AF" w:rsidRDefault="00C34B9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4638AF" w:rsidRDefault="00C34B9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4638AF" w:rsidRDefault="00C34B9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4638AF" w:rsidRDefault="00C34B9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4638AF" w:rsidRPr="004B15F8" w:rsidRDefault="00C34B9D">
                    <w:pPr>
                      <w:pStyle w:val="StandaardReferentiegegevens"/>
                    </w:pPr>
                    <w:proofErr w:type="gramStart"/>
                    <w:r w:rsidRPr="004B15F8">
                      <w:t>www.rijksoverheid.nl</w:t>
                    </w:r>
                    <w:proofErr w:type="gramEnd"/>
                  </w:p>
                  <w:p w:rsidR="004638AF" w:rsidRPr="004B15F8" w:rsidRDefault="004638AF">
                    <w:pPr>
                      <w:pStyle w:val="WitregelW1"/>
                    </w:pPr>
                  </w:p>
                  <w:p w:rsidR="004638AF" w:rsidRDefault="004638AF">
                    <w:pPr>
                      <w:pStyle w:val="WitregelW2"/>
                    </w:pPr>
                  </w:p>
                  <w:p w:rsidR="004638AF" w:rsidRDefault="00C34B9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4638AF" w:rsidRDefault="004B15F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2021-0000201078</w:t>
                    </w:r>
                    <w:r>
                      <w:fldChar w:fldCharType="end"/>
                    </w:r>
                  </w:p>
                  <w:p w:rsidR="004638AF" w:rsidRDefault="004638AF">
                    <w:pPr>
                      <w:pStyle w:val="WitregelW1"/>
                    </w:pPr>
                  </w:p>
                  <w:p w:rsidR="004638AF" w:rsidRDefault="00C34B9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7B63D0" w:rsidRDefault="007B63D0">
                    <w:pPr>
                      <w:pStyle w:val="StandaardReferentiegegevens"/>
                    </w:pPr>
                    <w:r>
                      <w:t>2021D33272, en</w:t>
                    </w:r>
                  </w:p>
                  <w:p w:rsidR="004638AF" w:rsidRDefault="007B63D0">
                    <w:pPr>
                      <w:pStyle w:val="StandaardReferentiegegevens"/>
                    </w:pPr>
                    <w:r>
                      <w:t>2021D25037</w:t>
                    </w:r>
                    <w:r w:rsidR="00C34B9D">
                      <w:fldChar w:fldCharType="begin"/>
                    </w:r>
                    <w:r w:rsidR="00C34B9D">
                      <w:instrText xml:space="preserve"> DOCPROPERTY  "UwKenmerk"  \* MERGEFORMAT </w:instrText>
                    </w:r>
                    <w:r w:rsidR="00C34B9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38AF" w:rsidRDefault="00C34B9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4638AF" w:rsidRDefault="00C34B9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38AF" w:rsidRDefault="00C34B9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4B15F8" w:rsidRDefault="00C34B9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B15F8">
                            <w:t>Voorzitter van de Tweede Kamer der Staten-Generaal</w:t>
                          </w:r>
                        </w:p>
                        <w:p w:rsidR="004B15F8" w:rsidRDefault="004B15F8">
                          <w:r>
                            <w:t>Postbus 20018</w:t>
                          </w:r>
                        </w:p>
                        <w:p w:rsidR="004638AF" w:rsidRDefault="004B15F8">
                          <w:r>
                            <w:t>2500 EA Den Haag</w:t>
                          </w:r>
                          <w:r w:rsidR="00C34B9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4638AF" w:rsidRDefault="00C34B9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4B15F8" w:rsidRDefault="00C34B9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B15F8">
                      <w:t>Voorzitter van de Tweede Kamer der Staten-Generaal</w:t>
                    </w:r>
                  </w:p>
                  <w:p w:rsidR="004B15F8" w:rsidRDefault="004B15F8">
                    <w:r>
                      <w:t>Postbus 20018</w:t>
                    </w:r>
                  </w:p>
                  <w:p w:rsidR="004638AF" w:rsidRDefault="004B15F8">
                    <w:r>
                      <w:t>2500 EA Den Haag</w:t>
                    </w:r>
                    <w:r w:rsidR="00C34B9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38AF" w:rsidRDefault="00C34B9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15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15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4638AF" w:rsidRDefault="00C34B9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15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15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3378200</wp:posOffset>
              </wp:positionV>
              <wp:extent cx="4105275" cy="101600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016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638A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638AF" w:rsidRDefault="004638AF"/>
                            </w:tc>
                            <w:tc>
                              <w:tcPr>
                                <w:tcW w:w="5400" w:type="dxa"/>
                              </w:tcPr>
                              <w:p w:rsidR="004638AF" w:rsidRDefault="004638AF"/>
                            </w:tc>
                          </w:tr>
                          <w:tr w:rsidR="004638AF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638AF" w:rsidRDefault="00C34B9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638AF" w:rsidRDefault="004B15F8" w:rsidP="004B15F8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12 november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638AF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638AF" w:rsidRDefault="00C34B9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638AF" w:rsidRDefault="004B15F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Vragen nav Fiche mededeling/aanbeveling Belastingheffing van ondernemingen in de 21ste eeuw (Kamerstuk 22 112, nr. 3148)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638A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638AF" w:rsidRDefault="004638AF"/>
                            </w:tc>
                            <w:tc>
                              <w:tcPr>
                                <w:tcW w:w="4738" w:type="dxa"/>
                              </w:tcPr>
                              <w:p w:rsidR="004638AF" w:rsidRDefault="004638AF"/>
                            </w:tc>
                          </w:tr>
                        </w:tbl>
                        <w:p w:rsidR="00E77FAB" w:rsidRDefault="00E77FA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5pt;margin-top:266pt;width:323.25pt;height:80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638A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638AF" w:rsidRDefault="004638AF"/>
                      </w:tc>
                      <w:tc>
                        <w:tcPr>
                          <w:tcW w:w="5400" w:type="dxa"/>
                        </w:tcPr>
                        <w:p w:rsidR="004638AF" w:rsidRDefault="004638AF"/>
                      </w:tc>
                    </w:tr>
                    <w:tr w:rsidR="004638AF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638AF" w:rsidRDefault="00C34B9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638AF" w:rsidRDefault="004B15F8" w:rsidP="004B15F8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12 november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638AF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638AF" w:rsidRDefault="00C34B9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638AF" w:rsidRDefault="004B15F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Vragen nav Fiche mededeling/aanbeveling Belastingheffing van ondernemingen in de 21ste eeuw (Kamerstuk 22 112, nr. 3148)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638A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638AF" w:rsidRDefault="004638AF"/>
                      </w:tc>
                      <w:tc>
                        <w:tcPr>
                          <w:tcW w:w="4738" w:type="dxa"/>
                        </w:tcPr>
                        <w:p w:rsidR="004638AF" w:rsidRDefault="004638AF"/>
                      </w:tc>
                    </w:tr>
                  </w:tbl>
                  <w:p w:rsidR="00E77FAB" w:rsidRDefault="00E77F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38AF" w:rsidRDefault="00C34B9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4638AF" w:rsidRDefault="00C34B9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7FAB" w:rsidRDefault="00E77F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E77FAB" w:rsidRDefault="00E77FA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C8435"/>
    <w:multiLevelType w:val="multilevel"/>
    <w:tmpl w:val="82CEBCA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7EDDD6F"/>
    <w:multiLevelType w:val="multilevel"/>
    <w:tmpl w:val="BC8DF02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F22243"/>
    <w:multiLevelType w:val="multilevel"/>
    <w:tmpl w:val="58CE38F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EBD61B"/>
    <w:multiLevelType w:val="multilevel"/>
    <w:tmpl w:val="22EB6FC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AF"/>
    <w:rsid w:val="00196217"/>
    <w:rsid w:val="00304BD9"/>
    <w:rsid w:val="004638AF"/>
    <w:rsid w:val="004B15F8"/>
    <w:rsid w:val="0061162D"/>
    <w:rsid w:val="00721A57"/>
    <w:rsid w:val="007B63D0"/>
    <w:rsid w:val="007D276C"/>
    <w:rsid w:val="008823D8"/>
    <w:rsid w:val="009C3998"/>
    <w:rsid w:val="00AB113E"/>
    <w:rsid w:val="00AB5AE1"/>
    <w:rsid w:val="00B36163"/>
    <w:rsid w:val="00C34B9D"/>
    <w:rsid w:val="00D05725"/>
    <w:rsid w:val="00E77FAB"/>
    <w:rsid w:val="00F9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32229F"/>
  <w15:docId w15:val="{50ED2A75-6EC9-49D8-824E-14066F2C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Huisstijl-Ondertekening">
    <w:name w:val="Huisstijl - Ondertekening"/>
    <w:basedOn w:val="Standaard"/>
    <w:next w:val="Standaard"/>
    <w:rsid w:val="007D276C"/>
    <w:pPr>
      <w:widowControl w:val="0"/>
      <w:suppressAutoHyphens/>
      <w:spacing w:before="240" w:line="240" w:lineRule="exact"/>
      <w:textAlignment w:val="auto"/>
    </w:pPr>
    <w:rPr>
      <w:color w:val="auto"/>
      <w:kern w:val="3"/>
      <w:szCs w:val="24"/>
      <w:lang w:eastAsia="zh-CN" w:bidi="hi-IN"/>
    </w:rPr>
  </w:style>
  <w:style w:type="paragraph" w:styleId="Koptekst">
    <w:name w:val="header"/>
    <w:basedOn w:val="Standaard"/>
    <w:link w:val="KoptekstChar"/>
    <w:uiPriority w:val="99"/>
    <w:unhideWhenUsed/>
    <w:rsid w:val="007D276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276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D276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76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2021-11-12T14:11:00.0000000Z</dcterms:created>
  <dcterms:modified xsi:type="dcterms:W3CDTF">2021-11-12T14:16:00.0000000Z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Vragen nav Fiche mededeling/aanbeveling Belastingheffing van ondernemingen in de 21ste eeuw (Kamerstuk 22 112, nr. 3148)</vt:lpwstr>
  </property>
  <property fmtid="{D5CDD505-2E9C-101B-9397-08002B2CF9AE}" pid="4" name="Datum">
    <vt:lpwstr>28 oktober 2021</vt:lpwstr>
  </property>
  <property fmtid="{D5CDD505-2E9C-101B-9397-08002B2CF9AE}" pid="5" name="Aan">
    <vt:lpwstr>Voorzitter van de Tweede Kamer der Staten-Generaal_x000d_
Postbus 20018_x000d_
2500 EA Den Haag</vt:lpwstr>
  </property>
  <property fmtid="{D5CDD505-2E9C-101B-9397-08002B2CF9AE}" pid="6" name="Kenmerk">
    <vt:lpwstr>2021-0000201078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f822dc2-3ce8-481e-844e-289dd1d73d19_Enabled">
    <vt:lpwstr>true</vt:lpwstr>
  </property>
  <property fmtid="{D5CDD505-2E9C-101B-9397-08002B2CF9AE}" pid="10" name="MSIP_Label_bf822dc2-3ce8-481e-844e-289dd1d73d19_SetDate">
    <vt:lpwstr>2021-10-04T13:17:09Z</vt:lpwstr>
  </property>
  <property fmtid="{D5CDD505-2E9C-101B-9397-08002B2CF9AE}" pid="11" name="MSIP_Label_bf822dc2-3ce8-481e-844e-289dd1d73d19_Method">
    <vt:lpwstr>Standard</vt:lpwstr>
  </property>
  <property fmtid="{D5CDD505-2E9C-101B-9397-08002B2CF9AE}" pid="12" name="MSIP_Label_bf822dc2-3ce8-481e-844e-289dd1d73d19_Name">
    <vt:lpwstr>Departement (DGFZ)</vt:lpwstr>
  </property>
  <property fmtid="{D5CDD505-2E9C-101B-9397-08002B2CF9AE}" pid="13" name="MSIP_Label_bf822dc2-3ce8-481e-844e-289dd1d73d19_SiteId">
    <vt:lpwstr>84712536-f524-40a0-913b-5d25ba502732</vt:lpwstr>
  </property>
  <property fmtid="{D5CDD505-2E9C-101B-9397-08002B2CF9AE}" pid="14" name="MSIP_Label_bf822dc2-3ce8-481e-844e-289dd1d73d19_ActionId">
    <vt:lpwstr>eb966bbd-8875-4382-9ba3-3469f30e68c0</vt:lpwstr>
  </property>
  <property fmtid="{D5CDD505-2E9C-101B-9397-08002B2CF9AE}" pid="15" name="MSIP_Label_bf822dc2-3ce8-481e-844e-289dd1d73d19_ContentBits">
    <vt:lpwstr>0</vt:lpwstr>
  </property>
</Properties>
</file>