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D588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25148" w:rsidR="00CB3578" w:rsidP="00D25148" w:rsidRDefault="00D2514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D25148">
              <w:rPr>
                <w:rFonts w:ascii="Times New Roman" w:hAnsi="Times New Roman" w:cs="Times New Roman"/>
                <w:b w:val="0"/>
              </w:rPr>
              <w:t>Bijgewerkt t/m nr. 9 (NvW, d.d. 3 november 2021)</w:t>
            </w:r>
          </w:p>
        </w:tc>
      </w:tr>
      <w:tr w:rsidRPr="000D588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0D5882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2A727C" w:rsidP="000D5882" w:rsidRDefault="000D588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35 932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2A727C" w:rsidP="000D5BC4" w:rsidRDefault="000D5882">
            <w:pPr>
              <w:rPr>
                <w:rFonts w:ascii="Times New Roman" w:hAnsi="Times New Roman"/>
                <w:b/>
                <w:sz w:val="24"/>
              </w:rPr>
            </w:pPr>
            <w:r w:rsidRPr="000D5882">
              <w:rPr>
                <w:rFonts w:ascii="Times New Roman" w:hAnsi="Times New Roman"/>
                <w:b/>
                <w:sz w:val="24"/>
              </w:rPr>
              <w:t>Wijziging van de Wet maatregelen woningmarkt 2014 II (verlaging tarief verhuurderheffing en maandelijkse wijziging bedragen heffingsverminderingen)</w:t>
            </w:r>
          </w:p>
        </w:tc>
      </w:tr>
      <w:tr w:rsidRPr="000D588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D588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D588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0D5882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0D5882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D588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D588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Allen, die deze zullen zien of horen lezen, saluut! doen te weten:</w:t>
      </w: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Alzo Wij in overweging genomen hebben, dat het wenselijk is het tarief van de verhuurderheffing te verlagen in verband met de huurbevriezing en om heffingsverminderingen maandelijks te kunnen aanpassen;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0D5882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="000D5882" w:rsidP="000D5882" w:rsidRDefault="000D5882">
      <w:pPr>
        <w:rPr>
          <w:rFonts w:ascii="Times New Roman" w:hAnsi="Times New Roman"/>
          <w:b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b/>
          <w:sz w:val="24"/>
        </w:rPr>
      </w:pPr>
      <w:r w:rsidRPr="000D5882">
        <w:rPr>
          <w:rFonts w:ascii="Times New Roman" w:hAnsi="Times New Roman"/>
          <w:b/>
          <w:sz w:val="24"/>
        </w:rPr>
        <w:t>ARTIKEL I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De Wet maatregelen woningmarkt 2014 II wordt als volgt gewijzigd: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A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In artikel 1.7 wordt “0,527” vervangen door “</w:t>
      </w:r>
      <w:r w:rsidRPr="007B0E8C" w:rsidR="007B0E8C">
        <w:rPr>
          <w:rFonts w:ascii="Times New Roman" w:hAnsi="Times New Roman"/>
          <w:sz w:val="24"/>
        </w:rPr>
        <w:t>0,332</w:t>
      </w:r>
      <w:bookmarkStart w:name="_GoBack" w:id="0"/>
      <w:bookmarkEnd w:id="0"/>
      <w:r w:rsidRPr="000D5882">
        <w:rPr>
          <w:rFonts w:ascii="Times New Roman" w:hAnsi="Times New Roman"/>
          <w:sz w:val="24"/>
        </w:rPr>
        <w:t>”.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B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In artikel 1.11, vierde lid, wordt “van 1 januari, 1 april, 1 juli, of 1 oktober van enig jaar” vervangen door “van de eerste dag van enige maand’.</w:t>
      </w: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b/>
          <w:sz w:val="24"/>
        </w:rPr>
      </w:pPr>
      <w:r w:rsidRPr="000D5882">
        <w:rPr>
          <w:rFonts w:ascii="Times New Roman" w:hAnsi="Times New Roman"/>
          <w:b/>
          <w:sz w:val="24"/>
        </w:rPr>
        <w:t>ARTIKEL II</w:t>
      </w:r>
    </w:p>
    <w:p w:rsidRPr="000D5882" w:rsidR="000D5882" w:rsidP="000D5882" w:rsidRDefault="000D588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Deze wet treedt in werking met ingang van 1 januari 2022.</w:t>
      </w: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ind w:firstLine="284"/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De Minister van Binnenlandse Zaken en Koninkrijksrelaties,</w:t>
      </w: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</w:p>
    <w:p w:rsidRPr="000D5882" w:rsidR="000D5882" w:rsidP="000D5882" w:rsidRDefault="000D5882">
      <w:pPr>
        <w:rPr>
          <w:rFonts w:ascii="Times New Roman" w:hAnsi="Times New Roman"/>
          <w:sz w:val="24"/>
        </w:rPr>
      </w:pPr>
      <w:r w:rsidRPr="000D5882">
        <w:rPr>
          <w:rFonts w:ascii="Times New Roman" w:hAnsi="Times New Roman"/>
          <w:sz w:val="24"/>
        </w:rPr>
        <w:t>De Staatssecretaris van Financiën,</w:t>
      </w:r>
    </w:p>
    <w:p w:rsidRPr="000D5882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0D5882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82" w:rsidRDefault="000D5882">
      <w:pPr>
        <w:spacing w:line="20" w:lineRule="exact"/>
      </w:pPr>
    </w:p>
  </w:endnote>
  <w:endnote w:type="continuationSeparator" w:id="0">
    <w:p w:rsidR="000D5882" w:rsidRDefault="000D588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0D5882" w:rsidRDefault="000D588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B0E8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82" w:rsidRDefault="000D588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0D5882" w:rsidRDefault="000D5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82"/>
    <w:rsid w:val="00012DBE"/>
    <w:rsid w:val="000A1D81"/>
    <w:rsid w:val="000D5882"/>
    <w:rsid w:val="00111ED3"/>
    <w:rsid w:val="001C190E"/>
    <w:rsid w:val="002168F4"/>
    <w:rsid w:val="002A727C"/>
    <w:rsid w:val="005D2707"/>
    <w:rsid w:val="00606255"/>
    <w:rsid w:val="006B607A"/>
    <w:rsid w:val="007B0E8C"/>
    <w:rsid w:val="007D451C"/>
    <w:rsid w:val="00826224"/>
    <w:rsid w:val="00930A23"/>
    <w:rsid w:val="009C7354"/>
    <w:rsid w:val="009E6D7F"/>
    <w:rsid w:val="00A11E73"/>
    <w:rsid w:val="00A2521E"/>
    <w:rsid w:val="00AE436A"/>
    <w:rsid w:val="00B22882"/>
    <w:rsid w:val="00C135B1"/>
    <w:rsid w:val="00C92DF8"/>
    <w:rsid w:val="00CB3578"/>
    <w:rsid w:val="00D20AFA"/>
    <w:rsid w:val="00D25148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C21FF1-1765-4C1D-B42A-2EDB7A0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224</ap:Words>
  <ap:Characters>1274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2021-11-03T12:11:00.0000000Z</dcterms:created>
  <dcterms:modified xsi:type="dcterms:W3CDTF">2021-11-03T12:16:00.0000000Z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