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444A" w:rsidR="007B4F46" w:rsidP="00405021" w:rsidRDefault="00E6092F" w14:paraId="01165A76" w14:textId="53B5ACD2">
      <w:pPr>
        <w:pStyle w:val="Titel"/>
        <w:rPr>
          <w:b/>
          <w:bCs/>
          <w:caps/>
          <w:sz w:val="48"/>
          <w:szCs w:val="48"/>
        </w:rPr>
      </w:pPr>
      <w:bookmarkStart w:name="_Hlk66376927" w:id="0"/>
      <w:r>
        <w:rPr>
          <w:b/>
          <w:bCs/>
          <w:caps/>
          <w:sz w:val="48"/>
          <w:szCs w:val="48"/>
        </w:rPr>
        <w:t xml:space="preserve">Concept </w:t>
      </w:r>
      <w:r w:rsidRPr="006E444A" w:rsidR="000074E2">
        <w:rPr>
          <w:b/>
          <w:bCs/>
          <w:caps/>
          <w:sz w:val="48"/>
          <w:szCs w:val="48"/>
        </w:rPr>
        <w:t xml:space="preserve">Standpunt </w:t>
      </w:r>
      <w:r w:rsidRPr="006E444A" w:rsidR="007B4F46">
        <w:rPr>
          <w:b/>
          <w:bCs/>
          <w:caps/>
          <w:sz w:val="48"/>
          <w:szCs w:val="48"/>
        </w:rPr>
        <w:t>Overgang en werk</w:t>
      </w:r>
      <w:r w:rsidRPr="006E444A" w:rsidR="000074E2">
        <w:rPr>
          <w:b/>
          <w:bCs/>
          <w:caps/>
          <w:sz w:val="48"/>
          <w:szCs w:val="48"/>
        </w:rPr>
        <w:t xml:space="preserve"> </w:t>
      </w:r>
    </w:p>
    <w:p w:rsidRPr="006C1CD3" w:rsidR="008960BA" w:rsidRDefault="008960BA" w14:paraId="53976066" w14:textId="20E1C28A">
      <w:pPr>
        <w:rPr>
          <w:rFonts w:cstheme="minorHAnsi"/>
        </w:rPr>
      </w:pPr>
      <w:r w:rsidRPr="006C1CD3">
        <w:rPr>
          <w:rFonts w:cstheme="minorHAnsi"/>
        </w:rPr>
        <w:t xml:space="preserve">Nederlandse Vereniging voor Arbeids- en Bedrijfsgeneeskunde en Dutch </w:t>
      </w:r>
      <w:proofErr w:type="spellStart"/>
      <w:r w:rsidRPr="006C1CD3">
        <w:rPr>
          <w:rFonts w:cstheme="minorHAnsi"/>
        </w:rPr>
        <w:t>Menopause</w:t>
      </w:r>
      <w:proofErr w:type="spellEnd"/>
      <w:r w:rsidRPr="006C1CD3">
        <w:rPr>
          <w:rFonts w:cstheme="minorHAnsi"/>
        </w:rPr>
        <w:t xml:space="preserve"> Society</w:t>
      </w:r>
    </w:p>
    <w:p w:rsidRPr="006C1CD3" w:rsidR="007B4F46" w:rsidRDefault="007B4F46" w14:paraId="4E3AC1CD" w14:textId="77777777">
      <w:pPr>
        <w:rPr>
          <w:rFonts w:cstheme="minorHAnsi"/>
          <w:b/>
          <w:bCs/>
          <w:sz w:val="28"/>
          <w:szCs w:val="28"/>
        </w:rPr>
      </w:pPr>
    </w:p>
    <w:p w:rsidRPr="006C1CD3" w:rsidR="00EB015A" w:rsidP="00405021" w:rsidRDefault="00EB015A" w14:paraId="6F02544C" w14:textId="77777777">
      <w:pPr>
        <w:pBdr>
          <w:top w:val="single" w:color="auto" w:sz="4" w:space="1"/>
          <w:left w:val="single" w:color="auto" w:sz="4" w:space="4"/>
          <w:bottom w:val="single" w:color="auto" w:sz="4" w:space="1"/>
          <w:right w:val="single" w:color="auto" w:sz="4" w:space="4"/>
        </w:pBdr>
        <w:rPr>
          <w:rStyle w:val="Nadruk"/>
          <w:b/>
          <w:bCs/>
          <w:i w:val="0"/>
          <w:iCs w:val="0"/>
          <w:sz w:val="28"/>
          <w:szCs w:val="28"/>
        </w:rPr>
      </w:pPr>
    </w:p>
    <w:p w:rsidRPr="006C1CD3" w:rsidR="007B4F46" w:rsidP="00405021" w:rsidRDefault="008E7540" w14:paraId="4D0E258E" w14:textId="07D474B3">
      <w:pPr>
        <w:pBdr>
          <w:top w:val="single" w:color="auto" w:sz="4" w:space="1"/>
          <w:left w:val="single" w:color="auto" w:sz="4" w:space="4"/>
          <w:bottom w:val="single" w:color="auto" w:sz="4" w:space="1"/>
          <w:right w:val="single" w:color="auto" w:sz="4" w:space="4"/>
        </w:pBdr>
        <w:rPr>
          <w:rStyle w:val="Nadruk"/>
          <w:b/>
          <w:bCs/>
          <w:i w:val="0"/>
          <w:iCs w:val="0"/>
          <w:sz w:val="28"/>
          <w:szCs w:val="28"/>
        </w:rPr>
      </w:pPr>
      <w:r w:rsidRPr="00655C53">
        <w:rPr>
          <w:rStyle w:val="Nadruk"/>
          <w:b/>
          <w:bCs/>
          <w:i w:val="0"/>
          <w:iCs w:val="0"/>
          <w:sz w:val="28"/>
          <w:szCs w:val="28"/>
        </w:rPr>
        <w:t>Iedere vrouw h</w:t>
      </w:r>
      <w:r w:rsidRPr="00655C53" w:rsidR="000E43D5">
        <w:rPr>
          <w:rStyle w:val="Nadruk"/>
          <w:b/>
          <w:bCs/>
          <w:i w:val="0"/>
          <w:iCs w:val="0"/>
          <w:sz w:val="28"/>
          <w:szCs w:val="28"/>
        </w:rPr>
        <w:t>e</w:t>
      </w:r>
      <w:r w:rsidRPr="00655C53">
        <w:rPr>
          <w:rStyle w:val="Nadruk"/>
          <w:b/>
          <w:bCs/>
          <w:i w:val="0"/>
          <w:iCs w:val="0"/>
          <w:sz w:val="28"/>
          <w:szCs w:val="28"/>
        </w:rPr>
        <w:t xml:space="preserve">eft recht op </w:t>
      </w:r>
      <w:r w:rsidRPr="00655C53" w:rsidR="000E43D5">
        <w:rPr>
          <w:rStyle w:val="Nadruk"/>
          <w:b/>
          <w:bCs/>
          <w:i w:val="0"/>
          <w:iCs w:val="0"/>
          <w:sz w:val="28"/>
          <w:szCs w:val="28"/>
        </w:rPr>
        <w:t xml:space="preserve">een </w:t>
      </w:r>
      <w:r w:rsidRPr="00655C53">
        <w:rPr>
          <w:rStyle w:val="Nadruk"/>
          <w:b/>
          <w:bCs/>
          <w:i w:val="0"/>
          <w:iCs w:val="0"/>
          <w:sz w:val="28"/>
          <w:szCs w:val="28"/>
        </w:rPr>
        <w:t>goede kwaliteit van leven, werk en zorg</w:t>
      </w:r>
      <w:r w:rsidRPr="006C1CD3">
        <w:rPr>
          <w:rStyle w:val="Nadruk"/>
          <w:b/>
          <w:bCs/>
          <w:i w:val="0"/>
          <w:iCs w:val="0"/>
          <w:sz w:val="28"/>
          <w:szCs w:val="28"/>
        </w:rPr>
        <w:t xml:space="preserve"> </w:t>
      </w:r>
      <w:r w:rsidRPr="006C1CD3" w:rsidR="000E43D5">
        <w:rPr>
          <w:rStyle w:val="Nadruk"/>
          <w:b/>
          <w:bCs/>
          <w:i w:val="0"/>
          <w:iCs w:val="0"/>
          <w:sz w:val="28"/>
          <w:szCs w:val="28"/>
        </w:rPr>
        <w:t>tijdens</w:t>
      </w:r>
      <w:r w:rsidRPr="006C1CD3">
        <w:rPr>
          <w:rStyle w:val="Nadruk"/>
          <w:b/>
          <w:bCs/>
          <w:i w:val="0"/>
          <w:iCs w:val="0"/>
          <w:sz w:val="28"/>
          <w:szCs w:val="28"/>
        </w:rPr>
        <w:t xml:space="preserve"> </w:t>
      </w:r>
      <w:r w:rsidR="0048234A">
        <w:rPr>
          <w:rStyle w:val="Nadruk"/>
          <w:b/>
          <w:bCs/>
          <w:i w:val="0"/>
          <w:iCs w:val="0"/>
          <w:sz w:val="28"/>
          <w:szCs w:val="28"/>
        </w:rPr>
        <w:t>de</w:t>
      </w:r>
      <w:r w:rsidRPr="006C1CD3">
        <w:rPr>
          <w:rStyle w:val="Nadruk"/>
          <w:b/>
          <w:bCs/>
          <w:i w:val="0"/>
          <w:iCs w:val="0"/>
          <w:sz w:val="28"/>
          <w:szCs w:val="28"/>
        </w:rPr>
        <w:t xml:space="preserve"> overgang</w:t>
      </w:r>
    </w:p>
    <w:p w:rsidRPr="006C1CD3" w:rsidR="007B4F46" w:rsidP="00405021" w:rsidRDefault="007B4F46" w14:paraId="05178C82" w14:textId="41621E50">
      <w:pPr>
        <w:pBdr>
          <w:top w:val="single" w:color="auto" w:sz="4" w:space="1"/>
          <w:left w:val="single" w:color="auto" w:sz="4" w:space="4"/>
          <w:bottom w:val="single" w:color="auto" w:sz="4" w:space="1"/>
          <w:right w:val="single" w:color="auto" w:sz="4" w:space="4"/>
        </w:pBdr>
        <w:rPr>
          <w:sz w:val="24"/>
          <w:szCs w:val="24"/>
        </w:rPr>
      </w:pPr>
      <w:r w:rsidRPr="006C1CD3">
        <w:rPr>
          <w:sz w:val="24"/>
          <w:szCs w:val="24"/>
        </w:rPr>
        <w:t xml:space="preserve">Vrouwen zijn goed voor </w:t>
      </w:r>
      <w:r w:rsidRPr="006C1CD3" w:rsidR="00633829">
        <w:rPr>
          <w:sz w:val="24"/>
          <w:szCs w:val="24"/>
        </w:rPr>
        <w:t>de helft va</w:t>
      </w:r>
      <w:r w:rsidRPr="006C1CD3">
        <w:rPr>
          <w:sz w:val="24"/>
          <w:szCs w:val="24"/>
        </w:rPr>
        <w:t>n de totale werkpopulatie. Voor werkgevers en werknemers is het van groot belang om vrouwen tijdens de overgang te behouden voor de werkvloer. Werk is belangrijk voor kwaliteit van leven en het behoud van onze welvaart.</w:t>
      </w:r>
    </w:p>
    <w:p w:rsidRPr="006C1CD3" w:rsidR="007B4F46" w:rsidP="00405021" w:rsidRDefault="007B4F46" w14:paraId="6BA070E2" w14:textId="36B7B5BD">
      <w:pPr>
        <w:pBdr>
          <w:top w:val="single" w:color="auto" w:sz="4" w:space="1"/>
          <w:left w:val="single" w:color="auto" w:sz="4" w:space="4"/>
          <w:bottom w:val="single" w:color="auto" w:sz="4" w:space="1"/>
          <w:right w:val="single" w:color="auto" w:sz="4" w:space="4"/>
        </w:pBdr>
        <w:rPr>
          <w:sz w:val="24"/>
          <w:szCs w:val="24"/>
        </w:rPr>
      </w:pPr>
      <w:r w:rsidRPr="006C1CD3">
        <w:rPr>
          <w:sz w:val="24"/>
          <w:szCs w:val="24"/>
        </w:rPr>
        <w:t xml:space="preserve">Alle maatregelen </w:t>
      </w:r>
      <w:r w:rsidRPr="006C1CD3" w:rsidR="003657D0">
        <w:rPr>
          <w:sz w:val="24"/>
          <w:szCs w:val="24"/>
        </w:rPr>
        <w:t xml:space="preserve">om vrouwen te behouden voor werk </w:t>
      </w:r>
      <w:r w:rsidRPr="006C1CD3">
        <w:rPr>
          <w:sz w:val="24"/>
          <w:szCs w:val="24"/>
        </w:rPr>
        <w:t xml:space="preserve">zouden </w:t>
      </w:r>
      <w:r w:rsidRPr="006C1CD3" w:rsidR="003657D0">
        <w:rPr>
          <w:sz w:val="24"/>
          <w:szCs w:val="24"/>
        </w:rPr>
        <w:t xml:space="preserve">erop </w:t>
      </w:r>
      <w:r w:rsidRPr="006C1CD3">
        <w:rPr>
          <w:sz w:val="24"/>
          <w:szCs w:val="24"/>
        </w:rPr>
        <w:t>gericht moeten zijn een open, inclusie</w:t>
      </w:r>
      <w:r w:rsidR="00390DBD">
        <w:rPr>
          <w:sz w:val="24"/>
          <w:szCs w:val="24"/>
        </w:rPr>
        <w:t>f</w:t>
      </w:r>
      <w:r w:rsidRPr="006C1CD3">
        <w:rPr>
          <w:sz w:val="24"/>
          <w:szCs w:val="24"/>
        </w:rPr>
        <w:t xml:space="preserve"> en ondersteunend klimaat te creëren betreffende overgangsklachten op de werkvloer. Programma</w:t>
      </w:r>
      <w:r w:rsidRPr="006C1CD3" w:rsidR="00633829">
        <w:rPr>
          <w:sz w:val="24"/>
          <w:szCs w:val="24"/>
        </w:rPr>
        <w:t>’</w:t>
      </w:r>
      <w:r w:rsidRPr="006C1CD3">
        <w:rPr>
          <w:sz w:val="24"/>
          <w:szCs w:val="24"/>
        </w:rPr>
        <w:t xml:space="preserve">s </w:t>
      </w:r>
      <w:r w:rsidRPr="006C1CD3" w:rsidR="00633829">
        <w:rPr>
          <w:sz w:val="24"/>
          <w:szCs w:val="24"/>
        </w:rPr>
        <w:t xml:space="preserve">zouden moeten </w:t>
      </w:r>
      <w:r w:rsidRPr="006C1CD3">
        <w:rPr>
          <w:sz w:val="24"/>
          <w:szCs w:val="24"/>
        </w:rPr>
        <w:t xml:space="preserve">worden ontwikkeld om dit te bereiken. Vrouwen behoren niet gediscrimineerd te worden </w:t>
      </w:r>
      <w:r w:rsidRPr="006C1CD3" w:rsidR="00804692">
        <w:rPr>
          <w:sz w:val="24"/>
          <w:szCs w:val="24"/>
        </w:rPr>
        <w:t>vanwege</w:t>
      </w:r>
      <w:r w:rsidRPr="006C1CD3">
        <w:rPr>
          <w:sz w:val="24"/>
          <w:szCs w:val="24"/>
        </w:rPr>
        <w:t xml:space="preserve"> overgangsklachten op de werkvloer. Zorgprofessionals moeten overgangsklachten herkennen </w:t>
      </w:r>
      <w:r w:rsidRPr="006C1CD3" w:rsidR="003657D0">
        <w:rPr>
          <w:sz w:val="24"/>
          <w:szCs w:val="24"/>
        </w:rPr>
        <w:t xml:space="preserve">en erkennen </w:t>
      </w:r>
      <w:r w:rsidRPr="006C1CD3">
        <w:rPr>
          <w:sz w:val="24"/>
          <w:szCs w:val="24"/>
        </w:rPr>
        <w:t>als oorzaak van verminderd vermogen t</w:t>
      </w:r>
      <w:r w:rsidRPr="006C1CD3" w:rsidR="00633829">
        <w:rPr>
          <w:sz w:val="24"/>
          <w:szCs w:val="24"/>
        </w:rPr>
        <w:t>ot</w:t>
      </w:r>
      <w:r w:rsidRPr="006C1CD3">
        <w:rPr>
          <w:sz w:val="24"/>
          <w:szCs w:val="24"/>
        </w:rPr>
        <w:t xml:space="preserve"> werken en ziekteverzuim.</w:t>
      </w:r>
      <w:r w:rsidRPr="006C1CD3" w:rsidR="003657D0">
        <w:rPr>
          <w:sz w:val="24"/>
          <w:szCs w:val="24"/>
        </w:rPr>
        <w:t xml:space="preserve"> </w:t>
      </w:r>
      <w:r w:rsidRPr="006C1CD3">
        <w:rPr>
          <w:sz w:val="24"/>
          <w:szCs w:val="24"/>
        </w:rPr>
        <w:t>Dit kan alleen bereikt worden met een integrale aanpa</w:t>
      </w:r>
      <w:r w:rsidRPr="006C1CD3" w:rsidR="003657D0">
        <w:rPr>
          <w:sz w:val="24"/>
          <w:szCs w:val="24"/>
        </w:rPr>
        <w:t>k.</w:t>
      </w:r>
    </w:p>
    <w:p w:rsidRPr="006C1CD3" w:rsidR="00EB015A" w:rsidP="00405021" w:rsidRDefault="00EB015A" w14:paraId="1A0A0C75" w14:textId="77777777">
      <w:pPr>
        <w:pBdr>
          <w:top w:val="single" w:color="auto" w:sz="4" w:space="1"/>
          <w:left w:val="single" w:color="auto" w:sz="4" w:space="4"/>
          <w:bottom w:val="single" w:color="auto" w:sz="4" w:space="1"/>
          <w:right w:val="single" w:color="auto" w:sz="4" w:space="4"/>
        </w:pBdr>
        <w:rPr>
          <w:sz w:val="24"/>
          <w:szCs w:val="24"/>
        </w:rPr>
      </w:pPr>
    </w:p>
    <w:p w:rsidRPr="006C1CD3" w:rsidR="002F10BF" w:rsidRDefault="002F10BF" w14:paraId="5E793F86" w14:textId="77777777">
      <w:pPr>
        <w:rPr>
          <w:b/>
          <w:bCs/>
          <w:sz w:val="24"/>
          <w:szCs w:val="24"/>
        </w:rPr>
      </w:pPr>
    </w:p>
    <w:p w:rsidRPr="006C1CD3" w:rsidR="000074E2" w:rsidP="00EB015A" w:rsidRDefault="000074E2" w14:paraId="1EB6E24B" w14:textId="1CE13B70">
      <w:pPr>
        <w:pStyle w:val="Kop2"/>
        <w:rPr>
          <w:b/>
          <w:bCs/>
          <w:color w:val="auto"/>
        </w:rPr>
      </w:pPr>
      <w:r w:rsidRPr="006C1CD3">
        <w:rPr>
          <w:b/>
          <w:bCs/>
          <w:color w:val="auto"/>
        </w:rPr>
        <w:t>Inleiding</w:t>
      </w:r>
    </w:p>
    <w:p w:rsidRPr="006C1CD3" w:rsidR="00170BC6" w:rsidP="00170BC6" w:rsidRDefault="00170BC6" w14:paraId="0812E706" w14:textId="79B7F832">
      <w:pPr>
        <w:rPr>
          <w:rFonts w:cstheme="minorHAnsi"/>
          <w:bCs/>
          <w:sz w:val="24"/>
          <w:szCs w:val="24"/>
        </w:rPr>
      </w:pPr>
      <w:r w:rsidRPr="006C1CD3">
        <w:rPr>
          <w:rFonts w:cstheme="minorHAnsi"/>
          <w:bCs/>
          <w:sz w:val="24"/>
          <w:szCs w:val="24"/>
        </w:rPr>
        <w:t xml:space="preserve">De afgelopen eeuw is </w:t>
      </w:r>
      <w:r w:rsidRPr="006C1CD3" w:rsidR="00633829">
        <w:rPr>
          <w:rFonts w:cstheme="minorHAnsi"/>
          <w:bCs/>
          <w:sz w:val="24"/>
          <w:szCs w:val="24"/>
        </w:rPr>
        <w:t>onze</w:t>
      </w:r>
      <w:r w:rsidRPr="006C1CD3">
        <w:rPr>
          <w:rFonts w:cstheme="minorHAnsi"/>
          <w:bCs/>
          <w:sz w:val="24"/>
          <w:szCs w:val="24"/>
        </w:rPr>
        <w:t xml:space="preserve"> levensverwachting enorm toegenomen.  De levensverwachting bij geboorte is in de periode 1950-2018 voor mannen toegenomen van 70,3 tot 80,2 jaar en voor vrouwen van 72,6 naar 83,3 jaar.</w:t>
      </w:r>
    </w:p>
    <w:p w:rsidRPr="006C1CD3" w:rsidR="00170BC6" w:rsidP="00170BC6" w:rsidRDefault="00633829" w14:paraId="583596F0" w14:textId="48DDDAFD">
      <w:pPr>
        <w:rPr>
          <w:rFonts w:cstheme="minorHAnsi"/>
          <w:bCs/>
          <w:sz w:val="24"/>
          <w:szCs w:val="24"/>
        </w:rPr>
      </w:pPr>
      <w:r w:rsidRPr="006C1CD3">
        <w:rPr>
          <w:rFonts w:cstheme="minorHAnsi"/>
          <w:bCs/>
          <w:sz w:val="24"/>
          <w:szCs w:val="24"/>
        </w:rPr>
        <w:t xml:space="preserve">De menopauze is de laatste menstruatie en </w:t>
      </w:r>
      <w:r w:rsidRPr="006C1CD3" w:rsidR="00170BC6">
        <w:rPr>
          <w:rFonts w:cstheme="minorHAnsi"/>
          <w:bCs/>
          <w:sz w:val="24"/>
          <w:szCs w:val="24"/>
        </w:rPr>
        <w:t xml:space="preserve">markeert het einde van de </w:t>
      </w:r>
      <w:r w:rsidRPr="006C1CD3" w:rsidR="003657D0">
        <w:rPr>
          <w:rFonts w:cstheme="minorHAnsi"/>
          <w:bCs/>
          <w:sz w:val="24"/>
          <w:szCs w:val="24"/>
        </w:rPr>
        <w:t>vruchtbare periode</w:t>
      </w:r>
      <w:r w:rsidRPr="006C1CD3" w:rsidR="00170BC6">
        <w:rPr>
          <w:rFonts w:cstheme="minorHAnsi"/>
          <w:bCs/>
          <w:sz w:val="24"/>
          <w:szCs w:val="24"/>
        </w:rPr>
        <w:t xml:space="preserve"> en het begin van de niet reproductieve fase van het leven van een vrouw.</w:t>
      </w:r>
      <w:r w:rsidRPr="006C1CD3">
        <w:rPr>
          <w:rFonts w:cstheme="minorHAnsi"/>
          <w:bCs/>
          <w:sz w:val="24"/>
          <w:szCs w:val="24"/>
        </w:rPr>
        <w:t xml:space="preserve"> De overgang is de periode rond de menopauze. </w:t>
      </w:r>
      <w:r w:rsidRPr="006C1CD3" w:rsidR="00170BC6">
        <w:rPr>
          <w:rFonts w:cstheme="minorHAnsi"/>
          <w:bCs/>
          <w:sz w:val="24"/>
          <w:szCs w:val="24"/>
        </w:rPr>
        <w:t xml:space="preserve">Door de toegenomen levensverwachting bevindt een vrouw zich </w:t>
      </w:r>
      <w:r w:rsidRPr="006C1CD3" w:rsidR="003657D0">
        <w:rPr>
          <w:rFonts w:cstheme="minorHAnsi"/>
          <w:bCs/>
          <w:sz w:val="24"/>
          <w:szCs w:val="24"/>
        </w:rPr>
        <w:t xml:space="preserve">minstens een derde </w:t>
      </w:r>
      <w:r w:rsidRPr="006C1CD3" w:rsidR="00170BC6">
        <w:rPr>
          <w:rFonts w:cstheme="minorHAnsi"/>
          <w:bCs/>
          <w:sz w:val="24"/>
          <w:szCs w:val="24"/>
        </w:rPr>
        <w:t>van haar leven in de post</w:t>
      </w:r>
      <w:r w:rsidRPr="006C1CD3" w:rsidR="0054630A">
        <w:rPr>
          <w:rFonts w:cstheme="minorHAnsi"/>
          <w:bCs/>
          <w:sz w:val="24"/>
          <w:szCs w:val="24"/>
        </w:rPr>
        <w:t xml:space="preserve"> </w:t>
      </w:r>
      <w:r w:rsidRPr="006C1CD3" w:rsidR="00170BC6">
        <w:rPr>
          <w:rFonts w:cstheme="minorHAnsi"/>
          <w:bCs/>
          <w:sz w:val="24"/>
          <w:szCs w:val="24"/>
        </w:rPr>
        <w:t xml:space="preserve">menopauze. Hoewel de overgang voor sommige vrouwen geen problemen geeft, is het voor andere vrouwen een periode met ernstige </w:t>
      </w:r>
      <w:r w:rsidRPr="006C1CD3" w:rsidR="00FD6640">
        <w:rPr>
          <w:rFonts w:cstheme="minorHAnsi"/>
          <w:bCs/>
          <w:sz w:val="24"/>
          <w:szCs w:val="24"/>
        </w:rPr>
        <w:t xml:space="preserve">psychische en fysieke </w:t>
      </w:r>
      <w:r w:rsidRPr="006C1CD3" w:rsidR="00170BC6">
        <w:rPr>
          <w:rFonts w:cstheme="minorHAnsi"/>
          <w:bCs/>
          <w:sz w:val="24"/>
          <w:szCs w:val="24"/>
        </w:rPr>
        <w:t>problemen</w:t>
      </w:r>
      <w:r w:rsidRPr="006C1CD3" w:rsidR="00FD6640">
        <w:rPr>
          <w:rFonts w:cstheme="minorHAnsi"/>
          <w:bCs/>
          <w:sz w:val="24"/>
          <w:szCs w:val="24"/>
        </w:rPr>
        <w:t xml:space="preserve">. De gezondheidseffecten van de overgang </w:t>
      </w:r>
      <w:r w:rsidRPr="006C1CD3" w:rsidR="003657D0">
        <w:rPr>
          <w:rFonts w:cstheme="minorHAnsi"/>
          <w:bCs/>
          <w:sz w:val="24"/>
          <w:szCs w:val="24"/>
        </w:rPr>
        <w:t xml:space="preserve">doen zich voor op </w:t>
      </w:r>
      <w:r w:rsidRPr="006C1CD3" w:rsidR="00FD6640">
        <w:rPr>
          <w:rFonts w:cstheme="minorHAnsi"/>
          <w:bCs/>
          <w:sz w:val="24"/>
          <w:szCs w:val="24"/>
        </w:rPr>
        <w:t>de korte en lange termijn.</w:t>
      </w:r>
      <w:r w:rsidRPr="006C1CD3" w:rsidR="00170BC6">
        <w:rPr>
          <w:rFonts w:cstheme="minorHAnsi"/>
          <w:bCs/>
          <w:sz w:val="24"/>
          <w:szCs w:val="24"/>
        </w:rPr>
        <w:t xml:space="preserve"> </w:t>
      </w:r>
    </w:p>
    <w:p w:rsidR="00405021" w:rsidP="00170BC6" w:rsidRDefault="00170BC6" w14:paraId="083F7C3C" w14:textId="3BFA8169">
      <w:pPr>
        <w:rPr>
          <w:rFonts w:cstheme="minorHAnsi"/>
          <w:bCs/>
          <w:sz w:val="24"/>
          <w:szCs w:val="24"/>
        </w:rPr>
      </w:pPr>
      <w:r w:rsidRPr="006C1CD3">
        <w:rPr>
          <w:rFonts w:cstheme="minorHAnsi"/>
          <w:bCs/>
          <w:sz w:val="24"/>
          <w:szCs w:val="24"/>
        </w:rPr>
        <w:t>In Nederland zijn ongeveer 1</w:t>
      </w:r>
      <w:r w:rsidRPr="006C1CD3" w:rsidR="00D7293E">
        <w:rPr>
          <w:rFonts w:cstheme="minorHAnsi"/>
          <w:bCs/>
          <w:sz w:val="24"/>
          <w:szCs w:val="24"/>
        </w:rPr>
        <w:t>,6</w:t>
      </w:r>
      <w:r w:rsidRPr="006C1CD3">
        <w:rPr>
          <w:rFonts w:cstheme="minorHAnsi"/>
          <w:bCs/>
          <w:sz w:val="24"/>
          <w:szCs w:val="24"/>
        </w:rPr>
        <w:t xml:space="preserve"> miljoen vrouwen in de levensfase waar </w:t>
      </w:r>
      <w:r w:rsidRPr="006C1CD3" w:rsidR="003657D0">
        <w:rPr>
          <w:rFonts w:cstheme="minorHAnsi"/>
          <w:bCs/>
          <w:sz w:val="24"/>
          <w:szCs w:val="24"/>
        </w:rPr>
        <w:t>overgan</w:t>
      </w:r>
      <w:r w:rsidRPr="006C1CD3" w:rsidR="00804692">
        <w:rPr>
          <w:rFonts w:cstheme="minorHAnsi"/>
          <w:bCs/>
          <w:sz w:val="24"/>
          <w:szCs w:val="24"/>
        </w:rPr>
        <w:t>g</w:t>
      </w:r>
      <w:r w:rsidRPr="006C1CD3" w:rsidR="003657D0">
        <w:rPr>
          <w:rFonts w:cstheme="minorHAnsi"/>
          <w:bCs/>
          <w:sz w:val="24"/>
          <w:szCs w:val="24"/>
        </w:rPr>
        <w:t>s</w:t>
      </w:r>
      <w:r w:rsidRPr="006C1CD3">
        <w:rPr>
          <w:rFonts w:cstheme="minorHAnsi"/>
          <w:bCs/>
          <w:sz w:val="24"/>
          <w:szCs w:val="24"/>
        </w:rPr>
        <w:t>klachten een grote rol spelen. Ongeveer 8</w:t>
      </w:r>
      <w:r w:rsidRPr="006C1CD3" w:rsidR="00CB256B">
        <w:rPr>
          <w:rFonts w:cstheme="minorHAnsi"/>
          <w:bCs/>
          <w:sz w:val="24"/>
          <w:szCs w:val="24"/>
        </w:rPr>
        <w:t>0</w:t>
      </w:r>
      <w:r w:rsidRPr="006C1CD3">
        <w:rPr>
          <w:rFonts w:cstheme="minorHAnsi"/>
          <w:bCs/>
          <w:sz w:val="24"/>
          <w:szCs w:val="24"/>
        </w:rPr>
        <w:t xml:space="preserve"> % van </w:t>
      </w:r>
      <w:r w:rsidRPr="006C1CD3" w:rsidR="00804692">
        <w:rPr>
          <w:rFonts w:cstheme="minorHAnsi"/>
          <w:bCs/>
          <w:sz w:val="24"/>
          <w:szCs w:val="24"/>
        </w:rPr>
        <w:t>hen</w:t>
      </w:r>
      <w:r w:rsidRPr="006C1CD3">
        <w:rPr>
          <w:rFonts w:cstheme="minorHAnsi"/>
          <w:bCs/>
          <w:sz w:val="24"/>
          <w:szCs w:val="24"/>
        </w:rPr>
        <w:t xml:space="preserve"> </w:t>
      </w:r>
      <w:r w:rsidRPr="006C1CD3" w:rsidR="00354072">
        <w:rPr>
          <w:rFonts w:cstheme="minorHAnsi"/>
          <w:bCs/>
          <w:sz w:val="24"/>
          <w:szCs w:val="24"/>
        </w:rPr>
        <w:t>h</w:t>
      </w:r>
      <w:r w:rsidRPr="006C1CD3" w:rsidR="00962C96">
        <w:rPr>
          <w:rFonts w:cstheme="minorHAnsi"/>
          <w:bCs/>
          <w:sz w:val="24"/>
          <w:szCs w:val="24"/>
        </w:rPr>
        <w:t>eeft</w:t>
      </w:r>
      <w:r w:rsidRPr="006C1CD3" w:rsidR="00354072">
        <w:rPr>
          <w:rFonts w:cstheme="minorHAnsi"/>
          <w:bCs/>
          <w:sz w:val="24"/>
          <w:szCs w:val="24"/>
        </w:rPr>
        <w:t xml:space="preserve"> </w:t>
      </w:r>
      <w:r w:rsidRPr="006C1CD3" w:rsidR="003657D0">
        <w:rPr>
          <w:rFonts w:cstheme="minorHAnsi"/>
          <w:bCs/>
          <w:sz w:val="24"/>
          <w:szCs w:val="24"/>
        </w:rPr>
        <w:t>overgangs</w:t>
      </w:r>
      <w:r w:rsidRPr="006C1CD3">
        <w:rPr>
          <w:rFonts w:cstheme="minorHAnsi"/>
          <w:bCs/>
          <w:sz w:val="24"/>
          <w:szCs w:val="24"/>
        </w:rPr>
        <w:t>-gerelateerde klachten</w:t>
      </w:r>
      <w:r w:rsidRPr="006C1CD3" w:rsidR="00A16BE4">
        <w:rPr>
          <w:rFonts w:cstheme="minorHAnsi"/>
          <w:bCs/>
          <w:sz w:val="24"/>
          <w:szCs w:val="24"/>
        </w:rPr>
        <w:t xml:space="preserve">. </w:t>
      </w:r>
      <w:r w:rsidRPr="006C1CD3" w:rsidR="003657D0">
        <w:rPr>
          <w:rFonts w:cstheme="minorHAnsi"/>
          <w:bCs/>
          <w:sz w:val="24"/>
          <w:szCs w:val="24"/>
        </w:rPr>
        <w:t>Deze klachten</w:t>
      </w:r>
      <w:r w:rsidRPr="006C1CD3" w:rsidR="00724772">
        <w:rPr>
          <w:rFonts w:cstheme="minorHAnsi"/>
          <w:bCs/>
          <w:sz w:val="24"/>
          <w:szCs w:val="24"/>
        </w:rPr>
        <w:t xml:space="preserve"> k</w:t>
      </w:r>
      <w:r w:rsidRPr="006C1CD3" w:rsidR="003657D0">
        <w:rPr>
          <w:rFonts w:cstheme="minorHAnsi"/>
          <w:bCs/>
          <w:sz w:val="24"/>
          <w:szCs w:val="24"/>
        </w:rPr>
        <w:t>unnen</w:t>
      </w:r>
      <w:r w:rsidRPr="006C1CD3" w:rsidR="00724772">
        <w:rPr>
          <w:rFonts w:cstheme="minorHAnsi"/>
          <w:bCs/>
          <w:sz w:val="24"/>
          <w:szCs w:val="24"/>
        </w:rPr>
        <w:t xml:space="preserve"> een negatieve invloed hebben op het werkvermogen</w:t>
      </w:r>
      <w:r w:rsidRPr="006C1CD3" w:rsidR="00CB4180">
        <w:rPr>
          <w:rFonts w:cstheme="minorHAnsi"/>
          <w:bCs/>
          <w:sz w:val="24"/>
          <w:szCs w:val="24"/>
        </w:rPr>
        <w:t xml:space="preserve">. Gebroken nachten door </w:t>
      </w:r>
      <w:r w:rsidRPr="006C1CD3" w:rsidR="00515F13">
        <w:rPr>
          <w:rFonts w:cstheme="minorHAnsi"/>
          <w:bCs/>
          <w:sz w:val="24"/>
          <w:szCs w:val="24"/>
        </w:rPr>
        <w:t>nachtzweten</w:t>
      </w:r>
      <w:r w:rsidRPr="006C1CD3" w:rsidR="00CB4180">
        <w:rPr>
          <w:rFonts w:cstheme="minorHAnsi"/>
          <w:bCs/>
          <w:sz w:val="24"/>
          <w:szCs w:val="24"/>
        </w:rPr>
        <w:t xml:space="preserve">, </w:t>
      </w:r>
      <w:r w:rsidRPr="006C1CD3" w:rsidR="00775E23">
        <w:rPr>
          <w:rFonts w:cstheme="minorHAnsi"/>
          <w:bCs/>
          <w:sz w:val="24"/>
          <w:szCs w:val="24"/>
        </w:rPr>
        <w:t xml:space="preserve">slaaptekort, </w:t>
      </w:r>
      <w:r w:rsidRPr="006C1CD3" w:rsidR="00254FC4">
        <w:rPr>
          <w:rFonts w:cstheme="minorHAnsi"/>
          <w:bCs/>
          <w:sz w:val="24"/>
          <w:szCs w:val="24"/>
        </w:rPr>
        <w:t>concentratiestoornissen,</w:t>
      </w:r>
      <w:r w:rsidRPr="006C1CD3" w:rsidR="003657D0">
        <w:rPr>
          <w:rFonts w:cstheme="minorHAnsi"/>
          <w:bCs/>
          <w:sz w:val="24"/>
          <w:szCs w:val="24"/>
        </w:rPr>
        <w:t xml:space="preserve"> stemmings</w:t>
      </w:r>
      <w:r w:rsidRPr="006C1CD3" w:rsidR="0054630A">
        <w:rPr>
          <w:rFonts w:cstheme="minorHAnsi"/>
          <w:bCs/>
          <w:sz w:val="24"/>
          <w:szCs w:val="24"/>
        </w:rPr>
        <w:t>wisselingen</w:t>
      </w:r>
      <w:r w:rsidRPr="006C1CD3" w:rsidR="003657D0">
        <w:rPr>
          <w:rFonts w:cstheme="minorHAnsi"/>
          <w:bCs/>
          <w:sz w:val="24"/>
          <w:szCs w:val="24"/>
        </w:rPr>
        <w:t>, stress-gerelateerde en angstklachten,</w:t>
      </w:r>
      <w:r w:rsidRPr="006C1CD3" w:rsidR="00254FC4">
        <w:rPr>
          <w:rFonts w:cstheme="minorHAnsi"/>
          <w:bCs/>
          <w:sz w:val="24"/>
          <w:szCs w:val="24"/>
        </w:rPr>
        <w:t xml:space="preserve"> </w:t>
      </w:r>
      <w:r w:rsidRPr="006C1CD3" w:rsidR="0054630A">
        <w:rPr>
          <w:rFonts w:cstheme="minorHAnsi"/>
          <w:bCs/>
          <w:sz w:val="24"/>
          <w:szCs w:val="24"/>
        </w:rPr>
        <w:t>v</w:t>
      </w:r>
      <w:r w:rsidRPr="006C1CD3" w:rsidR="00254FC4">
        <w:rPr>
          <w:rFonts w:cstheme="minorHAnsi"/>
          <w:bCs/>
          <w:sz w:val="24"/>
          <w:szCs w:val="24"/>
        </w:rPr>
        <w:t>ermoeidheid</w:t>
      </w:r>
      <w:r w:rsidRPr="006C1CD3" w:rsidR="004F02D4">
        <w:rPr>
          <w:rFonts w:cstheme="minorHAnsi"/>
          <w:bCs/>
          <w:sz w:val="24"/>
          <w:szCs w:val="24"/>
        </w:rPr>
        <w:t xml:space="preserve"> en andere ongemakken kunnen leiden tot </w:t>
      </w:r>
      <w:r w:rsidRPr="006C1CD3" w:rsidR="0054630A">
        <w:rPr>
          <w:rFonts w:cstheme="minorHAnsi"/>
          <w:bCs/>
          <w:sz w:val="24"/>
          <w:szCs w:val="24"/>
        </w:rPr>
        <w:t>ziekteverzuim of zelfs stoppen met werken.</w:t>
      </w:r>
      <w:r w:rsidR="004C23D6">
        <w:rPr>
          <w:rFonts w:cstheme="minorHAnsi"/>
          <w:bCs/>
          <w:sz w:val="24"/>
          <w:szCs w:val="24"/>
        </w:rPr>
        <w:t xml:space="preserve"> </w:t>
      </w:r>
    </w:p>
    <w:p w:rsidRPr="006C1CD3" w:rsidR="0044170E" w:rsidP="00170BC6" w:rsidRDefault="004C23D6" w14:paraId="46A328E5" w14:textId="1DECED91">
      <w:pPr>
        <w:rPr>
          <w:rFonts w:cstheme="minorHAnsi"/>
          <w:bCs/>
          <w:sz w:val="24"/>
          <w:szCs w:val="24"/>
        </w:rPr>
      </w:pPr>
      <w:r>
        <w:rPr>
          <w:rFonts w:cstheme="minorHAnsi"/>
          <w:bCs/>
          <w:sz w:val="24"/>
          <w:szCs w:val="24"/>
        </w:rPr>
        <w:t xml:space="preserve">Uit een Europese survey, onder andere uitgevoerd in Nederland, bleek dat 84% van de </w:t>
      </w:r>
      <w:r w:rsidRPr="004C23D6">
        <w:rPr>
          <w:rFonts w:cstheme="minorHAnsi"/>
          <w:bCs/>
          <w:sz w:val="24"/>
          <w:szCs w:val="24"/>
        </w:rPr>
        <w:t>4201</w:t>
      </w:r>
      <w:r>
        <w:rPr>
          <w:rFonts w:cstheme="minorHAnsi"/>
          <w:bCs/>
          <w:sz w:val="24"/>
          <w:szCs w:val="24"/>
        </w:rPr>
        <w:t xml:space="preserve"> ondervraagde vrouwen in de overgang vond dat vrouwen met hinderlijke overgangsklachten </w:t>
      </w:r>
      <w:r>
        <w:rPr>
          <w:rFonts w:cstheme="minorHAnsi"/>
          <w:bCs/>
          <w:sz w:val="24"/>
          <w:szCs w:val="24"/>
        </w:rPr>
        <w:lastRenderedPageBreak/>
        <w:t xml:space="preserve">behandeld zouden moeten worden </w:t>
      </w:r>
      <w:r w:rsidR="00390DBD">
        <w:rPr>
          <w:rFonts w:cstheme="minorHAnsi"/>
          <w:bCs/>
          <w:sz w:val="24"/>
          <w:szCs w:val="24"/>
        </w:rPr>
        <w:t>(</w:t>
      </w:r>
      <w:proofErr w:type="spellStart"/>
      <w:r>
        <w:rPr>
          <w:rFonts w:cstheme="minorHAnsi"/>
          <w:bCs/>
          <w:sz w:val="24"/>
          <w:szCs w:val="24"/>
        </w:rPr>
        <w:t>Genazzani</w:t>
      </w:r>
      <w:proofErr w:type="spellEnd"/>
      <w:r>
        <w:rPr>
          <w:rFonts w:cstheme="minorHAnsi"/>
          <w:bCs/>
          <w:sz w:val="24"/>
          <w:szCs w:val="24"/>
        </w:rPr>
        <w:t xml:space="preserve"> 2005</w:t>
      </w:r>
      <w:r w:rsidR="00390DBD">
        <w:rPr>
          <w:rFonts w:cstheme="minorHAnsi"/>
          <w:bCs/>
          <w:sz w:val="24"/>
          <w:szCs w:val="24"/>
        </w:rPr>
        <w:t>)</w:t>
      </w:r>
      <w:r>
        <w:rPr>
          <w:rFonts w:cstheme="minorHAnsi"/>
          <w:bCs/>
          <w:sz w:val="24"/>
          <w:szCs w:val="24"/>
        </w:rPr>
        <w:t xml:space="preserve">. Toch wordt in Nederland maar een klein </w:t>
      </w:r>
      <w:r w:rsidR="00586EE1">
        <w:rPr>
          <w:rFonts w:cstheme="minorHAnsi"/>
          <w:bCs/>
          <w:sz w:val="24"/>
          <w:szCs w:val="24"/>
        </w:rPr>
        <w:t>deel</w:t>
      </w:r>
      <w:r>
        <w:rPr>
          <w:rFonts w:cstheme="minorHAnsi"/>
          <w:bCs/>
          <w:sz w:val="24"/>
          <w:szCs w:val="24"/>
        </w:rPr>
        <w:t xml:space="preserve">  van de vrouwen met hinderlijke klachten medisch behandeld</w:t>
      </w:r>
      <w:r w:rsidR="00586EE1">
        <w:rPr>
          <w:rFonts w:cstheme="minorHAnsi"/>
          <w:bCs/>
          <w:sz w:val="24"/>
          <w:szCs w:val="24"/>
        </w:rPr>
        <w:t>: in 2</w:t>
      </w:r>
      <w:r>
        <w:rPr>
          <w:rFonts w:cstheme="minorHAnsi"/>
          <w:bCs/>
          <w:sz w:val="24"/>
          <w:szCs w:val="24"/>
        </w:rPr>
        <w:t>018 kreeg</w:t>
      </w:r>
      <w:r w:rsidR="00586EE1">
        <w:rPr>
          <w:rFonts w:cstheme="minorHAnsi"/>
          <w:bCs/>
          <w:sz w:val="24"/>
          <w:szCs w:val="24"/>
        </w:rPr>
        <w:t xml:space="preserve"> slechts</w:t>
      </w:r>
      <w:r>
        <w:rPr>
          <w:rFonts w:cstheme="minorHAnsi"/>
          <w:bCs/>
          <w:sz w:val="24"/>
          <w:szCs w:val="24"/>
        </w:rPr>
        <w:t xml:space="preserve"> 5,22% hormoontherapie </w:t>
      </w:r>
      <w:r w:rsidR="00390DBD">
        <w:rPr>
          <w:rFonts w:cstheme="minorHAnsi"/>
          <w:bCs/>
          <w:sz w:val="24"/>
          <w:szCs w:val="24"/>
        </w:rPr>
        <w:t>(</w:t>
      </w:r>
      <w:r>
        <w:rPr>
          <w:rFonts w:cstheme="minorHAnsi"/>
          <w:bCs/>
          <w:sz w:val="24"/>
          <w:szCs w:val="24"/>
        </w:rPr>
        <w:t>I</w:t>
      </w:r>
      <w:r w:rsidR="0058533C">
        <w:rPr>
          <w:rFonts w:cstheme="minorHAnsi"/>
          <w:bCs/>
          <w:sz w:val="24"/>
          <w:szCs w:val="24"/>
        </w:rPr>
        <w:t>W</w:t>
      </w:r>
      <w:r>
        <w:rPr>
          <w:rFonts w:cstheme="minorHAnsi"/>
          <w:bCs/>
          <w:sz w:val="24"/>
          <w:szCs w:val="24"/>
        </w:rPr>
        <w:t>HC</w:t>
      </w:r>
      <w:r w:rsidR="0058533C">
        <w:rPr>
          <w:rFonts w:cstheme="minorHAnsi"/>
          <w:bCs/>
          <w:sz w:val="24"/>
          <w:szCs w:val="24"/>
        </w:rPr>
        <w:t xml:space="preserve"> </w:t>
      </w:r>
      <w:r>
        <w:rPr>
          <w:rFonts w:cstheme="minorHAnsi"/>
          <w:bCs/>
          <w:sz w:val="24"/>
          <w:szCs w:val="24"/>
        </w:rPr>
        <w:t>2019</w:t>
      </w:r>
      <w:r w:rsidR="00390DBD">
        <w:rPr>
          <w:rFonts w:cstheme="minorHAnsi"/>
          <w:bCs/>
          <w:sz w:val="24"/>
          <w:szCs w:val="24"/>
        </w:rPr>
        <w:t>)</w:t>
      </w:r>
      <w:r>
        <w:rPr>
          <w:rFonts w:cstheme="minorHAnsi"/>
          <w:bCs/>
          <w:sz w:val="24"/>
          <w:szCs w:val="24"/>
        </w:rPr>
        <w:t>.</w:t>
      </w:r>
    </w:p>
    <w:p w:rsidRPr="006C1CD3" w:rsidR="00356C94" w:rsidP="00EB015A" w:rsidRDefault="00356C94" w14:paraId="70147BBA" w14:textId="34B4FA44">
      <w:pPr>
        <w:pStyle w:val="Kop2"/>
        <w:rPr>
          <w:b/>
          <w:bCs/>
          <w:color w:val="auto"/>
        </w:rPr>
      </w:pPr>
      <w:r w:rsidRPr="006C1CD3">
        <w:rPr>
          <w:b/>
          <w:bCs/>
          <w:color w:val="auto"/>
        </w:rPr>
        <w:t>Overgangsklachten op de werkvloer</w:t>
      </w:r>
    </w:p>
    <w:p w:rsidRPr="00AD0ABA" w:rsidR="006C1CD3" w:rsidP="00170BC6" w:rsidRDefault="00356C94" w14:paraId="2496EB47" w14:textId="5B857842">
      <w:pPr>
        <w:rPr>
          <w:rFonts w:cstheme="minorHAnsi"/>
          <w:bCs/>
          <w:color w:val="FF0000"/>
          <w:sz w:val="24"/>
          <w:szCs w:val="24"/>
        </w:rPr>
      </w:pPr>
      <w:r w:rsidRPr="00E4516A">
        <w:rPr>
          <w:rFonts w:cstheme="minorHAnsi"/>
          <w:bCs/>
          <w:sz w:val="24"/>
          <w:szCs w:val="24"/>
        </w:rPr>
        <w:t xml:space="preserve">Overgangsklachten hebben een negatieve invloed op </w:t>
      </w:r>
      <w:r w:rsidRPr="00E4516A" w:rsidR="0054630A">
        <w:rPr>
          <w:rFonts w:cstheme="minorHAnsi"/>
          <w:bCs/>
          <w:sz w:val="24"/>
          <w:szCs w:val="24"/>
        </w:rPr>
        <w:t xml:space="preserve">het </w:t>
      </w:r>
      <w:r w:rsidRPr="00E4516A">
        <w:rPr>
          <w:rFonts w:cstheme="minorHAnsi"/>
          <w:bCs/>
          <w:sz w:val="24"/>
          <w:szCs w:val="24"/>
        </w:rPr>
        <w:t>werkvermogen van vrouwen</w:t>
      </w:r>
      <w:r w:rsidR="006A2AEC">
        <w:rPr>
          <w:rFonts w:cstheme="minorHAnsi"/>
          <w:bCs/>
          <w:sz w:val="24"/>
          <w:szCs w:val="24"/>
        </w:rPr>
        <w:t xml:space="preserve"> (</w:t>
      </w:r>
      <w:proofErr w:type="spellStart"/>
      <w:r w:rsidR="006A2AEC">
        <w:rPr>
          <w:rFonts w:cstheme="minorHAnsi"/>
          <w:bCs/>
          <w:sz w:val="24"/>
          <w:szCs w:val="24"/>
        </w:rPr>
        <w:t>Gartoulla</w:t>
      </w:r>
      <w:proofErr w:type="spellEnd"/>
      <w:r w:rsidR="006A2AEC">
        <w:rPr>
          <w:rFonts w:cstheme="minorHAnsi"/>
          <w:bCs/>
          <w:sz w:val="24"/>
          <w:szCs w:val="24"/>
        </w:rPr>
        <w:t xml:space="preserve"> 2016, </w:t>
      </w:r>
      <w:proofErr w:type="spellStart"/>
      <w:r w:rsidR="006A2AEC">
        <w:rPr>
          <w:rFonts w:cstheme="minorHAnsi"/>
          <w:bCs/>
          <w:sz w:val="24"/>
          <w:szCs w:val="24"/>
        </w:rPr>
        <w:t>Hickey</w:t>
      </w:r>
      <w:proofErr w:type="spellEnd"/>
      <w:r w:rsidR="006A2AEC">
        <w:rPr>
          <w:rFonts w:cstheme="minorHAnsi"/>
          <w:bCs/>
          <w:sz w:val="24"/>
          <w:szCs w:val="24"/>
        </w:rPr>
        <w:t xml:space="preserve"> 2017)</w:t>
      </w:r>
      <w:r w:rsidRPr="00E4516A">
        <w:rPr>
          <w:rFonts w:cstheme="minorHAnsi"/>
          <w:bCs/>
          <w:sz w:val="24"/>
          <w:szCs w:val="24"/>
        </w:rPr>
        <w:t>.</w:t>
      </w:r>
      <w:r w:rsidR="006A2AEC">
        <w:rPr>
          <w:rFonts w:cstheme="minorHAnsi"/>
          <w:bCs/>
          <w:sz w:val="24"/>
          <w:szCs w:val="24"/>
        </w:rPr>
        <w:t xml:space="preserve"> </w:t>
      </w:r>
      <w:r w:rsidRPr="00586EE1" w:rsidR="006A2AEC">
        <w:rPr>
          <w:rFonts w:cstheme="minorHAnsi"/>
          <w:bCs/>
          <w:sz w:val="24"/>
          <w:szCs w:val="24"/>
        </w:rPr>
        <w:t xml:space="preserve">Daarnaast kunnen </w:t>
      </w:r>
      <w:r w:rsidR="00390DBD">
        <w:rPr>
          <w:rFonts w:cstheme="minorHAnsi"/>
          <w:bCs/>
          <w:sz w:val="24"/>
          <w:szCs w:val="24"/>
        </w:rPr>
        <w:t>arbeidsomstandigheden waaronder</w:t>
      </w:r>
      <w:r w:rsidRPr="00586EE1" w:rsidR="00F57BB8">
        <w:rPr>
          <w:rFonts w:cstheme="minorHAnsi"/>
          <w:bCs/>
          <w:sz w:val="24"/>
          <w:szCs w:val="24"/>
        </w:rPr>
        <w:t xml:space="preserve"> stressfactoren op de werkvloer invloed hebben op de ernst van de overgangsklachten (</w:t>
      </w:r>
      <w:proofErr w:type="spellStart"/>
      <w:r w:rsidRPr="00586EE1" w:rsidR="00F57BB8">
        <w:rPr>
          <w:rFonts w:cstheme="minorHAnsi"/>
          <w:bCs/>
          <w:sz w:val="24"/>
          <w:szCs w:val="24"/>
        </w:rPr>
        <w:t>Bariola</w:t>
      </w:r>
      <w:proofErr w:type="spellEnd"/>
      <w:r w:rsidRPr="00586EE1" w:rsidR="00F57BB8">
        <w:rPr>
          <w:rFonts w:cstheme="minorHAnsi"/>
          <w:bCs/>
          <w:sz w:val="24"/>
          <w:szCs w:val="24"/>
        </w:rPr>
        <w:t xml:space="preserve"> 2017). </w:t>
      </w:r>
      <w:r w:rsidRPr="00586EE1">
        <w:rPr>
          <w:rFonts w:cstheme="minorHAnsi"/>
          <w:bCs/>
          <w:sz w:val="24"/>
          <w:szCs w:val="24"/>
        </w:rPr>
        <w:t xml:space="preserve"> </w:t>
      </w:r>
      <w:r w:rsidRPr="00E4516A">
        <w:rPr>
          <w:rFonts w:cstheme="minorHAnsi"/>
          <w:bCs/>
          <w:sz w:val="24"/>
          <w:szCs w:val="24"/>
        </w:rPr>
        <w:t>Nederlands onderzoek toonde aan dat vrouwen met ernstige klachten 8</w:t>
      </w:r>
      <w:r w:rsidRPr="00E4516A" w:rsidR="0054630A">
        <w:rPr>
          <w:rFonts w:cstheme="minorHAnsi"/>
          <w:bCs/>
          <w:sz w:val="24"/>
          <w:szCs w:val="24"/>
        </w:rPr>
        <w:t>,</w:t>
      </w:r>
      <w:r w:rsidRPr="00E4516A">
        <w:rPr>
          <w:rFonts w:cstheme="minorHAnsi"/>
          <w:bCs/>
          <w:sz w:val="24"/>
          <w:szCs w:val="24"/>
        </w:rPr>
        <w:t>4 keer meer kans op een slechter werkvermogen hebben</w:t>
      </w:r>
      <w:r w:rsidR="00E4271A">
        <w:rPr>
          <w:rFonts w:cstheme="minorHAnsi"/>
          <w:bCs/>
          <w:sz w:val="24"/>
          <w:szCs w:val="24"/>
        </w:rPr>
        <w:t xml:space="preserve"> </w:t>
      </w:r>
      <w:r w:rsidR="00390DBD">
        <w:rPr>
          <w:rFonts w:cstheme="minorHAnsi"/>
          <w:bCs/>
          <w:sz w:val="24"/>
          <w:szCs w:val="24"/>
        </w:rPr>
        <w:t>(</w:t>
      </w:r>
      <w:r w:rsidR="00E4271A">
        <w:rPr>
          <w:rFonts w:cstheme="minorHAnsi"/>
          <w:bCs/>
          <w:sz w:val="24"/>
          <w:szCs w:val="24"/>
        </w:rPr>
        <w:t>Geukes 2016)</w:t>
      </w:r>
      <w:r w:rsidRPr="00E4516A">
        <w:rPr>
          <w:rFonts w:cstheme="minorHAnsi"/>
          <w:bCs/>
          <w:sz w:val="24"/>
          <w:szCs w:val="24"/>
        </w:rPr>
        <w:t>.</w:t>
      </w:r>
      <w:r w:rsidRPr="00E4516A" w:rsidR="00827BCD">
        <w:rPr>
          <w:rFonts w:cstheme="minorHAnsi"/>
          <w:bCs/>
          <w:sz w:val="24"/>
          <w:szCs w:val="24"/>
        </w:rPr>
        <w:t xml:space="preserve"> </w:t>
      </w:r>
      <w:r w:rsidRPr="00E4516A" w:rsidR="00E4516A">
        <w:rPr>
          <w:rFonts w:cstheme="minorHAnsi"/>
          <w:bCs/>
          <w:sz w:val="24"/>
          <w:szCs w:val="24"/>
        </w:rPr>
        <w:t>Vierendertig procent</w:t>
      </w:r>
      <w:r w:rsidRPr="00E4516A" w:rsidR="00827BCD">
        <w:rPr>
          <w:rFonts w:cstheme="minorHAnsi"/>
          <w:bCs/>
          <w:sz w:val="24"/>
          <w:szCs w:val="24"/>
        </w:rPr>
        <w:t xml:space="preserve"> van </w:t>
      </w:r>
      <w:r w:rsidRPr="00E4516A" w:rsidR="00633829">
        <w:rPr>
          <w:rFonts w:cstheme="minorHAnsi"/>
          <w:bCs/>
          <w:sz w:val="24"/>
          <w:szCs w:val="24"/>
        </w:rPr>
        <w:t>de variatie in werkvermogen</w:t>
      </w:r>
      <w:r w:rsidRPr="00E4516A" w:rsidR="00827BCD">
        <w:rPr>
          <w:rFonts w:cstheme="minorHAnsi"/>
          <w:bCs/>
          <w:sz w:val="24"/>
          <w:szCs w:val="24"/>
        </w:rPr>
        <w:t xml:space="preserve"> van vrouwen tussen de 44 en 60 jaar </w:t>
      </w:r>
      <w:r w:rsidRPr="00E4516A" w:rsidR="00633829">
        <w:rPr>
          <w:rFonts w:cstheme="minorHAnsi"/>
          <w:bCs/>
          <w:sz w:val="24"/>
          <w:szCs w:val="24"/>
        </w:rPr>
        <w:t>wordt verklaard door de variatie</w:t>
      </w:r>
      <w:r w:rsidRPr="00E4516A" w:rsidR="00827BCD">
        <w:rPr>
          <w:rFonts w:cstheme="minorHAnsi"/>
          <w:bCs/>
          <w:sz w:val="24"/>
          <w:szCs w:val="24"/>
        </w:rPr>
        <w:t xml:space="preserve"> </w:t>
      </w:r>
      <w:r w:rsidRPr="00E4516A" w:rsidR="00633829">
        <w:rPr>
          <w:rFonts w:cstheme="minorHAnsi"/>
          <w:bCs/>
          <w:sz w:val="24"/>
          <w:szCs w:val="24"/>
        </w:rPr>
        <w:t>in</w:t>
      </w:r>
      <w:r w:rsidRPr="00E4516A" w:rsidR="0084478D">
        <w:rPr>
          <w:rFonts w:cstheme="minorHAnsi"/>
          <w:bCs/>
          <w:sz w:val="24"/>
          <w:szCs w:val="24"/>
        </w:rPr>
        <w:t xml:space="preserve"> overgangsklachten.</w:t>
      </w:r>
      <w:r w:rsidRPr="00E4516A" w:rsidR="00633829">
        <w:rPr>
          <w:rFonts w:cstheme="minorHAnsi"/>
          <w:bCs/>
          <w:sz w:val="24"/>
          <w:szCs w:val="24"/>
        </w:rPr>
        <w:t xml:space="preserve"> </w:t>
      </w:r>
      <w:r w:rsidR="00916958">
        <w:rPr>
          <w:rFonts w:cstheme="minorHAnsi"/>
          <w:bCs/>
          <w:sz w:val="24"/>
          <w:szCs w:val="24"/>
        </w:rPr>
        <w:t xml:space="preserve">Verminderd werkvermogen kan vervolgens leiden tot ziekteverzuim. </w:t>
      </w:r>
      <w:r w:rsidR="005603A2">
        <w:rPr>
          <w:rFonts w:cstheme="minorHAnsi"/>
          <w:bCs/>
          <w:sz w:val="24"/>
          <w:szCs w:val="24"/>
        </w:rPr>
        <w:t>Uit onderzoek in de Verenigde Staten blijkt 12%</w:t>
      </w:r>
      <w:r w:rsidRPr="00E4516A" w:rsidR="006C1CD3">
        <w:rPr>
          <w:rFonts w:cstheme="minorHAnsi"/>
          <w:bCs/>
          <w:sz w:val="24"/>
          <w:szCs w:val="24"/>
        </w:rPr>
        <w:t xml:space="preserve"> procent van het ziekteverzuim </w:t>
      </w:r>
      <w:r w:rsidR="005603A2">
        <w:rPr>
          <w:rFonts w:cstheme="minorHAnsi"/>
          <w:bCs/>
          <w:sz w:val="24"/>
          <w:szCs w:val="24"/>
        </w:rPr>
        <w:t xml:space="preserve">toe te schrijven te zijn aan </w:t>
      </w:r>
      <w:r w:rsidRPr="00E4516A" w:rsidR="006C1CD3">
        <w:rPr>
          <w:rFonts w:cstheme="minorHAnsi"/>
          <w:bCs/>
          <w:sz w:val="24"/>
          <w:szCs w:val="24"/>
        </w:rPr>
        <w:t>overgangsklachten</w:t>
      </w:r>
      <w:r w:rsidR="00390DBD">
        <w:rPr>
          <w:rFonts w:cstheme="minorHAnsi"/>
          <w:bCs/>
          <w:sz w:val="24"/>
          <w:szCs w:val="24"/>
        </w:rPr>
        <w:t xml:space="preserve"> (</w:t>
      </w:r>
      <w:r w:rsidRPr="00E4516A" w:rsidR="006C1CD3">
        <w:rPr>
          <w:rFonts w:cstheme="minorHAnsi"/>
          <w:bCs/>
          <w:sz w:val="24"/>
          <w:szCs w:val="24"/>
        </w:rPr>
        <w:t>Hardy 2016</w:t>
      </w:r>
      <w:r w:rsidR="00390DBD">
        <w:rPr>
          <w:rFonts w:cstheme="minorHAnsi"/>
          <w:bCs/>
          <w:sz w:val="24"/>
          <w:szCs w:val="24"/>
        </w:rPr>
        <w:t>)</w:t>
      </w:r>
      <w:r w:rsidRPr="00586EE1" w:rsidR="006C1CD3">
        <w:rPr>
          <w:rFonts w:cstheme="minorHAnsi"/>
          <w:bCs/>
          <w:sz w:val="24"/>
          <w:szCs w:val="24"/>
        </w:rPr>
        <w:t>.</w:t>
      </w:r>
      <w:r w:rsidRPr="00586EE1" w:rsidR="00E4271A">
        <w:rPr>
          <w:rFonts w:cstheme="minorHAnsi"/>
          <w:bCs/>
          <w:sz w:val="24"/>
          <w:szCs w:val="24"/>
        </w:rPr>
        <w:t xml:space="preserve"> Behandeling van overgangsklachten geeft een significante vermindering van de klachten en een verbetering van het </w:t>
      </w:r>
      <w:r w:rsidRPr="00586EE1" w:rsidR="006A2AEC">
        <w:rPr>
          <w:rFonts w:cstheme="minorHAnsi"/>
          <w:bCs/>
          <w:sz w:val="24"/>
          <w:szCs w:val="24"/>
        </w:rPr>
        <w:t>werk</w:t>
      </w:r>
      <w:r w:rsidRPr="00586EE1" w:rsidR="00E4271A">
        <w:rPr>
          <w:rFonts w:cstheme="minorHAnsi"/>
          <w:bCs/>
          <w:sz w:val="24"/>
          <w:szCs w:val="24"/>
        </w:rPr>
        <w:t>vermogen</w:t>
      </w:r>
      <w:r w:rsidRPr="00586EE1" w:rsidR="006A2AEC">
        <w:rPr>
          <w:rFonts w:cstheme="minorHAnsi"/>
          <w:bCs/>
          <w:sz w:val="24"/>
          <w:szCs w:val="24"/>
        </w:rPr>
        <w:t xml:space="preserve">  (Geukes 2019).</w:t>
      </w:r>
      <w:r w:rsidRPr="00586EE1" w:rsidR="00E4271A">
        <w:rPr>
          <w:rFonts w:cstheme="minorHAnsi"/>
          <w:bCs/>
          <w:sz w:val="24"/>
          <w:szCs w:val="24"/>
        </w:rPr>
        <w:t xml:space="preserve"> </w:t>
      </w:r>
    </w:p>
    <w:p w:rsidRPr="00E4516A" w:rsidR="00170BC6" w:rsidP="00170BC6" w:rsidRDefault="00170BC6" w14:paraId="773EAA19" w14:textId="7EE2BD4F">
      <w:pPr>
        <w:rPr>
          <w:rFonts w:cstheme="minorHAnsi"/>
          <w:bCs/>
          <w:sz w:val="24"/>
          <w:szCs w:val="24"/>
        </w:rPr>
      </w:pPr>
      <w:r w:rsidRPr="00E4516A">
        <w:rPr>
          <w:rFonts w:cstheme="minorHAnsi"/>
          <w:bCs/>
          <w:sz w:val="24"/>
          <w:szCs w:val="24"/>
        </w:rPr>
        <w:t>Ondanks de enorme impact van de overgang op het welbevinden</w:t>
      </w:r>
      <w:r w:rsidRPr="00E4516A" w:rsidR="0054630A">
        <w:rPr>
          <w:rFonts w:cstheme="minorHAnsi"/>
          <w:bCs/>
          <w:sz w:val="24"/>
          <w:szCs w:val="24"/>
        </w:rPr>
        <w:t xml:space="preserve"> en functioneren</w:t>
      </w:r>
      <w:r w:rsidRPr="00E4516A">
        <w:rPr>
          <w:rFonts w:cstheme="minorHAnsi"/>
          <w:bCs/>
          <w:sz w:val="24"/>
          <w:szCs w:val="24"/>
        </w:rPr>
        <w:t xml:space="preserve"> van vrouwen is het bespreken van de overgang nog steeds taboe. In de samenleving en ook op de werkvloer is de overgang nog steeds een onderwerp van spot en hilariteit.</w:t>
      </w:r>
      <w:r w:rsidRPr="00E4516A" w:rsidR="00490CF0">
        <w:rPr>
          <w:rFonts w:cstheme="minorHAnsi"/>
          <w:bCs/>
          <w:sz w:val="24"/>
          <w:szCs w:val="24"/>
        </w:rPr>
        <w:t xml:space="preserve"> </w:t>
      </w:r>
      <w:r w:rsidRPr="00E4516A" w:rsidR="006C1CD3">
        <w:rPr>
          <w:sz w:val="24"/>
          <w:szCs w:val="24"/>
        </w:rPr>
        <w:t xml:space="preserve">Slechts 30 % meldt klachten van overgang en werkverzuim bij haar leidinggevende </w:t>
      </w:r>
      <w:r w:rsidR="00390DBD">
        <w:rPr>
          <w:sz w:val="24"/>
          <w:szCs w:val="24"/>
        </w:rPr>
        <w:t>(</w:t>
      </w:r>
      <w:r w:rsidRPr="00E4516A" w:rsidR="006C1CD3">
        <w:rPr>
          <w:sz w:val="24"/>
          <w:szCs w:val="24"/>
        </w:rPr>
        <w:t>Hardy 2016</w:t>
      </w:r>
      <w:r w:rsidR="00390DBD">
        <w:rPr>
          <w:sz w:val="24"/>
          <w:szCs w:val="24"/>
        </w:rPr>
        <w:t>)</w:t>
      </w:r>
      <w:r w:rsidRPr="00E4516A" w:rsidR="006C1CD3">
        <w:rPr>
          <w:sz w:val="24"/>
          <w:szCs w:val="24"/>
        </w:rPr>
        <w:t xml:space="preserve">. </w:t>
      </w:r>
      <w:r w:rsidRPr="00E4516A" w:rsidR="0054630A">
        <w:rPr>
          <w:rFonts w:cstheme="minorHAnsi"/>
          <w:bCs/>
          <w:sz w:val="24"/>
          <w:szCs w:val="24"/>
        </w:rPr>
        <w:t xml:space="preserve">Vanwege het taboe, maar ook omdat een groot gedeelte van de vrouwen zich niet bewust is dat hun klachten veroorzaakt worden door de overgang. </w:t>
      </w:r>
      <w:r w:rsidRPr="00E4516A" w:rsidR="00990CD9">
        <w:rPr>
          <w:rFonts w:cstheme="minorHAnsi"/>
          <w:bCs/>
          <w:sz w:val="24"/>
          <w:szCs w:val="24"/>
        </w:rPr>
        <w:t xml:space="preserve">Wel heeft de meerderheid </w:t>
      </w:r>
      <w:r w:rsidRPr="00E4516A" w:rsidR="001A0AE8">
        <w:rPr>
          <w:rFonts w:cstheme="minorHAnsi"/>
          <w:bCs/>
          <w:sz w:val="24"/>
          <w:szCs w:val="24"/>
        </w:rPr>
        <w:t xml:space="preserve"> van de vrouwen behoefte aan adviezen en ondersteuning</w:t>
      </w:r>
      <w:r w:rsidR="00E4271A">
        <w:rPr>
          <w:rFonts w:cstheme="minorHAnsi"/>
          <w:bCs/>
          <w:sz w:val="24"/>
          <w:szCs w:val="24"/>
        </w:rPr>
        <w:t xml:space="preserve"> (Cronin2020)</w:t>
      </w:r>
      <w:r w:rsidRPr="00E4516A" w:rsidR="002F10BF">
        <w:rPr>
          <w:rFonts w:cstheme="minorHAnsi"/>
          <w:bCs/>
          <w:sz w:val="24"/>
          <w:szCs w:val="24"/>
        </w:rPr>
        <w:t xml:space="preserve">. </w:t>
      </w:r>
    </w:p>
    <w:p w:rsidRPr="006C1CD3" w:rsidR="00F22F7B" w:rsidP="00EB015A" w:rsidRDefault="00405021" w14:paraId="028267D1" w14:textId="0340AC7D">
      <w:pPr>
        <w:pStyle w:val="Kop2"/>
        <w:rPr>
          <w:b/>
          <w:bCs/>
          <w:color w:val="auto"/>
        </w:rPr>
      </w:pPr>
      <w:r w:rsidRPr="006C1CD3">
        <w:rPr>
          <w:b/>
          <w:bCs/>
          <w:color w:val="auto"/>
        </w:rPr>
        <w:t>De bedrijfsarts en de overgang</w:t>
      </w:r>
    </w:p>
    <w:p w:rsidR="0048234A" w:rsidP="0048234A" w:rsidRDefault="0048234A" w14:paraId="7A294801" w14:textId="458A4928">
      <w:pPr>
        <w:rPr>
          <w:rFonts w:cstheme="minorHAnsi"/>
          <w:bCs/>
          <w:sz w:val="24"/>
          <w:szCs w:val="24"/>
        </w:rPr>
      </w:pPr>
      <w:r>
        <w:t xml:space="preserve">De bedrijfsarts is de specialist op het gebied van arbeid en gezondheid, maar de </w:t>
      </w:r>
      <w:r>
        <w:rPr>
          <w:rFonts w:cstheme="minorHAnsi"/>
          <w:bCs/>
          <w:sz w:val="24"/>
          <w:szCs w:val="24"/>
        </w:rPr>
        <w:t xml:space="preserve">overgang wordt nauwelijks geregistreerd als oorzaak van verzuim. </w:t>
      </w:r>
      <w:r w:rsidRPr="00742FEA">
        <w:rPr>
          <w:rFonts w:cstheme="minorHAnsi"/>
          <w:bCs/>
          <w:sz w:val="24"/>
          <w:szCs w:val="24"/>
        </w:rPr>
        <w:t xml:space="preserve">Dit terwijl </w:t>
      </w:r>
      <w:r>
        <w:rPr>
          <w:rFonts w:cstheme="minorHAnsi"/>
          <w:bCs/>
          <w:sz w:val="24"/>
          <w:szCs w:val="24"/>
        </w:rPr>
        <w:t>bijna de helft</w:t>
      </w:r>
      <w:r w:rsidRPr="00742FEA">
        <w:rPr>
          <w:rFonts w:cstheme="minorHAnsi"/>
          <w:bCs/>
          <w:sz w:val="24"/>
          <w:szCs w:val="24"/>
        </w:rPr>
        <w:t xml:space="preserve"> van de vrouwen met  hinderlijke klachten aangeeft te worstelen met de eisen die het werk aan ze</w:t>
      </w:r>
      <w:r>
        <w:rPr>
          <w:rFonts w:cstheme="minorHAnsi"/>
          <w:bCs/>
          <w:sz w:val="24"/>
          <w:szCs w:val="24"/>
        </w:rPr>
        <w:t xml:space="preserve"> s</w:t>
      </w:r>
      <w:r w:rsidRPr="00742FEA">
        <w:rPr>
          <w:rFonts w:cstheme="minorHAnsi"/>
          <w:bCs/>
          <w:sz w:val="24"/>
          <w:szCs w:val="24"/>
        </w:rPr>
        <w:t>telt</w:t>
      </w:r>
      <w:r w:rsidR="00283338">
        <w:rPr>
          <w:rFonts w:cstheme="minorHAnsi"/>
          <w:bCs/>
          <w:sz w:val="24"/>
          <w:szCs w:val="24"/>
        </w:rPr>
        <w:t xml:space="preserve">, </w:t>
      </w:r>
      <w:r>
        <w:rPr>
          <w:rFonts w:cstheme="minorHAnsi"/>
          <w:bCs/>
          <w:sz w:val="24"/>
          <w:szCs w:val="24"/>
        </w:rPr>
        <w:t xml:space="preserve">Dit kan samenhangen met het niet (h)erkennen van de klachten door de vrouwen zelf of door de bedrijfsartsen. Bedrijfsartsen hebben geen </w:t>
      </w:r>
      <w:r w:rsidRPr="00742FEA">
        <w:rPr>
          <w:rFonts w:cstheme="minorHAnsi"/>
          <w:bCs/>
          <w:sz w:val="24"/>
          <w:szCs w:val="24"/>
        </w:rPr>
        <w:t xml:space="preserve"> leidraad of richtlijn hoe te handelen bij vrouwen met overgangsklachten. Richtlijnen van andere zorgprofessionals maken nauwelijks melding van de rol </w:t>
      </w:r>
      <w:r>
        <w:rPr>
          <w:rFonts w:cstheme="minorHAnsi"/>
          <w:bCs/>
          <w:sz w:val="24"/>
          <w:szCs w:val="24"/>
        </w:rPr>
        <w:t xml:space="preserve">van de </w:t>
      </w:r>
      <w:r w:rsidRPr="00742FEA">
        <w:rPr>
          <w:rFonts w:cstheme="minorHAnsi"/>
          <w:bCs/>
          <w:sz w:val="24"/>
          <w:szCs w:val="24"/>
        </w:rPr>
        <w:t>bedrijfsarts bij overgangsklachten en de literatuur met betrekking tot overgang en werk is dun gezaaid.</w:t>
      </w:r>
    </w:p>
    <w:p w:rsidRPr="007B14E9" w:rsidR="0048234A" w:rsidP="0048234A" w:rsidRDefault="0048234A" w14:paraId="1CBC58D5" w14:textId="77777777">
      <w:r>
        <w:rPr>
          <w:rFonts w:cstheme="minorHAnsi"/>
          <w:bCs/>
          <w:sz w:val="24"/>
          <w:szCs w:val="24"/>
        </w:rPr>
        <w:t>Er is inmiddels meer aandacht in de media voor de overgang en er wordt bij verschillende organisaties voorlichting gegeven aan werknemers door verschillende marktpartijen. Alhoewel de vrouwen aangeven dat zij behoefte hebben aan advies en  begeleiding, wordt de rol en taak van de bedrijfsarts onderbelicht, niet onderkend of onvoldoende voor het voetlicht gebracht. Ook de rol van  andere medisch professionals wordt onderbelicht en er lijkt schroom te zijn om naar een medicus te stappen met overgangsklachten.</w:t>
      </w:r>
    </w:p>
    <w:p w:rsidRPr="000B7669" w:rsidR="0048234A" w:rsidP="0048234A" w:rsidRDefault="0048234A" w14:paraId="628CF4BE" w14:textId="3B8704F5">
      <w:pPr>
        <w:rPr>
          <w:rFonts w:cstheme="minorHAnsi"/>
          <w:bCs/>
          <w:sz w:val="24"/>
          <w:szCs w:val="24"/>
        </w:rPr>
      </w:pPr>
      <w:r w:rsidRPr="000B7669">
        <w:rPr>
          <w:rFonts w:cstheme="minorHAnsi"/>
          <w:bCs/>
          <w:sz w:val="24"/>
          <w:szCs w:val="24"/>
        </w:rPr>
        <w:t>De bedrijfsarts is aan zet door zorg te dragen voor:</w:t>
      </w:r>
    </w:p>
    <w:p w:rsidRPr="007B14E9" w:rsidR="0048234A" w:rsidP="0048234A" w:rsidRDefault="0048234A" w14:paraId="5495F836" w14:textId="77777777">
      <w:pPr>
        <w:pStyle w:val="Lijstalinea"/>
        <w:numPr>
          <w:ilvl w:val="0"/>
          <w:numId w:val="12"/>
        </w:numPr>
        <w:rPr>
          <w:rFonts w:cstheme="minorHAnsi"/>
          <w:bCs/>
          <w:sz w:val="24"/>
          <w:szCs w:val="24"/>
        </w:rPr>
      </w:pPr>
      <w:r w:rsidRPr="007B14E9">
        <w:rPr>
          <w:rFonts w:cstheme="minorHAnsi"/>
          <w:bCs/>
          <w:sz w:val="24"/>
          <w:szCs w:val="24"/>
        </w:rPr>
        <w:t xml:space="preserve">voldoende kennis en kunde op het gebied van overgang en functioneren in werk, </w:t>
      </w:r>
    </w:p>
    <w:p w:rsidRPr="007B14E9" w:rsidR="0048234A" w:rsidP="0048234A" w:rsidRDefault="0048234A" w14:paraId="18601719" w14:textId="77777777">
      <w:pPr>
        <w:pStyle w:val="Lijstalinea"/>
        <w:numPr>
          <w:ilvl w:val="0"/>
          <w:numId w:val="12"/>
        </w:numPr>
        <w:rPr>
          <w:rFonts w:cstheme="minorHAnsi"/>
          <w:bCs/>
          <w:sz w:val="24"/>
          <w:szCs w:val="24"/>
        </w:rPr>
      </w:pPr>
      <w:r w:rsidRPr="007B14E9">
        <w:rPr>
          <w:rFonts w:cstheme="minorHAnsi"/>
          <w:bCs/>
          <w:sz w:val="24"/>
          <w:szCs w:val="24"/>
        </w:rPr>
        <w:t xml:space="preserve">zichtbaar te worden in de zorgketen rondom vrouwen in de overgang, </w:t>
      </w:r>
    </w:p>
    <w:p w:rsidRPr="007B14E9" w:rsidR="0048234A" w:rsidP="0048234A" w:rsidRDefault="0048234A" w14:paraId="3962C7A4" w14:textId="77777777">
      <w:pPr>
        <w:pStyle w:val="Lijstalinea"/>
        <w:numPr>
          <w:ilvl w:val="0"/>
          <w:numId w:val="12"/>
        </w:numPr>
        <w:rPr>
          <w:rFonts w:cstheme="minorHAnsi"/>
          <w:sz w:val="24"/>
          <w:szCs w:val="24"/>
        </w:rPr>
      </w:pPr>
      <w:r w:rsidRPr="007B14E9">
        <w:rPr>
          <w:rFonts w:cstheme="minorHAnsi"/>
          <w:bCs/>
          <w:sz w:val="24"/>
          <w:szCs w:val="24"/>
        </w:rPr>
        <w:lastRenderedPageBreak/>
        <w:t xml:space="preserve">vrouwen met overgangsklachten en moeite met functioneren te adviseren en te </w:t>
      </w:r>
      <w:r w:rsidRPr="00D44888">
        <w:rPr>
          <w:rFonts w:cstheme="minorHAnsi"/>
          <w:bCs/>
          <w:sz w:val="24"/>
          <w:szCs w:val="24"/>
        </w:rPr>
        <w:t>begeleiden : M</w:t>
      </w:r>
      <w:r w:rsidRPr="00D44888">
        <w:rPr>
          <w:rStyle w:val="cf01"/>
          <w:rFonts w:asciiTheme="minorHAnsi" w:hAnsiTheme="minorHAnsi" w:cstheme="minorHAnsi"/>
          <w:sz w:val="24"/>
          <w:szCs w:val="24"/>
        </w:rPr>
        <w:t>onitoren van het  herstelproces en het functioneringsherstel, adviseer over aanpassingen van de  arbeidsomstandigheden en monitor dat de vrouwen de benodigde zorg ook ontvangen.</w:t>
      </w:r>
    </w:p>
    <w:p w:rsidRPr="000B7669" w:rsidR="0048234A" w:rsidP="0048234A" w:rsidRDefault="0048234A" w14:paraId="1D91A2D7" w14:textId="77777777">
      <w:pPr>
        <w:pStyle w:val="Lijstalinea"/>
        <w:numPr>
          <w:ilvl w:val="0"/>
          <w:numId w:val="12"/>
        </w:numPr>
        <w:rPr>
          <w:rFonts w:cstheme="minorHAnsi"/>
          <w:bCs/>
          <w:sz w:val="24"/>
          <w:szCs w:val="24"/>
        </w:rPr>
      </w:pPr>
      <w:r w:rsidRPr="000B7669">
        <w:rPr>
          <w:rFonts w:cstheme="minorHAnsi"/>
          <w:bCs/>
          <w:sz w:val="24"/>
          <w:szCs w:val="24"/>
        </w:rPr>
        <w:t xml:space="preserve">Advisering aan </w:t>
      </w:r>
      <w:r w:rsidRPr="007B14E9">
        <w:rPr>
          <w:rFonts w:cstheme="minorHAnsi"/>
          <w:bCs/>
          <w:sz w:val="24"/>
          <w:szCs w:val="24"/>
        </w:rPr>
        <w:t>de organisatie wat er nodig is om de vrouwen te behouden op de werkvloer</w:t>
      </w:r>
    </w:p>
    <w:p w:rsidRPr="000B7669" w:rsidR="0048234A" w:rsidP="0048234A" w:rsidRDefault="0048234A" w14:paraId="7720D7C9" w14:textId="77777777">
      <w:pPr>
        <w:pStyle w:val="Lijstalinea"/>
        <w:numPr>
          <w:ilvl w:val="0"/>
          <w:numId w:val="12"/>
        </w:numPr>
        <w:rPr>
          <w:rFonts w:cstheme="minorHAnsi"/>
          <w:bCs/>
          <w:sz w:val="24"/>
          <w:szCs w:val="24"/>
        </w:rPr>
      </w:pPr>
      <w:r w:rsidRPr="000B7669">
        <w:rPr>
          <w:rFonts w:cstheme="minorHAnsi"/>
          <w:bCs/>
          <w:sz w:val="24"/>
          <w:szCs w:val="24"/>
        </w:rPr>
        <w:t>preventie van functioneringsproblemen door de overgang</w:t>
      </w:r>
    </w:p>
    <w:p w:rsidR="0048234A" w:rsidP="0048234A" w:rsidRDefault="0048234A" w14:paraId="42033760" w14:textId="58B9FB62">
      <w:pPr>
        <w:pStyle w:val="Lijstalinea"/>
        <w:numPr>
          <w:ilvl w:val="0"/>
          <w:numId w:val="12"/>
        </w:numPr>
        <w:rPr>
          <w:rFonts w:cstheme="minorHAnsi"/>
          <w:bCs/>
          <w:sz w:val="24"/>
          <w:szCs w:val="24"/>
        </w:rPr>
      </w:pPr>
      <w:r w:rsidRPr="000B7669">
        <w:rPr>
          <w:rFonts w:cstheme="minorHAnsi"/>
          <w:bCs/>
          <w:sz w:val="24"/>
          <w:szCs w:val="24"/>
        </w:rPr>
        <w:t>nagaan of de arbeidsomstandigheden van invloed zijn op de overgangsklachten</w:t>
      </w:r>
    </w:p>
    <w:p w:rsidRPr="007B14E9" w:rsidR="0048234A" w:rsidP="0048234A" w:rsidRDefault="0048234A" w14:paraId="71EDBA89" w14:textId="77777777">
      <w:pPr>
        <w:pStyle w:val="Lijstalinea"/>
        <w:rPr>
          <w:rFonts w:cstheme="minorHAnsi"/>
          <w:bCs/>
          <w:sz w:val="24"/>
          <w:szCs w:val="24"/>
        </w:rPr>
      </w:pPr>
    </w:p>
    <w:p w:rsidRPr="006C1CD3" w:rsidR="00116852" w:rsidP="00EB015A" w:rsidRDefault="00116852" w14:paraId="2CEE1707" w14:textId="297D87BE">
      <w:pPr>
        <w:pStyle w:val="Kop2"/>
        <w:rPr>
          <w:b/>
          <w:bCs/>
          <w:color w:val="auto"/>
        </w:rPr>
      </w:pPr>
      <w:r w:rsidRPr="006C1CD3">
        <w:rPr>
          <w:b/>
          <w:bCs/>
          <w:color w:val="auto"/>
        </w:rPr>
        <w:t>Werkgevers en de overgang</w:t>
      </w:r>
    </w:p>
    <w:p w:rsidR="007E3603" w:rsidP="00FD6640" w:rsidRDefault="00116852" w14:paraId="55408A0F" w14:textId="08CB1BF0">
      <w:pPr>
        <w:rPr>
          <w:rFonts w:cstheme="minorHAnsi"/>
          <w:bCs/>
          <w:sz w:val="24"/>
          <w:szCs w:val="24"/>
        </w:rPr>
      </w:pPr>
      <w:r w:rsidRPr="006C1CD3">
        <w:rPr>
          <w:rFonts w:cstheme="minorHAnsi"/>
          <w:bCs/>
          <w:sz w:val="24"/>
          <w:szCs w:val="24"/>
        </w:rPr>
        <w:t xml:space="preserve">Werkgevers zijn zich bewust </w:t>
      </w:r>
      <w:r w:rsidRPr="006C1CD3" w:rsidR="00763B59">
        <w:rPr>
          <w:rFonts w:cstheme="minorHAnsi"/>
          <w:bCs/>
          <w:sz w:val="24"/>
          <w:szCs w:val="24"/>
        </w:rPr>
        <w:t>dat zij werkneemsters met ervaring en vaardigheden</w:t>
      </w:r>
      <w:r w:rsidRPr="006C1CD3" w:rsidR="005633FB">
        <w:rPr>
          <w:rFonts w:cstheme="minorHAnsi"/>
          <w:bCs/>
          <w:sz w:val="24"/>
          <w:szCs w:val="24"/>
        </w:rPr>
        <w:t xml:space="preserve"> beter kunnen</w:t>
      </w:r>
      <w:r w:rsidRPr="006C1CD3" w:rsidR="00763B59">
        <w:rPr>
          <w:rFonts w:cstheme="minorHAnsi"/>
          <w:bCs/>
          <w:sz w:val="24"/>
          <w:szCs w:val="24"/>
        </w:rPr>
        <w:t xml:space="preserve"> behouden voor de werkvloer</w:t>
      </w:r>
      <w:r w:rsidRPr="006C1CD3" w:rsidR="005633FB">
        <w:rPr>
          <w:rFonts w:cstheme="minorHAnsi"/>
          <w:bCs/>
          <w:sz w:val="24"/>
          <w:szCs w:val="24"/>
        </w:rPr>
        <w:t xml:space="preserve">, want het </w:t>
      </w:r>
      <w:r w:rsidRPr="006C1CD3" w:rsidR="00763B59">
        <w:rPr>
          <w:rFonts w:cstheme="minorHAnsi"/>
          <w:bCs/>
          <w:sz w:val="24"/>
          <w:szCs w:val="24"/>
        </w:rPr>
        <w:t>is kostbaar</w:t>
      </w:r>
      <w:r w:rsidRPr="006C1CD3" w:rsidR="005633FB">
        <w:rPr>
          <w:rFonts w:cstheme="minorHAnsi"/>
          <w:bCs/>
          <w:sz w:val="24"/>
          <w:szCs w:val="24"/>
        </w:rPr>
        <w:t xml:space="preserve"> en onnodig </w:t>
      </w:r>
      <w:r w:rsidRPr="006C1CD3" w:rsidR="00763B59">
        <w:rPr>
          <w:rFonts w:cstheme="minorHAnsi"/>
          <w:bCs/>
          <w:sz w:val="24"/>
          <w:szCs w:val="24"/>
        </w:rPr>
        <w:t xml:space="preserve"> </w:t>
      </w:r>
      <w:r w:rsidRPr="006C1CD3" w:rsidR="005633FB">
        <w:rPr>
          <w:rFonts w:cstheme="minorHAnsi"/>
          <w:bCs/>
          <w:sz w:val="24"/>
          <w:szCs w:val="24"/>
        </w:rPr>
        <w:t>hen</w:t>
      </w:r>
      <w:r w:rsidRPr="006C1CD3" w:rsidR="00763B59">
        <w:rPr>
          <w:rFonts w:cstheme="minorHAnsi"/>
          <w:bCs/>
          <w:sz w:val="24"/>
          <w:szCs w:val="24"/>
        </w:rPr>
        <w:t xml:space="preserve"> te verliezen ten gevolge van </w:t>
      </w:r>
      <w:r w:rsidRPr="006C1CD3" w:rsidR="005633FB">
        <w:rPr>
          <w:rFonts w:cstheme="minorHAnsi"/>
          <w:bCs/>
          <w:sz w:val="24"/>
          <w:szCs w:val="24"/>
        </w:rPr>
        <w:t>overgangsklachten</w:t>
      </w:r>
      <w:r w:rsidRPr="006C1CD3" w:rsidR="00763B59">
        <w:rPr>
          <w:rFonts w:cstheme="minorHAnsi"/>
          <w:bCs/>
          <w:sz w:val="24"/>
          <w:szCs w:val="24"/>
        </w:rPr>
        <w:t>.</w:t>
      </w:r>
      <w:r w:rsidRPr="006C1CD3" w:rsidR="005633FB">
        <w:rPr>
          <w:rFonts w:cstheme="minorHAnsi"/>
          <w:bCs/>
          <w:sz w:val="24"/>
          <w:szCs w:val="24"/>
        </w:rPr>
        <w:t xml:space="preserve"> Vanwege de vergrijzing is het behouden van vrouwen voor werk nog belangrijker. </w:t>
      </w:r>
      <w:r w:rsidRPr="006C1CD3" w:rsidR="00763B59">
        <w:rPr>
          <w:rFonts w:cstheme="minorHAnsi"/>
          <w:bCs/>
          <w:sz w:val="24"/>
          <w:szCs w:val="24"/>
        </w:rPr>
        <w:t xml:space="preserve">Het is lonend om </w:t>
      </w:r>
      <w:r w:rsidRPr="006C1CD3" w:rsidR="00653487">
        <w:rPr>
          <w:rFonts w:cstheme="minorHAnsi"/>
          <w:bCs/>
          <w:sz w:val="24"/>
          <w:szCs w:val="24"/>
        </w:rPr>
        <w:t>te investeren in het behoud van talenten</w:t>
      </w:r>
      <w:r w:rsidRPr="006C1CD3" w:rsidR="00AB69F7">
        <w:rPr>
          <w:rFonts w:cstheme="minorHAnsi"/>
          <w:bCs/>
          <w:sz w:val="24"/>
          <w:szCs w:val="24"/>
        </w:rPr>
        <w:t>, motivatie en betrokkenheid van werkneemsters</w:t>
      </w:r>
      <w:r w:rsidRPr="006C1CD3" w:rsidR="005633FB">
        <w:rPr>
          <w:rFonts w:cstheme="minorHAnsi"/>
          <w:bCs/>
          <w:sz w:val="24"/>
          <w:szCs w:val="24"/>
        </w:rPr>
        <w:t xml:space="preserve"> met overgangsklachten. D</w:t>
      </w:r>
      <w:r w:rsidRPr="006C1CD3" w:rsidR="00762A15">
        <w:rPr>
          <w:rFonts w:cstheme="minorHAnsi"/>
          <w:bCs/>
          <w:sz w:val="24"/>
          <w:szCs w:val="24"/>
        </w:rPr>
        <w:t xml:space="preserve">aarom is het van groot </w:t>
      </w:r>
      <w:r w:rsidRPr="006C1CD3" w:rsidR="002F10BF">
        <w:rPr>
          <w:rFonts w:cstheme="minorHAnsi"/>
          <w:bCs/>
          <w:sz w:val="24"/>
          <w:szCs w:val="24"/>
        </w:rPr>
        <w:t xml:space="preserve"> belang</w:t>
      </w:r>
      <w:r w:rsidRPr="006C1CD3" w:rsidR="00135057">
        <w:rPr>
          <w:rFonts w:cstheme="minorHAnsi"/>
          <w:bCs/>
          <w:sz w:val="24"/>
          <w:szCs w:val="24"/>
        </w:rPr>
        <w:t xml:space="preserve"> om </w:t>
      </w:r>
      <w:r w:rsidRPr="006C1CD3" w:rsidR="00763B59">
        <w:rPr>
          <w:rFonts w:cstheme="minorHAnsi"/>
          <w:bCs/>
          <w:sz w:val="24"/>
          <w:szCs w:val="24"/>
        </w:rPr>
        <w:t>richtlijnen en aanbevelingen te ontwikkelen die zorgen dat vrouwen met overgangsklachten behouden worden voor de werkvloer</w:t>
      </w:r>
      <w:r w:rsidR="00F57BB8">
        <w:rPr>
          <w:rFonts w:cstheme="minorHAnsi"/>
          <w:bCs/>
          <w:sz w:val="24"/>
          <w:szCs w:val="24"/>
        </w:rPr>
        <w:t xml:space="preserve"> (Jack 2016)</w:t>
      </w:r>
      <w:r w:rsidRPr="006C1CD3" w:rsidR="00763B59">
        <w:rPr>
          <w:rFonts w:cstheme="minorHAnsi"/>
          <w:bCs/>
          <w:sz w:val="24"/>
          <w:szCs w:val="24"/>
        </w:rPr>
        <w:t xml:space="preserve">. In </w:t>
      </w:r>
      <w:r w:rsidRPr="006C1CD3" w:rsidR="005633FB">
        <w:rPr>
          <w:rFonts w:cstheme="minorHAnsi"/>
          <w:bCs/>
          <w:sz w:val="24"/>
          <w:szCs w:val="24"/>
        </w:rPr>
        <w:t>het Verenigd Koninkrijk</w:t>
      </w:r>
      <w:r w:rsidRPr="006C1CD3" w:rsidR="00763B59">
        <w:rPr>
          <w:rFonts w:cstheme="minorHAnsi"/>
          <w:bCs/>
          <w:sz w:val="24"/>
          <w:szCs w:val="24"/>
        </w:rPr>
        <w:t xml:space="preserve"> hebben meerdere organisaties</w:t>
      </w:r>
      <w:r w:rsidRPr="006C1CD3" w:rsidR="005633FB">
        <w:rPr>
          <w:rFonts w:cstheme="minorHAnsi"/>
          <w:bCs/>
          <w:sz w:val="24"/>
          <w:szCs w:val="24"/>
        </w:rPr>
        <w:t xml:space="preserve"> al </w:t>
      </w:r>
      <w:proofErr w:type="spellStart"/>
      <w:r w:rsidR="00A857F4">
        <w:rPr>
          <w:rFonts w:cstheme="minorHAnsi"/>
          <w:bCs/>
          <w:sz w:val="24"/>
          <w:szCs w:val="24"/>
        </w:rPr>
        <w:t>fact</w:t>
      </w:r>
      <w:proofErr w:type="spellEnd"/>
      <w:r w:rsidR="00A857F4">
        <w:rPr>
          <w:rFonts w:cstheme="minorHAnsi"/>
          <w:bCs/>
          <w:sz w:val="24"/>
          <w:szCs w:val="24"/>
        </w:rPr>
        <w:t xml:space="preserve"> sheets, </w:t>
      </w:r>
      <w:r w:rsidRPr="006C1CD3" w:rsidR="005633FB">
        <w:rPr>
          <w:rFonts w:cstheme="minorHAnsi"/>
          <w:bCs/>
          <w:sz w:val="24"/>
          <w:szCs w:val="24"/>
        </w:rPr>
        <w:t>leidraden</w:t>
      </w:r>
      <w:r w:rsidR="00A857F4">
        <w:rPr>
          <w:rFonts w:cstheme="minorHAnsi"/>
          <w:bCs/>
          <w:sz w:val="24"/>
          <w:szCs w:val="24"/>
        </w:rPr>
        <w:t xml:space="preserve"> en richtlijnen</w:t>
      </w:r>
      <w:r w:rsidRPr="006C1CD3" w:rsidR="005633FB">
        <w:rPr>
          <w:rFonts w:cstheme="minorHAnsi"/>
          <w:bCs/>
          <w:sz w:val="24"/>
          <w:szCs w:val="24"/>
        </w:rPr>
        <w:t xml:space="preserve"> </w:t>
      </w:r>
      <w:r w:rsidRPr="006C1CD3" w:rsidR="00763B59">
        <w:rPr>
          <w:rFonts w:cstheme="minorHAnsi"/>
          <w:bCs/>
          <w:sz w:val="24"/>
          <w:szCs w:val="24"/>
        </w:rPr>
        <w:t>ontwikkeld</w:t>
      </w:r>
      <w:r w:rsidR="00586EE1">
        <w:rPr>
          <w:rFonts w:cstheme="minorHAnsi"/>
          <w:bCs/>
          <w:sz w:val="24"/>
          <w:szCs w:val="24"/>
        </w:rPr>
        <w:t xml:space="preserve"> over de overgang en werk</w:t>
      </w:r>
      <w:r w:rsidRPr="006C1CD3" w:rsidR="00763B59">
        <w:rPr>
          <w:rFonts w:cstheme="minorHAnsi"/>
          <w:bCs/>
          <w:sz w:val="24"/>
          <w:szCs w:val="24"/>
        </w:rPr>
        <w:t>.</w:t>
      </w:r>
      <w:r w:rsidR="00586EE1">
        <w:rPr>
          <w:rFonts w:cstheme="minorHAnsi"/>
          <w:bCs/>
          <w:sz w:val="24"/>
          <w:szCs w:val="24"/>
        </w:rPr>
        <w:t xml:space="preserve"> (</w:t>
      </w:r>
      <w:proofErr w:type="spellStart"/>
      <w:r w:rsidR="00A857F4">
        <w:rPr>
          <w:rFonts w:cstheme="minorHAnsi"/>
          <w:bCs/>
          <w:sz w:val="24"/>
          <w:szCs w:val="24"/>
        </w:rPr>
        <w:t>Griffiths</w:t>
      </w:r>
      <w:proofErr w:type="spellEnd"/>
      <w:r w:rsidR="00A857F4">
        <w:rPr>
          <w:rFonts w:cstheme="minorHAnsi"/>
          <w:bCs/>
          <w:sz w:val="24"/>
          <w:szCs w:val="24"/>
        </w:rPr>
        <w:t xml:space="preserve"> 2016, Hardy 2020, FOM,</w:t>
      </w:r>
      <w:r w:rsidR="00586EE1">
        <w:rPr>
          <w:rFonts w:cstheme="minorHAnsi"/>
          <w:bCs/>
          <w:sz w:val="24"/>
          <w:szCs w:val="24"/>
        </w:rPr>
        <w:t xml:space="preserve">TUC, </w:t>
      </w:r>
      <w:proofErr w:type="spellStart"/>
      <w:r w:rsidR="00A857F4">
        <w:rPr>
          <w:rFonts w:cstheme="minorHAnsi"/>
          <w:bCs/>
          <w:sz w:val="24"/>
          <w:szCs w:val="24"/>
        </w:rPr>
        <w:t>Unison</w:t>
      </w:r>
      <w:proofErr w:type="spellEnd"/>
      <w:r w:rsidR="00586EE1">
        <w:rPr>
          <w:rFonts w:cstheme="minorHAnsi"/>
          <w:bCs/>
          <w:sz w:val="24"/>
          <w:szCs w:val="24"/>
        </w:rPr>
        <w:t>)</w:t>
      </w:r>
      <w:r w:rsidRPr="006C1CD3" w:rsidR="00586EE1">
        <w:rPr>
          <w:rFonts w:cstheme="minorHAnsi"/>
          <w:bCs/>
          <w:sz w:val="24"/>
          <w:szCs w:val="24"/>
        </w:rPr>
        <w:t>.</w:t>
      </w:r>
      <w:r w:rsidR="00586EE1">
        <w:rPr>
          <w:rFonts w:cstheme="minorHAnsi"/>
          <w:bCs/>
          <w:sz w:val="24"/>
          <w:szCs w:val="24"/>
        </w:rPr>
        <w:t xml:space="preserve"> </w:t>
      </w:r>
      <w:r w:rsidR="00A857F4">
        <w:rPr>
          <w:rFonts w:cstheme="minorHAnsi"/>
          <w:bCs/>
          <w:sz w:val="24"/>
          <w:szCs w:val="24"/>
        </w:rPr>
        <w:t xml:space="preserve">Een </w:t>
      </w:r>
      <w:proofErr w:type="spellStart"/>
      <w:r w:rsidR="00A857F4">
        <w:rPr>
          <w:rFonts w:cstheme="minorHAnsi"/>
          <w:bCs/>
          <w:sz w:val="24"/>
          <w:szCs w:val="24"/>
        </w:rPr>
        <w:t>evidence-based</w:t>
      </w:r>
      <w:proofErr w:type="spellEnd"/>
      <w:r w:rsidR="00586EE1">
        <w:rPr>
          <w:rFonts w:cstheme="minorHAnsi"/>
          <w:bCs/>
          <w:sz w:val="24"/>
          <w:szCs w:val="24"/>
        </w:rPr>
        <w:t xml:space="preserve"> richtlijn</w:t>
      </w:r>
      <w:r w:rsidR="00A857F4">
        <w:rPr>
          <w:rFonts w:cstheme="minorHAnsi"/>
          <w:bCs/>
          <w:sz w:val="24"/>
          <w:szCs w:val="24"/>
        </w:rPr>
        <w:t xml:space="preserve"> voor de Nederlandse context</w:t>
      </w:r>
      <w:r w:rsidR="00586EE1">
        <w:rPr>
          <w:rFonts w:cstheme="minorHAnsi"/>
          <w:bCs/>
          <w:sz w:val="24"/>
          <w:szCs w:val="24"/>
        </w:rPr>
        <w:t xml:space="preserve"> ontbre</w:t>
      </w:r>
      <w:r w:rsidR="00A857F4">
        <w:rPr>
          <w:rFonts w:cstheme="minorHAnsi"/>
          <w:bCs/>
          <w:sz w:val="24"/>
          <w:szCs w:val="24"/>
        </w:rPr>
        <w:t>ekt</w:t>
      </w:r>
      <w:r w:rsidR="00586EE1">
        <w:rPr>
          <w:rFonts w:cstheme="minorHAnsi"/>
          <w:bCs/>
          <w:sz w:val="24"/>
          <w:szCs w:val="24"/>
        </w:rPr>
        <w:t xml:space="preserve"> vooralsnog.</w:t>
      </w:r>
      <w:r w:rsidRPr="006C1CD3" w:rsidR="00633829">
        <w:rPr>
          <w:rFonts w:cstheme="minorHAnsi"/>
          <w:bCs/>
          <w:sz w:val="24"/>
          <w:szCs w:val="24"/>
        </w:rPr>
        <w:t xml:space="preserve"> </w:t>
      </w:r>
      <w:r w:rsidR="00A857F4">
        <w:rPr>
          <w:rFonts w:cstheme="minorHAnsi"/>
          <w:bCs/>
          <w:sz w:val="24"/>
          <w:szCs w:val="24"/>
        </w:rPr>
        <w:t>Zo’n richtlijn kan</w:t>
      </w:r>
      <w:r w:rsidR="00586EE1">
        <w:rPr>
          <w:rFonts w:cstheme="minorHAnsi"/>
          <w:bCs/>
          <w:sz w:val="24"/>
          <w:szCs w:val="24"/>
        </w:rPr>
        <w:t xml:space="preserve"> bij</w:t>
      </w:r>
      <w:r w:rsidRPr="006C1CD3" w:rsidR="00633829">
        <w:rPr>
          <w:rFonts w:cstheme="minorHAnsi"/>
          <w:bCs/>
          <w:sz w:val="24"/>
          <w:szCs w:val="24"/>
        </w:rPr>
        <w:t xml:space="preserve">dragen aan </w:t>
      </w:r>
      <w:r w:rsidRPr="006C1CD3" w:rsidR="00487812">
        <w:rPr>
          <w:rFonts w:cstheme="minorHAnsi"/>
          <w:bCs/>
          <w:sz w:val="24"/>
          <w:szCs w:val="24"/>
        </w:rPr>
        <w:t>het baseren van het handelen op wetenschappelijk bewijs, transparanter werken en het verminderen van variatie in handelen tussen zorgverleners</w:t>
      </w:r>
      <w:r w:rsidR="006E444A">
        <w:rPr>
          <w:rFonts w:cstheme="minorHAnsi"/>
          <w:bCs/>
          <w:sz w:val="24"/>
          <w:szCs w:val="24"/>
        </w:rPr>
        <w:t>.</w:t>
      </w:r>
    </w:p>
    <w:p w:rsidRPr="006C1CD3" w:rsidR="006E444A" w:rsidP="00FD6640" w:rsidRDefault="006E444A" w14:paraId="72FB8905" w14:textId="77777777">
      <w:pPr>
        <w:rPr>
          <w:rFonts w:cstheme="minorHAnsi"/>
          <w:bCs/>
          <w:sz w:val="24"/>
          <w:szCs w:val="24"/>
        </w:rPr>
      </w:pPr>
    </w:p>
    <w:p w:rsidRPr="006C1CD3" w:rsidR="00116852" w:rsidP="00EB015A" w:rsidRDefault="00D84072" w14:paraId="4BFB72E0" w14:textId="0F3B5C35">
      <w:pPr>
        <w:pStyle w:val="Kop2"/>
        <w:rPr>
          <w:b/>
          <w:bCs/>
          <w:color w:val="auto"/>
        </w:rPr>
      </w:pPr>
      <w:r w:rsidRPr="006C1CD3">
        <w:rPr>
          <w:b/>
          <w:bCs/>
          <w:color w:val="auto"/>
        </w:rPr>
        <w:t>Knelpunten</w:t>
      </w:r>
      <w:r w:rsidRPr="006C1CD3" w:rsidR="00762A15">
        <w:rPr>
          <w:b/>
          <w:bCs/>
          <w:color w:val="auto"/>
        </w:rPr>
        <w:t xml:space="preserve"> rond de overgang</w:t>
      </w:r>
    </w:p>
    <w:p w:rsidRPr="006C1CD3" w:rsidR="009A3651" w:rsidP="00E81863" w:rsidRDefault="009A3651" w14:paraId="021A85E3" w14:textId="0F4FD755">
      <w:pPr>
        <w:pStyle w:val="Geenafstand"/>
        <w:rPr>
          <w:sz w:val="24"/>
          <w:szCs w:val="24"/>
        </w:rPr>
      </w:pPr>
      <w:r w:rsidRPr="006C1CD3">
        <w:rPr>
          <w:sz w:val="24"/>
          <w:szCs w:val="24"/>
        </w:rPr>
        <w:t xml:space="preserve">Onvoldoende </w:t>
      </w:r>
      <w:r w:rsidRPr="006C1CD3" w:rsidR="00487812">
        <w:rPr>
          <w:sz w:val="24"/>
          <w:szCs w:val="24"/>
        </w:rPr>
        <w:t>h</w:t>
      </w:r>
      <w:r w:rsidRPr="006C1CD3">
        <w:rPr>
          <w:sz w:val="24"/>
          <w:szCs w:val="24"/>
        </w:rPr>
        <w:t xml:space="preserve">erkenning </w:t>
      </w:r>
      <w:r w:rsidRPr="006C1CD3" w:rsidR="00487812">
        <w:rPr>
          <w:sz w:val="24"/>
          <w:szCs w:val="24"/>
        </w:rPr>
        <w:t xml:space="preserve">en erkenning </w:t>
      </w:r>
      <w:r w:rsidRPr="006C1CD3">
        <w:rPr>
          <w:sz w:val="24"/>
          <w:szCs w:val="24"/>
        </w:rPr>
        <w:t>van overgangsklachten</w:t>
      </w:r>
    </w:p>
    <w:p w:rsidRPr="006C1CD3" w:rsidR="00433D73" w:rsidP="00E81863" w:rsidRDefault="00433D73" w14:paraId="223F99DA" w14:textId="7D7EBCB6">
      <w:pPr>
        <w:pStyle w:val="Geenafstand"/>
        <w:rPr>
          <w:sz w:val="24"/>
          <w:szCs w:val="24"/>
        </w:rPr>
      </w:pPr>
      <w:r w:rsidRPr="006C1CD3">
        <w:rPr>
          <w:sz w:val="24"/>
          <w:szCs w:val="24"/>
        </w:rPr>
        <w:t>Onvoldoende adequate behandeling van overgangsklachten</w:t>
      </w:r>
    </w:p>
    <w:p w:rsidRPr="006C1CD3" w:rsidR="00487812" w:rsidP="00E81863" w:rsidRDefault="00D04815" w14:paraId="1FCDE387" w14:textId="77777777">
      <w:pPr>
        <w:pStyle w:val="Geenafstand"/>
        <w:rPr>
          <w:sz w:val="24"/>
          <w:szCs w:val="24"/>
        </w:rPr>
      </w:pPr>
      <w:r w:rsidRPr="006C1CD3">
        <w:rPr>
          <w:sz w:val="24"/>
          <w:szCs w:val="24"/>
        </w:rPr>
        <w:t>Onvoldoende preventie</w:t>
      </w:r>
      <w:r w:rsidRPr="006C1CD3" w:rsidR="009F76EB">
        <w:rPr>
          <w:sz w:val="24"/>
          <w:szCs w:val="24"/>
        </w:rPr>
        <w:t xml:space="preserve"> van</w:t>
      </w:r>
      <w:r w:rsidRPr="006C1CD3" w:rsidR="00487812">
        <w:rPr>
          <w:sz w:val="24"/>
          <w:szCs w:val="24"/>
        </w:rPr>
        <w:t xml:space="preserve"> de gevolgen van overgangsklachten op functioneren en inzetbaarheid</w:t>
      </w:r>
    </w:p>
    <w:p w:rsidRPr="006C1CD3" w:rsidR="00D04815" w:rsidP="00E81863" w:rsidRDefault="00D04815" w14:paraId="0A5137A0" w14:textId="41A2DB8F">
      <w:pPr>
        <w:pStyle w:val="Geenafstand"/>
        <w:rPr>
          <w:sz w:val="24"/>
          <w:szCs w:val="24"/>
        </w:rPr>
      </w:pPr>
      <w:r w:rsidRPr="006C1CD3">
        <w:rPr>
          <w:sz w:val="24"/>
          <w:szCs w:val="24"/>
        </w:rPr>
        <w:t>Onvoldoende kennis</w:t>
      </w:r>
      <w:r w:rsidRPr="006C1CD3" w:rsidR="00E73DFA">
        <w:rPr>
          <w:sz w:val="24"/>
          <w:szCs w:val="24"/>
        </w:rPr>
        <w:t xml:space="preserve"> en onderwijs</w:t>
      </w:r>
      <w:r w:rsidRPr="006C1CD3" w:rsidR="005633FB">
        <w:rPr>
          <w:sz w:val="24"/>
          <w:szCs w:val="24"/>
        </w:rPr>
        <w:t xml:space="preserve"> over de overgang</w:t>
      </w:r>
    </w:p>
    <w:p w:rsidRPr="006C1CD3" w:rsidR="00E81863" w:rsidP="00012B15" w:rsidRDefault="005633FB" w14:paraId="0F71FE31" w14:textId="1CCF6631">
      <w:pPr>
        <w:pStyle w:val="Geenafstand"/>
        <w:numPr>
          <w:ilvl w:val="0"/>
          <w:numId w:val="10"/>
        </w:numPr>
        <w:rPr>
          <w:sz w:val="24"/>
          <w:szCs w:val="24"/>
        </w:rPr>
      </w:pPr>
      <w:r w:rsidRPr="006C1CD3">
        <w:rPr>
          <w:sz w:val="24"/>
          <w:szCs w:val="24"/>
        </w:rPr>
        <w:t>Onvoldoende opname in het curriculum</w:t>
      </w:r>
      <w:r w:rsidRPr="006C1CD3" w:rsidR="002F10BF">
        <w:rPr>
          <w:sz w:val="24"/>
          <w:szCs w:val="24"/>
        </w:rPr>
        <w:t xml:space="preserve"> </w:t>
      </w:r>
      <w:r w:rsidRPr="006C1CD3">
        <w:rPr>
          <w:sz w:val="24"/>
          <w:szCs w:val="24"/>
        </w:rPr>
        <w:t>va</w:t>
      </w:r>
      <w:r w:rsidRPr="006C1CD3" w:rsidR="002F10BF">
        <w:rPr>
          <w:sz w:val="24"/>
          <w:szCs w:val="24"/>
        </w:rPr>
        <w:t xml:space="preserve">n het </w:t>
      </w:r>
      <w:r w:rsidRPr="006C1CD3" w:rsidR="00405021">
        <w:rPr>
          <w:sz w:val="24"/>
          <w:szCs w:val="24"/>
        </w:rPr>
        <w:t>basis-</w:t>
      </w:r>
      <w:r w:rsidRPr="006C1CD3" w:rsidR="002F10BF">
        <w:rPr>
          <w:sz w:val="24"/>
          <w:szCs w:val="24"/>
        </w:rPr>
        <w:t xml:space="preserve"> en voortgezet onderwijs</w:t>
      </w:r>
      <w:r w:rsidRPr="006C1CD3">
        <w:rPr>
          <w:sz w:val="24"/>
          <w:szCs w:val="24"/>
        </w:rPr>
        <w:t xml:space="preserve"> (biologie, seksuele vorming)</w:t>
      </w:r>
    </w:p>
    <w:p w:rsidR="002F10BF" w:rsidP="00012B15" w:rsidRDefault="002F10BF" w14:paraId="4D4305F5" w14:textId="0215546A">
      <w:pPr>
        <w:pStyle w:val="Geenafstand"/>
        <w:numPr>
          <w:ilvl w:val="0"/>
          <w:numId w:val="10"/>
        </w:numPr>
        <w:rPr>
          <w:sz w:val="24"/>
          <w:szCs w:val="24"/>
        </w:rPr>
      </w:pPr>
      <w:r w:rsidRPr="006C1CD3">
        <w:rPr>
          <w:sz w:val="24"/>
          <w:szCs w:val="24"/>
        </w:rPr>
        <w:t>Onvoldoende scholing van huisartsen</w:t>
      </w:r>
      <w:r w:rsidRPr="006C1CD3" w:rsidR="00487812">
        <w:rPr>
          <w:sz w:val="24"/>
          <w:szCs w:val="24"/>
        </w:rPr>
        <w:t xml:space="preserve">, </w:t>
      </w:r>
      <w:r w:rsidRPr="006C1CD3">
        <w:rPr>
          <w:sz w:val="24"/>
          <w:szCs w:val="24"/>
        </w:rPr>
        <w:t>bedrijfsartsen</w:t>
      </w:r>
      <w:r w:rsidR="00311E00">
        <w:rPr>
          <w:sz w:val="24"/>
          <w:szCs w:val="24"/>
        </w:rPr>
        <w:t xml:space="preserve">, </w:t>
      </w:r>
      <w:r w:rsidRPr="006C1CD3">
        <w:rPr>
          <w:sz w:val="24"/>
          <w:szCs w:val="24"/>
        </w:rPr>
        <w:t>gynaecologen</w:t>
      </w:r>
      <w:r w:rsidR="00311E00">
        <w:rPr>
          <w:sz w:val="24"/>
          <w:szCs w:val="24"/>
        </w:rPr>
        <w:t xml:space="preserve"> en overige medici</w:t>
      </w:r>
    </w:p>
    <w:p w:rsidRPr="006C1CD3" w:rsidR="00311E00" w:rsidP="00012B15" w:rsidRDefault="00311E00" w14:paraId="07541890" w14:textId="4297D8F4">
      <w:pPr>
        <w:pStyle w:val="Geenafstand"/>
        <w:numPr>
          <w:ilvl w:val="0"/>
          <w:numId w:val="10"/>
        </w:numPr>
        <w:rPr>
          <w:sz w:val="24"/>
          <w:szCs w:val="24"/>
        </w:rPr>
      </w:pPr>
      <w:r>
        <w:rPr>
          <w:sz w:val="24"/>
          <w:szCs w:val="24"/>
        </w:rPr>
        <w:t>Onvoldoende scholing van psychologen en overige paramedici</w:t>
      </w:r>
    </w:p>
    <w:p w:rsidRPr="006C1CD3" w:rsidR="00E1627D" w:rsidP="00012B15" w:rsidRDefault="00E12867" w14:paraId="3C56952A" w14:textId="777EDBFA">
      <w:pPr>
        <w:pStyle w:val="Geenafstand"/>
        <w:numPr>
          <w:ilvl w:val="0"/>
          <w:numId w:val="10"/>
        </w:numPr>
        <w:rPr>
          <w:sz w:val="24"/>
          <w:szCs w:val="24"/>
        </w:rPr>
      </w:pPr>
      <w:r w:rsidRPr="006C1CD3">
        <w:rPr>
          <w:sz w:val="24"/>
          <w:szCs w:val="24"/>
        </w:rPr>
        <w:t xml:space="preserve">Onvoldoende </w:t>
      </w:r>
      <w:r w:rsidRPr="006C1CD3" w:rsidR="002F10BF">
        <w:rPr>
          <w:sz w:val="24"/>
          <w:szCs w:val="24"/>
        </w:rPr>
        <w:t>groepsvoorlichting, lesprogramma’s en landelijke publiekscampagnes</w:t>
      </w:r>
    </w:p>
    <w:p w:rsidRPr="006C1CD3" w:rsidR="009D6474" w:rsidP="000E43D5" w:rsidRDefault="002F10BF" w14:paraId="450B2166" w14:textId="09BCF12D">
      <w:pPr>
        <w:pStyle w:val="Geenafstand"/>
        <w:rPr>
          <w:sz w:val="24"/>
          <w:szCs w:val="24"/>
        </w:rPr>
      </w:pPr>
      <w:r w:rsidRPr="006C1CD3">
        <w:rPr>
          <w:sz w:val="24"/>
          <w:szCs w:val="24"/>
        </w:rPr>
        <w:t>Onvoldoende o</w:t>
      </w:r>
      <w:r w:rsidRPr="006C1CD3" w:rsidR="00732852">
        <w:rPr>
          <w:sz w:val="24"/>
          <w:szCs w:val="24"/>
        </w:rPr>
        <w:t>rganisatie</w:t>
      </w:r>
      <w:r w:rsidRPr="006C1CD3" w:rsidR="00613212">
        <w:rPr>
          <w:sz w:val="24"/>
          <w:szCs w:val="24"/>
        </w:rPr>
        <w:t>, toegankelijk</w:t>
      </w:r>
      <w:r w:rsidRPr="006C1CD3" w:rsidR="00217279">
        <w:rPr>
          <w:sz w:val="24"/>
          <w:szCs w:val="24"/>
        </w:rPr>
        <w:t>heid</w:t>
      </w:r>
      <w:r w:rsidRPr="006C1CD3" w:rsidR="00732852">
        <w:rPr>
          <w:sz w:val="24"/>
          <w:szCs w:val="24"/>
        </w:rPr>
        <w:t xml:space="preserve"> en financiering</w:t>
      </w:r>
      <w:r w:rsidRPr="006C1CD3">
        <w:rPr>
          <w:sz w:val="24"/>
          <w:szCs w:val="24"/>
        </w:rPr>
        <w:t xml:space="preserve"> van de </w:t>
      </w:r>
      <w:r w:rsidRPr="006C1CD3" w:rsidR="00732852">
        <w:rPr>
          <w:sz w:val="24"/>
          <w:szCs w:val="24"/>
        </w:rPr>
        <w:t>zorg</w:t>
      </w:r>
      <w:r w:rsidRPr="006C1CD3">
        <w:rPr>
          <w:sz w:val="24"/>
          <w:szCs w:val="24"/>
        </w:rPr>
        <w:t xml:space="preserve"> rond de overgang</w:t>
      </w:r>
    </w:p>
    <w:p w:rsidRPr="006C1CD3" w:rsidR="00012B15" w:rsidP="00012B15" w:rsidRDefault="00012B15" w14:paraId="5DFD14C5" w14:textId="4FB46DAE">
      <w:pPr>
        <w:pStyle w:val="Geenafstand"/>
        <w:rPr>
          <w:sz w:val="24"/>
          <w:szCs w:val="24"/>
        </w:rPr>
      </w:pPr>
      <w:r w:rsidRPr="006C1CD3">
        <w:rPr>
          <w:sz w:val="24"/>
          <w:szCs w:val="24"/>
        </w:rPr>
        <w:t>Invloed op een belangrijk deel van de werkpopulatie</w:t>
      </w:r>
    </w:p>
    <w:p w:rsidRPr="006C1CD3" w:rsidR="00012B15" w:rsidP="00012B15" w:rsidRDefault="00012B15" w14:paraId="5112AE32" w14:textId="77777777">
      <w:pPr>
        <w:pStyle w:val="Geenafstand"/>
        <w:numPr>
          <w:ilvl w:val="0"/>
          <w:numId w:val="8"/>
        </w:numPr>
        <w:rPr>
          <w:sz w:val="24"/>
          <w:szCs w:val="24"/>
        </w:rPr>
      </w:pPr>
      <w:r w:rsidRPr="006C1CD3">
        <w:rPr>
          <w:sz w:val="24"/>
          <w:szCs w:val="24"/>
        </w:rPr>
        <w:t xml:space="preserve">Verminderde kwaliteit van werken </w:t>
      </w:r>
    </w:p>
    <w:p w:rsidRPr="006C1CD3" w:rsidR="00012B15" w:rsidP="00012B15" w:rsidRDefault="00012B15" w14:paraId="54B18BD4" w14:textId="77777777">
      <w:pPr>
        <w:pStyle w:val="Geenafstand"/>
        <w:numPr>
          <w:ilvl w:val="0"/>
          <w:numId w:val="8"/>
        </w:numPr>
        <w:rPr>
          <w:sz w:val="24"/>
          <w:szCs w:val="24"/>
        </w:rPr>
      </w:pPr>
      <w:r w:rsidRPr="006C1CD3">
        <w:rPr>
          <w:sz w:val="24"/>
          <w:szCs w:val="24"/>
        </w:rPr>
        <w:t>Minder werken of stoppen met werken</w:t>
      </w:r>
    </w:p>
    <w:p w:rsidRPr="006C1CD3" w:rsidR="00012B15" w:rsidP="00012B15" w:rsidRDefault="00012B15" w14:paraId="3A4E31C9" w14:textId="77777777">
      <w:pPr>
        <w:pStyle w:val="Geenafstand"/>
        <w:numPr>
          <w:ilvl w:val="0"/>
          <w:numId w:val="8"/>
        </w:numPr>
        <w:rPr>
          <w:sz w:val="24"/>
          <w:szCs w:val="24"/>
        </w:rPr>
      </w:pPr>
      <w:r w:rsidRPr="006C1CD3">
        <w:rPr>
          <w:sz w:val="24"/>
          <w:szCs w:val="24"/>
        </w:rPr>
        <w:t xml:space="preserve">Verlies van kennis en kunde </w:t>
      </w:r>
    </w:p>
    <w:p w:rsidRPr="006C1CD3" w:rsidR="00012B15" w:rsidP="00012B15" w:rsidRDefault="00012B15" w14:paraId="64D8C9D4" w14:textId="0D770E46">
      <w:pPr>
        <w:pStyle w:val="Geenafstand"/>
        <w:numPr>
          <w:ilvl w:val="0"/>
          <w:numId w:val="8"/>
        </w:numPr>
        <w:rPr>
          <w:sz w:val="24"/>
          <w:szCs w:val="24"/>
        </w:rPr>
      </w:pPr>
      <w:r w:rsidRPr="006C1CD3">
        <w:rPr>
          <w:sz w:val="24"/>
          <w:szCs w:val="24"/>
        </w:rPr>
        <w:t xml:space="preserve">Verlies van </w:t>
      </w:r>
      <w:r w:rsidRPr="006C1CD3" w:rsidR="00487812">
        <w:rPr>
          <w:sz w:val="24"/>
          <w:szCs w:val="24"/>
        </w:rPr>
        <w:t>maatschappelijke waarde, waaronder mantelzorg, zorg voor kleinkinderen en vrijwilligerswerk</w:t>
      </w:r>
    </w:p>
    <w:p w:rsidRPr="006C1CD3" w:rsidR="00012B15" w:rsidP="00012B15" w:rsidRDefault="00012B15" w14:paraId="6BC3B3BD" w14:textId="15CFCA4F">
      <w:pPr>
        <w:pStyle w:val="Geenafstand"/>
        <w:rPr>
          <w:sz w:val="24"/>
          <w:szCs w:val="24"/>
        </w:rPr>
      </w:pPr>
      <w:r w:rsidRPr="00916958">
        <w:rPr>
          <w:sz w:val="24"/>
          <w:szCs w:val="24"/>
        </w:rPr>
        <w:t>Directe en indirecte kosten</w:t>
      </w:r>
      <w:r w:rsidRPr="00916958" w:rsidR="00EB015A">
        <w:rPr>
          <w:sz w:val="24"/>
          <w:szCs w:val="24"/>
        </w:rPr>
        <w:t xml:space="preserve"> artikel</w:t>
      </w:r>
    </w:p>
    <w:p w:rsidR="00BD67C8" w:rsidP="00012B15" w:rsidRDefault="00311E00" w14:paraId="6F707435" w14:textId="1DCDB4E6">
      <w:pPr>
        <w:pStyle w:val="Geenafstand"/>
        <w:numPr>
          <w:ilvl w:val="0"/>
          <w:numId w:val="9"/>
        </w:numPr>
        <w:rPr>
          <w:sz w:val="24"/>
          <w:szCs w:val="24"/>
        </w:rPr>
      </w:pPr>
      <w:r>
        <w:rPr>
          <w:sz w:val="24"/>
          <w:szCs w:val="24"/>
        </w:rPr>
        <w:lastRenderedPageBreak/>
        <w:t>Z</w:t>
      </w:r>
      <w:r w:rsidRPr="006C1CD3" w:rsidR="00012B15">
        <w:rPr>
          <w:sz w:val="24"/>
          <w:szCs w:val="24"/>
        </w:rPr>
        <w:t>iekteverzuim</w:t>
      </w:r>
      <w:r w:rsidR="00BD67C8">
        <w:rPr>
          <w:sz w:val="24"/>
          <w:szCs w:val="24"/>
        </w:rPr>
        <w:t xml:space="preserve">: vrouwen met onbehandelde overgangsklachten verzuimen </w:t>
      </w:r>
      <w:r w:rsidR="00916958">
        <w:rPr>
          <w:sz w:val="24"/>
          <w:szCs w:val="24"/>
        </w:rPr>
        <w:t xml:space="preserve">meer (In de Verenigde Staten: </w:t>
      </w:r>
      <w:r w:rsidR="00BD67C8">
        <w:rPr>
          <w:sz w:val="24"/>
          <w:szCs w:val="24"/>
        </w:rPr>
        <w:t>57% meer dan vrouwen zonder klachten</w:t>
      </w:r>
      <w:r w:rsidR="00916958">
        <w:rPr>
          <w:sz w:val="24"/>
          <w:szCs w:val="24"/>
        </w:rPr>
        <w:t xml:space="preserve">; </w:t>
      </w:r>
      <w:r w:rsidR="00BD67C8">
        <w:rPr>
          <w:sz w:val="24"/>
          <w:szCs w:val="24"/>
        </w:rPr>
        <w:t xml:space="preserve">totaal ziekteverzuim, ongeacht de reden) </w:t>
      </w:r>
    </w:p>
    <w:p w:rsidRPr="006C1CD3" w:rsidR="00012B15" w:rsidP="00012B15" w:rsidRDefault="00012B15" w14:paraId="3C1D93CB" w14:textId="1A4A01CE">
      <w:pPr>
        <w:pStyle w:val="Geenafstand"/>
        <w:numPr>
          <w:ilvl w:val="0"/>
          <w:numId w:val="9"/>
        </w:numPr>
        <w:rPr>
          <w:sz w:val="24"/>
          <w:szCs w:val="24"/>
        </w:rPr>
      </w:pPr>
      <w:r w:rsidRPr="006C1CD3">
        <w:rPr>
          <w:sz w:val="24"/>
          <w:szCs w:val="24"/>
        </w:rPr>
        <w:t>Zorgkosten</w:t>
      </w:r>
      <w:r w:rsidR="00535265">
        <w:rPr>
          <w:sz w:val="24"/>
          <w:szCs w:val="24"/>
        </w:rPr>
        <w:t xml:space="preserve">: onbehandelde overgangsklachten leiden tot </w:t>
      </w:r>
      <w:r w:rsidR="00916958">
        <w:rPr>
          <w:sz w:val="24"/>
          <w:szCs w:val="24"/>
        </w:rPr>
        <w:t xml:space="preserve">hogere </w:t>
      </w:r>
      <w:r w:rsidR="00BD67C8">
        <w:rPr>
          <w:sz w:val="24"/>
          <w:szCs w:val="24"/>
        </w:rPr>
        <w:t xml:space="preserve">zorgkosten </w:t>
      </w:r>
      <w:r w:rsidR="00916958">
        <w:rPr>
          <w:sz w:val="24"/>
          <w:szCs w:val="24"/>
        </w:rPr>
        <w:t>(In de Verenigde Staten 82% hogere poliklinische kosten en 69% overige zorgkosten; totale zorgkosten, ongeacht de diagnose) [</w:t>
      </w:r>
      <w:proofErr w:type="spellStart"/>
      <w:r w:rsidR="00916958">
        <w:rPr>
          <w:sz w:val="24"/>
          <w:szCs w:val="24"/>
        </w:rPr>
        <w:t>Sarrel</w:t>
      </w:r>
      <w:proofErr w:type="spellEnd"/>
      <w:r w:rsidR="00916958">
        <w:rPr>
          <w:sz w:val="24"/>
          <w:szCs w:val="24"/>
        </w:rPr>
        <w:t xml:space="preserve"> 2015]</w:t>
      </w:r>
    </w:p>
    <w:p w:rsidRPr="006C1CD3" w:rsidR="00012B15" w:rsidP="00487812" w:rsidRDefault="00012B15" w14:paraId="55BBB19B" w14:textId="1FF56DFE">
      <w:pPr>
        <w:pStyle w:val="Geenafstand"/>
        <w:rPr>
          <w:sz w:val="24"/>
          <w:szCs w:val="24"/>
        </w:rPr>
      </w:pPr>
    </w:p>
    <w:p w:rsidR="00B673B5" w:rsidP="00FD6640" w:rsidRDefault="00762A15" w14:paraId="04C274BC" w14:textId="36C485EB">
      <w:pPr>
        <w:rPr>
          <w:rFonts w:cstheme="minorHAnsi"/>
          <w:b/>
          <w:sz w:val="24"/>
          <w:szCs w:val="24"/>
        </w:rPr>
      </w:pPr>
      <w:r w:rsidRPr="006C1CD3">
        <w:rPr>
          <w:rFonts w:cstheme="minorHAnsi"/>
          <w:b/>
          <w:sz w:val="24"/>
          <w:szCs w:val="24"/>
        </w:rPr>
        <w:t xml:space="preserve">Uiteindelijk betalen </w:t>
      </w:r>
      <w:r w:rsidRPr="006C1CD3" w:rsidR="002F10BF">
        <w:rPr>
          <w:rFonts w:cstheme="minorHAnsi"/>
          <w:b/>
          <w:sz w:val="24"/>
          <w:szCs w:val="24"/>
        </w:rPr>
        <w:t xml:space="preserve">de </w:t>
      </w:r>
      <w:r w:rsidRPr="006C1CD3" w:rsidR="00AE7669">
        <w:rPr>
          <w:rFonts w:cstheme="minorHAnsi"/>
          <w:b/>
          <w:sz w:val="24"/>
          <w:szCs w:val="24"/>
        </w:rPr>
        <w:t>maatschappij,</w:t>
      </w:r>
      <w:r w:rsidRPr="006C1CD3">
        <w:rPr>
          <w:rFonts w:cstheme="minorHAnsi"/>
          <w:b/>
          <w:sz w:val="24"/>
          <w:szCs w:val="24"/>
        </w:rPr>
        <w:t xml:space="preserve"> de werkgevers en</w:t>
      </w:r>
      <w:r w:rsidRPr="006C1CD3" w:rsidR="00AE7669">
        <w:rPr>
          <w:rFonts w:cstheme="minorHAnsi"/>
          <w:b/>
          <w:sz w:val="24"/>
          <w:szCs w:val="24"/>
        </w:rPr>
        <w:t xml:space="preserve"> vrouwen zelf</w:t>
      </w:r>
      <w:r w:rsidRPr="006C1CD3" w:rsidR="00CE788C">
        <w:rPr>
          <w:rFonts w:cstheme="minorHAnsi"/>
          <w:b/>
          <w:sz w:val="24"/>
          <w:szCs w:val="24"/>
        </w:rPr>
        <w:t xml:space="preserve"> </w:t>
      </w:r>
      <w:r w:rsidRPr="006C1CD3">
        <w:rPr>
          <w:rFonts w:cstheme="minorHAnsi"/>
          <w:b/>
          <w:sz w:val="24"/>
          <w:szCs w:val="24"/>
        </w:rPr>
        <w:t>de rekening</w:t>
      </w:r>
      <w:r w:rsidR="005603A2">
        <w:rPr>
          <w:rFonts w:cstheme="minorHAnsi"/>
          <w:b/>
          <w:sz w:val="24"/>
          <w:szCs w:val="24"/>
        </w:rPr>
        <w:t>.</w:t>
      </w:r>
    </w:p>
    <w:p w:rsidRPr="006C1CD3" w:rsidR="006E444A" w:rsidP="00FD6640" w:rsidRDefault="006E444A" w14:paraId="2C526103" w14:textId="77777777">
      <w:pPr>
        <w:rPr>
          <w:rFonts w:cstheme="minorHAnsi"/>
          <w:b/>
          <w:sz w:val="24"/>
          <w:szCs w:val="24"/>
        </w:rPr>
      </w:pPr>
    </w:p>
    <w:p w:rsidRPr="006C1CD3" w:rsidR="00116852" w:rsidP="00EB015A" w:rsidRDefault="00116852" w14:paraId="3A1F5CFF" w14:textId="6E57CCC8">
      <w:pPr>
        <w:pStyle w:val="Kop2"/>
        <w:rPr>
          <w:b/>
          <w:bCs/>
          <w:color w:val="auto"/>
        </w:rPr>
      </w:pPr>
      <w:r w:rsidRPr="006C1CD3">
        <w:rPr>
          <w:b/>
          <w:bCs/>
          <w:color w:val="auto"/>
        </w:rPr>
        <w:t>Aanbevelingen</w:t>
      </w:r>
    </w:p>
    <w:p w:rsidRPr="006C1CD3" w:rsidR="00CE788C" w:rsidP="00FD6640" w:rsidRDefault="00A9784D" w14:paraId="48CA1701" w14:textId="00057362">
      <w:pPr>
        <w:rPr>
          <w:rFonts w:cstheme="minorHAnsi"/>
          <w:bCs/>
          <w:sz w:val="24"/>
          <w:szCs w:val="24"/>
        </w:rPr>
      </w:pPr>
      <w:r w:rsidRPr="006C1CD3">
        <w:rPr>
          <w:rFonts w:cstheme="minorHAnsi"/>
          <w:bCs/>
          <w:sz w:val="24"/>
          <w:szCs w:val="24"/>
        </w:rPr>
        <w:t xml:space="preserve">Volgens de Arbowet </w:t>
      </w:r>
      <w:r w:rsidRPr="006C1CD3" w:rsidR="00116852">
        <w:rPr>
          <w:rFonts w:cstheme="minorHAnsi"/>
          <w:bCs/>
          <w:sz w:val="24"/>
          <w:szCs w:val="24"/>
        </w:rPr>
        <w:t xml:space="preserve"> zijn werkgevers verplicht om de gezondheid en de veiligheid van hun werknemers te waarborgen. Dit betreft ook het in kaart brengen van groepen werknemers die “at risk” zijn. Hiertoe behoren de vrouwen op de werkvloer die te maken hebben met </w:t>
      </w:r>
      <w:r w:rsidRPr="006C1CD3" w:rsidR="00E1627D">
        <w:rPr>
          <w:rFonts w:cstheme="minorHAnsi"/>
          <w:bCs/>
          <w:sz w:val="24"/>
          <w:szCs w:val="24"/>
        </w:rPr>
        <w:t xml:space="preserve">overgangsklachten en dan met name </w:t>
      </w:r>
      <w:r w:rsidRPr="006C1CD3" w:rsidR="00116852">
        <w:rPr>
          <w:rFonts w:cstheme="minorHAnsi"/>
          <w:bCs/>
          <w:sz w:val="24"/>
          <w:szCs w:val="24"/>
        </w:rPr>
        <w:t>ernstige overgangsklachten.</w:t>
      </w:r>
      <w:r w:rsidRPr="006C1CD3" w:rsidR="004E1453">
        <w:rPr>
          <w:rFonts w:cstheme="minorHAnsi"/>
          <w:bCs/>
          <w:sz w:val="24"/>
          <w:szCs w:val="24"/>
        </w:rPr>
        <w:t xml:space="preserve"> Vele organisatie zullen hierin een rol moeten gaan spelen</w:t>
      </w:r>
      <w:r w:rsidRPr="006C1CD3" w:rsidR="00762A15">
        <w:rPr>
          <w:rFonts w:cstheme="minorHAnsi"/>
          <w:bCs/>
          <w:sz w:val="24"/>
          <w:szCs w:val="24"/>
        </w:rPr>
        <w:t xml:space="preserve"> om </w:t>
      </w:r>
      <w:r w:rsidRPr="006C1CD3" w:rsidR="00BE083C">
        <w:rPr>
          <w:rFonts w:cstheme="minorHAnsi"/>
          <w:bCs/>
          <w:sz w:val="24"/>
          <w:szCs w:val="24"/>
        </w:rPr>
        <w:t xml:space="preserve">verlies van </w:t>
      </w:r>
      <w:r w:rsidRPr="006C1CD3" w:rsidR="00891B38">
        <w:rPr>
          <w:rFonts w:cstheme="minorHAnsi"/>
          <w:bCs/>
          <w:sz w:val="24"/>
          <w:szCs w:val="24"/>
        </w:rPr>
        <w:t>functioneren</w:t>
      </w:r>
      <w:r w:rsidRPr="006C1CD3" w:rsidR="00BE083C">
        <w:rPr>
          <w:rFonts w:cstheme="minorHAnsi"/>
          <w:bCs/>
          <w:sz w:val="24"/>
          <w:szCs w:val="24"/>
        </w:rPr>
        <w:t xml:space="preserve"> en </w:t>
      </w:r>
      <w:r w:rsidRPr="006C1CD3" w:rsidR="00891B38">
        <w:rPr>
          <w:rFonts w:cstheme="minorHAnsi"/>
          <w:bCs/>
          <w:sz w:val="24"/>
          <w:szCs w:val="24"/>
        </w:rPr>
        <w:t>inzetbaarheid</w:t>
      </w:r>
      <w:r w:rsidRPr="006C1CD3" w:rsidR="00BE083C">
        <w:rPr>
          <w:rFonts w:cstheme="minorHAnsi"/>
          <w:bCs/>
          <w:sz w:val="24"/>
          <w:szCs w:val="24"/>
        </w:rPr>
        <w:t xml:space="preserve"> </w:t>
      </w:r>
      <w:r w:rsidRPr="006C1CD3" w:rsidR="00762A15">
        <w:rPr>
          <w:rFonts w:cstheme="minorHAnsi"/>
          <w:bCs/>
          <w:sz w:val="24"/>
          <w:szCs w:val="24"/>
        </w:rPr>
        <w:t>ten gevolge van de overgang te voorkomen</w:t>
      </w:r>
      <w:r w:rsidRPr="006C1CD3" w:rsidR="005B74E6">
        <w:rPr>
          <w:rFonts w:cstheme="minorHAnsi"/>
          <w:bCs/>
          <w:sz w:val="24"/>
          <w:szCs w:val="24"/>
        </w:rPr>
        <w:t>.</w:t>
      </w:r>
      <w:r w:rsidRPr="006C1CD3" w:rsidR="004E1453">
        <w:rPr>
          <w:rFonts w:cstheme="minorHAnsi"/>
          <w:bCs/>
          <w:sz w:val="24"/>
          <w:szCs w:val="24"/>
        </w:rPr>
        <w:t xml:space="preserve"> </w:t>
      </w:r>
    </w:p>
    <w:p w:rsidRPr="006C1CD3" w:rsidR="00763B59" w:rsidP="00EB015A" w:rsidRDefault="00763B59" w14:paraId="732FBD10" w14:textId="1E94AD53">
      <w:pPr>
        <w:pStyle w:val="Kop3"/>
        <w:rPr>
          <w:i/>
          <w:iCs/>
          <w:color w:val="auto"/>
        </w:rPr>
      </w:pPr>
      <w:r w:rsidRPr="006C1CD3">
        <w:rPr>
          <w:i/>
          <w:iCs/>
          <w:color w:val="auto"/>
        </w:rPr>
        <w:t xml:space="preserve">Werkgevers en </w:t>
      </w:r>
      <w:r w:rsidRPr="006C1CD3" w:rsidR="00962C96">
        <w:rPr>
          <w:i/>
          <w:iCs/>
          <w:color w:val="auto"/>
        </w:rPr>
        <w:t>vakbond-</w:t>
      </w:r>
      <w:r w:rsidRPr="006C1CD3">
        <w:rPr>
          <w:i/>
          <w:iCs/>
          <w:color w:val="auto"/>
        </w:rPr>
        <w:t>organisaties</w:t>
      </w:r>
    </w:p>
    <w:p w:rsidRPr="006C1CD3" w:rsidR="00116852" w:rsidP="00116852" w:rsidRDefault="00116852" w14:paraId="268C48F9" w14:textId="4DC541E5">
      <w:pPr>
        <w:pStyle w:val="Lijstalinea"/>
        <w:numPr>
          <w:ilvl w:val="0"/>
          <w:numId w:val="1"/>
        </w:numPr>
        <w:rPr>
          <w:rFonts w:cstheme="minorHAnsi"/>
          <w:bCs/>
          <w:sz w:val="24"/>
          <w:szCs w:val="24"/>
        </w:rPr>
      </w:pPr>
      <w:r w:rsidRPr="006C1CD3">
        <w:rPr>
          <w:rFonts w:cstheme="minorHAnsi"/>
          <w:bCs/>
          <w:sz w:val="24"/>
          <w:szCs w:val="24"/>
        </w:rPr>
        <w:t>Positioneer gezondheid en het welzijn gedurende de overgang op de gezondheidsagenda</w:t>
      </w:r>
    </w:p>
    <w:p w:rsidRPr="006C1CD3" w:rsidR="00116852" w:rsidP="00116852" w:rsidRDefault="00116852" w14:paraId="237DD9B7" w14:textId="73A280B7">
      <w:pPr>
        <w:pStyle w:val="Lijstalinea"/>
        <w:numPr>
          <w:ilvl w:val="0"/>
          <w:numId w:val="1"/>
        </w:numPr>
        <w:rPr>
          <w:rFonts w:cstheme="minorHAnsi"/>
          <w:bCs/>
          <w:sz w:val="24"/>
          <w:szCs w:val="24"/>
        </w:rPr>
      </w:pPr>
      <w:r w:rsidRPr="006C1CD3">
        <w:rPr>
          <w:rFonts w:cstheme="minorHAnsi"/>
          <w:bCs/>
          <w:sz w:val="24"/>
          <w:szCs w:val="24"/>
        </w:rPr>
        <w:t>Ontwikkel een programma dat vrouwen ondersteun</w:t>
      </w:r>
      <w:r w:rsidRPr="006C1CD3" w:rsidR="00962C96">
        <w:rPr>
          <w:rFonts w:cstheme="minorHAnsi"/>
          <w:bCs/>
          <w:sz w:val="24"/>
          <w:szCs w:val="24"/>
        </w:rPr>
        <w:t>t</w:t>
      </w:r>
      <w:r w:rsidRPr="006C1CD3">
        <w:rPr>
          <w:rFonts w:cstheme="minorHAnsi"/>
          <w:bCs/>
          <w:sz w:val="24"/>
          <w:szCs w:val="24"/>
        </w:rPr>
        <w:t xml:space="preserve"> gedurende de overgang</w:t>
      </w:r>
    </w:p>
    <w:p w:rsidRPr="006C1CD3" w:rsidR="00116852" w:rsidP="00116852" w:rsidRDefault="00116852" w14:paraId="5EEB390D" w14:textId="237DC886">
      <w:pPr>
        <w:pStyle w:val="Lijstalinea"/>
        <w:numPr>
          <w:ilvl w:val="0"/>
          <w:numId w:val="1"/>
        </w:numPr>
        <w:rPr>
          <w:rFonts w:cstheme="minorHAnsi"/>
          <w:bCs/>
          <w:sz w:val="24"/>
          <w:szCs w:val="24"/>
        </w:rPr>
      </w:pPr>
      <w:r w:rsidRPr="006C1CD3">
        <w:rPr>
          <w:rFonts w:cstheme="minorHAnsi"/>
          <w:bCs/>
          <w:sz w:val="24"/>
          <w:szCs w:val="24"/>
        </w:rPr>
        <w:t>Creëer een positieve benadering van de overgang en voorkom discriminatie en stigmatisering</w:t>
      </w:r>
    </w:p>
    <w:p w:rsidRPr="006C1CD3" w:rsidR="00763B59" w:rsidP="00763B59" w:rsidRDefault="00763B59" w14:paraId="32B9D0B6" w14:textId="551536CC">
      <w:pPr>
        <w:pStyle w:val="Lijstalinea"/>
        <w:numPr>
          <w:ilvl w:val="0"/>
          <w:numId w:val="1"/>
        </w:numPr>
        <w:rPr>
          <w:rFonts w:cstheme="minorHAnsi"/>
          <w:bCs/>
          <w:sz w:val="24"/>
          <w:szCs w:val="24"/>
        </w:rPr>
      </w:pPr>
      <w:r w:rsidRPr="006C1CD3">
        <w:rPr>
          <w:rFonts w:cstheme="minorHAnsi"/>
          <w:bCs/>
          <w:sz w:val="24"/>
          <w:szCs w:val="24"/>
        </w:rPr>
        <w:t xml:space="preserve">Geef </w:t>
      </w:r>
      <w:r w:rsidRPr="006C1CD3" w:rsidR="004313E6">
        <w:rPr>
          <w:rFonts w:cstheme="minorHAnsi"/>
          <w:bCs/>
          <w:sz w:val="24"/>
          <w:szCs w:val="24"/>
        </w:rPr>
        <w:t>trainingsprogramma’s</w:t>
      </w:r>
      <w:r w:rsidRPr="006C1CD3">
        <w:rPr>
          <w:rFonts w:cstheme="minorHAnsi"/>
          <w:bCs/>
          <w:sz w:val="24"/>
          <w:szCs w:val="24"/>
        </w:rPr>
        <w:t xml:space="preserve"> over gezondheid gedurende de overgang aan leidinggevenden</w:t>
      </w:r>
      <w:r w:rsidRPr="006C1CD3" w:rsidR="004313E6">
        <w:rPr>
          <w:rFonts w:cstheme="minorHAnsi"/>
          <w:bCs/>
          <w:sz w:val="24"/>
          <w:szCs w:val="24"/>
        </w:rPr>
        <w:t xml:space="preserve">, zodat zij vrouwen </w:t>
      </w:r>
      <w:r w:rsidRPr="006C1CD3" w:rsidR="008C1514">
        <w:rPr>
          <w:rFonts w:cstheme="minorHAnsi"/>
          <w:bCs/>
          <w:sz w:val="24"/>
          <w:szCs w:val="24"/>
        </w:rPr>
        <w:t xml:space="preserve">met </w:t>
      </w:r>
      <w:r w:rsidRPr="006C1CD3" w:rsidR="004313E6">
        <w:rPr>
          <w:rFonts w:cstheme="minorHAnsi"/>
          <w:bCs/>
          <w:sz w:val="24"/>
          <w:szCs w:val="24"/>
        </w:rPr>
        <w:t>overgangsproblemen herkennen en kunnen ondersteunen</w:t>
      </w:r>
    </w:p>
    <w:p w:rsidR="004E1C25" w:rsidP="0043239D" w:rsidRDefault="0058533C" w14:paraId="7E5706DC" w14:textId="116ECBC0">
      <w:pPr>
        <w:pStyle w:val="Lijstalinea"/>
        <w:numPr>
          <w:ilvl w:val="0"/>
          <w:numId w:val="1"/>
        </w:numPr>
        <w:rPr>
          <w:rFonts w:cstheme="minorHAnsi"/>
          <w:bCs/>
          <w:sz w:val="24"/>
          <w:szCs w:val="24"/>
        </w:rPr>
      </w:pPr>
      <w:r>
        <w:rPr>
          <w:rFonts w:cstheme="minorHAnsi"/>
          <w:bCs/>
          <w:sz w:val="24"/>
          <w:szCs w:val="24"/>
        </w:rPr>
        <w:t>Zorg voor i</w:t>
      </w:r>
      <w:r w:rsidRPr="006C1CD3" w:rsidR="00487812">
        <w:rPr>
          <w:rFonts w:cstheme="minorHAnsi"/>
          <w:bCs/>
          <w:sz w:val="24"/>
          <w:szCs w:val="24"/>
        </w:rPr>
        <w:t>ndividuele a</w:t>
      </w:r>
      <w:r w:rsidRPr="006C1CD3" w:rsidR="004E1C25">
        <w:rPr>
          <w:rFonts w:cstheme="minorHAnsi"/>
          <w:bCs/>
          <w:sz w:val="24"/>
          <w:szCs w:val="24"/>
        </w:rPr>
        <w:t>anpassing</w:t>
      </w:r>
      <w:r w:rsidRPr="006C1CD3" w:rsidR="00487812">
        <w:rPr>
          <w:rFonts w:cstheme="minorHAnsi"/>
          <w:bCs/>
          <w:sz w:val="24"/>
          <w:szCs w:val="24"/>
        </w:rPr>
        <w:t xml:space="preserve"> van</w:t>
      </w:r>
      <w:r w:rsidRPr="006C1CD3" w:rsidR="004E1C25">
        <w:rPr>
          <w:rFonts w:cstheme="minorHAnsi"/>
          <w:bCs/>
          <w:sz w:val="24"/>
          <w:szCs w:val="24"/>
        </w:rPr>
        <w:t xml:space="preserve"> arbeidsomstandighed</w:t>
      </w:r>
      <w:r w:rsidRPr="006C1CD3" w:rsidR="00487812">
        <w:rPr>
          <w:rFonts w:cstheme="minorHAnsi"/>
          <w:bCs/>
          <w:sz w:val="24"/>
          <w:szCs w:val="24"/>
        </w:rPr>
        <w:t>en</w:t>
      </w:r>
    </w:p>
    <w:p w:rsidRPr="00655C53" w:rsidR="004E1C25" w:rsidP="0058533C" w:rsidRDefault="0058533C" w14:paraId="4C9EACC6" w14:textId="38B43713">
      <w:pPr>
        <w:pStyle w:val="Lijstalinea"/>
        <w:numPr>
          <w:ilvl w:val="0"/>
          <w:numId w:val="1"/>
        </w:numPr>
        <w:rPr>
          <w:rFonts w:cstheme="minorHAnsi"/>
          <w:bCs/>
          <w:sz w:val="24"/>
          <w:szCs w:val="24"/>
        </w:rPr>
      </w:pPr>
      <w:r w:rsidRPr="00655C53">
        <w:rPr>
          <w:rFonts w:cstheme="minorHAnsi"/>
          <w:bCs/>
          <w:sz w:val="24"/>
          <w:szCs w:val="24"/>
        </w:rPr>
        <w:t>Maak kenbaar dat er een open spreekuur is waar vrouwen met overgangsklachten terecht kunnen</w:t>
      </w:r>
    </w:p>
    <w:p w:rsidRPr="006C1CD3" w:rsidR="00763B59" w:rsidP="00EB015A" w:rsidRDefault="00763B59" w14:paraId="5719468D" w14:textId="549ECA39">
      <w:pPr>
        <w:pStyle w:val="Kop3"/>
        <w:rPr>
          <w:i/>
          <w:iCs/>
          <w:color w:val="auto"/>
        </w:rPr>
      </w:pPr>
      <w:r w:rsidRPr="006C1CD3">
        <w:rPr>
          <w:i/>
          <w:iCs/>
          <w:color w:val="auto"/>
        </w:rPr>
        <w:t>Werkvloer</w:t>
      </w:r>
    </w:p>
    <w:p w:rsidRPr="006C1CD3" w:rsidR="00763B59" w:rsidP="00763B59" w:rsidRDefault="00763B59" w14:paraId="11D49765" w14:textId="5D75A107">
      <w:pPr>
        <w:pStyle w:val="Lijstalinea"/>
        <w:numPr>
          <w:ilvl w:val="0"/>
          <w:numId w:val="2"/>
        </w:numPr>
        <w:rPr>
          <w:rFonts w:cstheme="minorHAnsi"/>
          <w:bCs/>
          <w:sz w:val="24"/>
          <w:szCs w:val="24"/>
        </w:rPr>
      </w:pPr>
      <w:r w:rsidRPr="006C1CD3">
        <w:rPr>
          <w:rFonts w:cstheme="minorHAnsi"/>
          <w:bCs/>
          <w:sz w:val="24"/>
          <w:szCs w:val="24"/>
        </w:rPr>
        <w:t>Creëer een open, ondersteunend klimaat betreffende de overgang op de werkvloer</w:t>
      </w:r>
    </w:p>
    <w:p w:rsidRPr="006C1CD3" w:rsidR="00763B59" w:rsidP="00763B59" w:rsidRDefault="00763B59" w14:paraId="04AF7A3D" w14:textId="075DBF8B">
      <w:pPr>
        <w:pStyle w:val="Lijstalinea"/>
        <w:numPr>
          <w:ilvl w:val="0"/>
          <w:numId w:val="2"/>
        </w:numPr>
        <w:rPr>
          <w:rFonts w:cstheme="minorHAnsi"/>
          <w:bCs/>
          <w:sz w:val="24"/>
          <w:szCs w:val="24"/>
        </w:rPr>
      </w:pPr>
      <w:r w:rsidRPr="006C1CD3">
        <w:rPr>
          <w:rFonts w:cstheme="minorHAnsi"/>
          <w:bCs/>
          <w:sz w:val="24"/>
          <w:szCs w:val="24"/>
        </w:rPr>
        <w:t>Accepteer geen pesten, bespotten en discrimineren van vrouwen met overgangsklachten</w:t>
      </w:r>
    </w:p>
    <w:p w:rsidRPr="006C1CD3" w:rsidR="004313E6" w:rsidP="00763B59" w:rsidRDefault="004313E6" w14:paraId="3289DDB6" w14:textId="05C89343">
      <w:pPr>
        <w:pStyle w:val="Lijstalinea"/>
        <w:numPr>
          <w:ilvl w:val="0"/>
          <w:numId w:val="2"/>
        </w:numPr>
        <w:rPr>
          <w:rFonts w:cstheme="minorHAnsi"/>
          <w:bCs/>
          <w:sz w:val="24"/>
          <w:szCs w:val="24"/>
        </w:rPr>
      </w:pPr>
      <w:r w:rsidRPr="006C1CD3">
        <w:rPr>
          <w:rFonts w:cstheme="minorHAnsi"/>
          <w:bCs/>
          <w:sz w:val="24"/>
          <w:szCs w:val="24"/>
        </w:rPr>
        <w:t xml:space="preserve">Zorg voor een </w:t>
      </w:r>
      <w:r w:rsidRPr="006C1CD3" w:rsidR="00987C50">
        <w:rPr>
          <w:rFonts w:cstheme="minorHAnsi"/>
          <w:bCs/>
          <w:sz w:val="24"/>
          <w:szCs w:val="24"/>
        </w:rPr>
        <w:t xml:space="preserve">open </w:t>
      </w:r>
      <w:r w:rsidRPr="006C1CD3">
        <w:rPr>
          <w:rFonts w:cstheme="minorHAnsi"/>
          <w:bCs/>
          <w:sz w:val="24"/>
          <w:szCs w:val="24"/>
        </w:rPr>
        <w:t>klimaat waarbij vrouwen durven te spreken over hun klachten</w:t>
      </w:r>
      <w:r w:rsidRPr="006C1CD3" w:rsidR="00987C50">
        <w:rPr>
          <w:rFonts w:cstheme="minorHAnsi"/>
          <w:bCs/>
          <w:sz w:val="24"/>
          <w:szCs w:val="24"/>
        </w:rPr>
        <w:t xml:space="preserve">, zonder angst </w:t>
      </w:r>
      <w:r w:rsidRPr="006C1CD3" w:rsidR="00FE4700">
        <w:rPr>
          <w:rFonts w:cstheme="minorHAnsi"/>
          <w:bCs/>
          <w:sz w:val="24"/>
          <w:szCs w:val="24"/>
        </w:rPr>
        <w:t>voor stigmatisering</w:t>
      </w:r>
    </w:p>
    <w:p w:rsidRPr="006C1CD3" w:rsidR="004313E6" w:rsidP="00763B59" w:rsidRDefault="00FE4700" w14:paraId="091253BE" w14:textId="3EF918B9">
      <w:pPr>
        <w:pStyle w:val="Lijstalinea"/>
        <w:numPr>
          <w:ilvl w:val="0"/>
          <w:numId w:val="2"/>
        </w:numPr>
        <w:rPr>
          <w:rFonts w:cstheme="minorHAnsi"/>
          <w:bCs/>
          <w:sz w:val="24"/>
          <w:szCs w:val="24"/>
        </w:rPr>
      </w:pPr>
      <w:r w:rsidRPr="006C1CD3">
        <w:rPr>
          <w:rFonts w:cstheme="minorHAnsi"/>
          <w:bCs/>
          <w:sz w:val="24"/>
          <w:szCs w:val="24"/>
        </w:rPr>
        <w:t>Indien mogelijk z</w:t>
      </w:r>
      <w:r w:rsidRPr="006C1CD3" w:rsidR="004313E6">
        <w:rPr>
          <w:rFonts w:cstheme="minorHAnsi"/>
          <w:bCs/>
          <w:sz w:val="24"/>
          <w:szCs w:val="24"/>
        </w:rPr>
        <w:t xml:space="preserve">org voor een goede </w:t>
      </w:r>
      <w:r w:rsidRPr="006C1CD3" w:rsidR="00AD6878">
        <w:rPr>
          <w:rFonts w:cstheme="minorHAnsi"/>
          <w:bCs/>
          <w:sz w:val="24"/>
          <w:szCs w:val="24"/>
        </w:rPr>
        <w:t xml:space="preserve">werkomgeving zoals </w:t>
      </w:r>
      <w:r w:rsidRPr="006C1CD3" w:rsidR="004313E6">
        <w:rPr>
          <w:rFonts w:cstheme="minorHAnsi"/>
          <w:bCs/>
          <w:sz w:val="24"/>
          <w:szCs w:val="24"/>
        </w:rPr>
        <w:t>temperatuur</w:t>
      </w:r>
      <w:r w:rsidRPr="006C1CD3" w:rsidR="00AD6878">
        <w:rPr>
          <w:rFonts w:cstheme="minorHAnsi"/>
          <w:bCs/>
          <w:sz w:val="24"/>
          <w:szCs w:val="24"/>
        </w:rPr>
        <w:t>beheersing</w:t>
      </w:r>
      <w:r w:rsidRPr="006C1CD3" w:rsidR="004313E6">
        <w:rPr>
          <w:rFonts w:cstheme="minorHAnsi"/>
          <w:bCs/>
          <w:sz w:val="24"/>
          <w:szCs w:val="24"/>
        </w:rPr>
        <w:t xml:space="preserve"> en ventilatie. Zorg voor toegang tot koud drinkwater</w:t>
      </w:r>
    </w:p>
    <w:p w:rsidRPr="006C1CD3" w:rsidR="004313E6" w:rsidP="00763B59" w:rsidRDefault="004313E6" w14:paraId="0B71EB6D" w14:textId="46843C8F">
      <w:pPr>
        <w:pStyle w:val="Lijstalinea"/>
        <w:numPr>
          <w:ilvl w:val="0"/>
          <w:numId w:val="2"/>
        </w:numPr>
        <w:rPr>
          <w:rFonts w:cstheme="minorHAnsi"/>
          <w:bCs/>
          <w:sz w:val="24"/>
          <w:szCs w:val="24"/>
        </w:rPr>
      </w:pPr>
      <w:r w:rsidRPr="006C1CD3">
        <w:rPr>
          <w:rFonts w:cstheme="minorHAnsi"/>
          <w:bCs/>
          <w:sz w:val="24"/>
          <w:szCs w:val="24"/>
        </w:rPr>
        <w:t>Minimaliseer triggers zoals werk gerelateerde stress en zorg voor juiste kleding ( geen synthetische, niet ademende kleding)</w:t>
      </w:r>
    </w:p>
    <w:p w:rsidRPr="006C1CD3" w:rsidR="00442B85" w:rsidP="00763B59" w:rsidRDefault="00F427DB" w14:paraId="5A141908" w14:textId="33006B28">
      <w:pPr>
        <w:pStyle w:val="Lijstalinea"/>
        <w:numPr>
          <w:ilvl w:val="0"/>
          <w:numId w:val="2"/>
        </w:numPr>
        <w:rPr>
          <w:rFonts w:cstheme="minorHAnsi"/>
          <w:bCs/>
          <w:sz w:val="24"/>
          <w:szCs w:val="24"/>
        </w:rPr>
      </w:pPr>
      <w:r w:rsidRPr="006C1CD3">
        <w:rPr>
          <w:rFonts w:cstheme="minorHAnsi"/>
          <w:bCs/>
          <w:sz w:val="24"/>
          <w:szCs w:val="24"/>
        </w:rPr>
        <w:t>Faciliteer</w:t>
      </w:r>
      <w:r w:rsidRPr="006C1CD3" w:rsidR="00442B85">
        <w:rPr>
          <w:rFonts w:cstheme="minorHAnsi"/>
          <w:bCs/>
          <w:sz w:val="24"/>
          <w:szCs w:val="24"/>
        </w:rPr>
        <w:t xml:space="preserve"> flexibilisering van werktijden </w:t>
      </w:r>
    </w:p>
    <w:p w:rsidRPr="006C1CD3" w:rsidR="004313E6" w:rsidP="00763B59" w:rsidRDefault="004313E6" w14:paraId="3276B0FA" w14:textId="4C5EC980">
      <w:pPr>
        <w:pStyle w:val="Lijstalinea"/>
        <w:numPr>
          <w:ilvl w:val="0"/>
          <w:numId w:val="2"/>
        </w:numPr>
        <w:rPr>
          <w:rFonts w:cstheme="minorHAnsi"/>
          <w:bCs/>
          <w:sz w:val="24"/>
          <w:szCs w:val="24"/>
        </w:rPr>
      </w:pPr>
      <w:r w:rsidRPr="006C1CD3">
        <w:rPr>
          <w:rFonts w:cstheme="minorHAnsi"/>
          <w:bCs/>
          <w:sz w:val="24"/>
          <w:szCs w:val="24"/>
        </w:rPr>
        <w:t>Vrije toegang tot schone en privé kleedruimtes en toiletten</w:t>
      </w:r>
    </w:p>
    <w:p w:rsidRPr="006C1CD3" w:rsidR="00CD442A" w:rsidP="00763B59" w:rsidRDefault="00CD442A" w14:paraId="6B651FD8" w14:textId="4025479B">
      <w:pPr>
        <w:pStyle w:val="Lijstalinea"/>
        <w:numPr>
          <w:ilvl w:val="0"/>
          <w:numId w:val="2"/>
        </w:numPr>
        <w:rPr>
          <w:rFonts w:cstheme="minorHAnsi"/>
          <w:bCs/>
          <w:sz w:val="24"/>
          <w:szCs w:val="24"/>
        </w:rPr>
      </w:pPr>
      <w:r w:rsidRPr="006C1CD3">
        <w:rPr>
          <w:rFonts w:cstheme="minorHAnsi"/>
          <w:bCs/>
          <w:sz w:val="24"/>
          <w:szCs w:val="24"/>
        </w:rPr>
        <w:t>Creëer rustruimtes</w:t>
      </w:r>
    </w:p>
    <w:p w:rsidR="008960BA" w:rsidP="00763B59" w:rsidRDefault="008960BA" w14:paraId="7138DB8C" w14:textId="3FB4710B">
      <w:pPr>
        <w:pStyle w:val="Lijstalinea"/>
        <w:numPr>
          <w:ilvl w:val="0"/>
          <w:numId w:val="2"/>
        </w:numPr>
        <w:rPr>
          <w:rFonts w:cstheme="minorHAnsi"/>
          <w:bCs/>
          <w:sz w:val="24"/>
          <w:szCs w:val="24"/>
        </w:rPr>
      </w:pPr>
      <w:r w:rsidRPr="006C1CD3">
        <w:rPr>
          <w:rFonts w:cstheme="minorHAnsi"/>
          <w:bCs/>
          <w:sz w:val="24"/>
          <w:szCs w:val="24"/>
        </w:rPr>
        <w:t>Sta bij openbare functies korte pauzes toe in geval van heftige opvliegers</w:t>
      </w:r>
    </w:p>
    <w:p w:rsidRPr="006C1CD3" w:rsidR="00763B59" w:rsidP="00EB015A" w:rsidRDefault="00763B59" w14:paraId="17FE199C" w14:textId="70416EA4">
      <w:pPr>
        <w:pStyle w:val="Kop3"/>
        <w:rPr>
          <w:i/>
          <w:iCs/>
          <w:color w:val="auto"/>
        </w:rPr>
      </w:pPr>
      <w:r w:rsidRPr="006C1CD3">
        <w:rPr>
          <w:i/>
          <w:iCs/>
          <w:color w:val="auto"/>
        </w:rPr>
        <w:lastRenderedPageBreak/>
        <w:t>Zorgprofessionals</w:t>
      </w:r>
      <w:r w:rsidRPr="006C1CD3" w:rsidR="006C29E0">
        <w:rPr>
          <w:i/>
          <w:iCs/>
          <w:color w:val="auto"/>
        </w:rPr>
        <w:t xml:space="preserve">  </w:t>
      </w:r>
      <w:r w:rsidRPr="006C1CD3" w:rsidR="00C60607">
        <w:rPr>
          <w:i/>
          <w:iCs/>
          <w:color w:val="auto"/>
        </w:rPr>
        <w:t>(BIG geregistreerd)</w:t>
      </w:r>
    </w:p>
    <w:p w:rsidRPr="006C1CD3" w:rsidR="008C1514" w:rsidP="00AC39F7" w:rsidRDefault="008C1514" w14:paraId="4819DB9A" w14:textId="115BBBB6">
      <w:pPr>
        <w:pStyle w:val="Lijstalinea"/>
        <w:numPr>
          <w:ilvl w:val="0"/>
          <w:numId w:val="3"/>
        </w:numPr>
        <w:rPr>
          <w:rFonts w:cstheme="minorHAnsi"/>
          <w:bCs/>
          <w:sz w:val="24"/>
          <w:szCs w:val="24"/>
        </w:rPr>
      </w:pPr>
      <w:r w:rsidRPr="006C1CD3">
        <w:rPr>
          <w:rFonts w:cstheme="minorHAnsi"/>
          <w:bCs/>
          <w:sz w:val="24"/>
          <w:szCs w:val="24"/>
        </w:rPr>
        <w:t>Doe kennis op betreffende de overgang en het herkennen van verminderd functioneren door de overgang</w:t>
      </w:r>
    </w:p>
    <w:p w:rsidRPr="006C1CD3" w:rsidR="00AD6878" w:rsidP="00AC39F7" w:rsidRDefault="009146D4" w14:paraId="3CA53728" w14:textId="40D62A32">
      <w:pPr>
        <w:pStyle w:val="Lijstalinea"/>
        <w:numPr>
          <w:ilvl w:val="0"/>
          <w:numId w:val="3"/>
        </w:numPr>
        <w:rPr>
          <w:rFonts w:cstheme="minorHAnsi"/>
          <w:bCs/>
          <w:sz w:val="24"/>
          <w:szCs w:val="24"/>
        </w:rPr>
      </w:pPr>
      <w:r w:rsidRPr="006C1CD3">
        <w:rPr>
          <w:rFonts w:cstheme="minorHAnsi"/>
          <w:bCs/>
          <w:sz w:val="24"/>
          <w:szCs w:val="24"/>
        </w:rPr>
        <w:t xml:space="preserve">Geef </w:t>
      </w:r>
      <w:r w:rsidRPr="00655C53" w:rsidR="00160AEA">
        <w:rPr>
          <w:rFonts w:cstheme="minorHAnsi"/>
          <w:bCs/>
          <w:sz w:val="24"/>
          <w:szCs w:val="24"/>
        </w:rPr>
        <w:t>als bedrijfsarts</w:t>
      </w:r>
      <w:r w:rsidR="00160AEA">
        <w:rPr>
          <w:rFonts w:cstheme="minorHAnsi"/>
          <w:bCs/>
          <w:sz w:val="24"/>
          <w:szCs w:val="24"/>
        </w:rPr>
        <w:t xml:space="preserve"> </w:t>
      </w:r>
      <w:r w:rsidRPr="006C1CD3">
        <w:rPr>
          <w:rFonts w:cstheme="minorHAnsi"/>
          <w:bCs/>
          <w:sz w:val="24"/>
          <w:szCs w:val="24"/>
        </w:rPr>
        <w:t xml:space="preserve">advies aan leidinggevenden over het tijdig </w:t>
      </w:r>
      <w:r w:rsidRPr="006C1CD3" w:rsidR="00CE788C">
        <w:rPr>
          <w:rFonts w:cstheme="minorHAnsi"/>
          <w:bCs/>
          <w:sz w:val="24"/>
          <w:szCs w:val="24"/>
        </w:rPr>
        <w:t>h</w:t>
      </w:r>
      <w:r w:rsidRPr="006C1CD3" w:rsidR="00AC39F7">
        <w:rPr>
          <w:rFonts w:cstheme="minorHAnsi"/>
          <w:bCs/>
          <w:sz w:val="24"/>
          <w:szCs w:val="24"/>
        </w:rPr>
        <w:t xml:space="preserve">erkennen van </w:t>
      </w:r>
      <w:r w:rsidRPr="006C1CD3" w:rsidR="006972C5">
        <w:rPr>
          <w:rFonts w:cstheme="minorHAnsi"/>
          <w:bCs/>
          <w:sz w:val="24"/>
          <w:szCs w:val="24"/>
        </w:rPr>
        <w:t>overgangsklachten</w:t>
      </w:r>
      <w:r w:rsidRPr="006C1CD3" w:rsidR="00AC39F7">
        <w:rPr>
          <w:rFonts w:cstheme="minorHAnsi"/>
          <w:bCs/>
          <w:sz w:val="24"/>
          <w:szCs w:val="24"/>
        </w:rPr>
        <w:t xml:space="preserve"> als oorza</w:t>
      </w:r>
      <w:r w:rsidRPr="006C1CD3" w:rsidR="006972C5">
        <w:rPr>
          <w:rFonts w:cstheme="minorHAnsi"/>
          <w:bCs/>
          <w:sz w:val="24"/>
          <w:szCs w:val="24"/>
        </w:rPr>
        <w:t>a</w:t>
      </w:r>
      <w:r w:rsidRPr="006C1CD3" w:rsidR="00AC39F7">
        <w:rPr>
          <w:rFonts w:cstheme="minorHAnsi"/>
          <w:bCs/>
          <w:sz w:val="24"/>
          <w:szCs w:val="24"/>
        </w:rPr>
        <w:t>k van minder presteren op de werkvloer en verzuim</w:t>
      </w:r>
    </w:p>
    <w:p w:rsidRPr="00D44888" w:rsidR="0022500D" w:rsidP="00C60607" w:rsidRDefault="009E6B4E" w14:paraId="26D1AD89" w14:textId="2C89235D">
      <w:pPr>
        <w:pStyle w:val="Lijstalinea"/>
        <w:numPr>
          <w:ilvl w:val="0"/>
          <w:numId w:val="3"/>
        </w:numPr>
      </w:pPr>
      <w:r w:rsidRPr="006C1CD3">
        <w:rPr>
          <w:rFonts w:cstheme="minorHAnsi"/>
          <w:bCs/>
          <w:sz w:val="24"/>
          <w:szCs w:val="24"/>
        </w:rPr>
        <w:t>Zorg als bedrijfsarts voor zichtbaarheid en bekendheid bij leidinggevenden, werknemers en HR op het gebied van overgang en werk</w:t>
      </w:r>
    </w:p>
    <w:p w:rsidRPr="00655C53" w:rsidR="00D44888" w:rsidP="00C60607" w:rsidRDefault="00D44888" w14:paraId="241E7AB5" w14:textId="220C8348">
      <w:pPr>
        <w:pStyle w:val="Lijstalinea"/>
        <w:numPr>
          <w:ilvl w:val="0"/>
          <w:numId w:val="3"/>
        </w:numPr>
      </w:pPr>
      <w:r w:rsidRPr="00655C53">
        <w:rPr>
          <w:rFonts w:cstheme="minorHAnsi"/>
          <w:bCs/>
          <w:sz w:val="24"/>
          <w:szCs w:val="24"/>
        </w:rPr>
        <w:t>Maak als bedrijfsarts kenbaar dat er een open spreekuur is waar vrouwen met overgangsklachten terecht kunnen</w:t>
      </w:r>
      <w:r w:rsidRPr="00655C53" w:rsidR="0058533C">
        <w:rPr>
          <w:rFonts w:cstheme="minorHAnsi"/>
          <w:bCs/>
          <w:sz w:val="24"/>
          <w:szCs w:val="24"/>
        </w:rPr>
        <w:t xml:space="preserve"> (Arbowet 2018)</w:t>
      </w:r>
    </w:p>
    <w:p w:rsidRPr="00655C53" w:rsidR="008C1514" w:rsidP="00AC39F7" w:rsidRDefault="008C1514" w14:paraId="1FFDF881" w14:textId="7C7F4808">
      <w:pPr>
        <w:pStyle w:val="Lijstalinea"/>
        <w:numPr>
          <w:ilvl w:val="0"/>
          <w:numId w:val="3"/>
        </w:numPr>
        <w:rPr>
          <w:rFonts w:cstheme="minorHAnsi"/>
          <w:bCs/>
          <w:sz w:val="24"/>
          <w:szCs w:val="24"/>
        </w:rPr>
      </w:pPr>
      <w:r w:rsidRPr="00655C53">
        <w:rPr>
          <w:rFonts w:cstheme="minorHAnsi"/>
          <w:bCs/>
          <w:sz w:val="24"/>
          <w:szCs w:val="24"/>
        </w:rPr>
        <w:t xml:space="preserve">Adviseer </w:t>
      </w:r>
      <w:r w:rsidRPr="00655C53" w:rsidR="00160AEA">
        <w:rPr>
          <w:rFonts w:cstheme="minorHAnsi"/>
          <w:bCs/>
          <w:sz w:val="24"/>
          <w:szCs w:val="24"/>
        </w:rPr>
        <w:t xml:space="preserve">als bedrijfsarts </w:t>
      </w:r>
      <w:r w:rsidRPr="00655C53">
        <w:rPr>
          <w:rFonts w:cstheme="minorHAnsi"/>
          <w:bCs/>
          <w:sz w:val="24"/>
          <w:szCs w:val="24"/>
        </w:rPr>
        <w:t xml:space="preserve">organisaties over </w:t>
      </w:r>
      <w:r w:rsidRPr="00655C53" w:rsidR="00CE788C">
        <w:rPr>
          <w:rFonts w:cstheme="minorHAnsi"/>
          <w:bCs/>
          <w:sz w:val="24"/>
          <w:szCs w:val="24"/>
        </w:rPr>
        <w:t xml:space="preserve">de overgang, </w:t>
      </w:r>
      <w:r w:rsidRPr="00655C53" w:rsidR="00D44888">
        <w:rPr>
          <w:rFonts w:cstheme="minorHAnsi"/>
          <w:bCs/>
          <w:sz w:val="24"/>
          <w:szCs w:val="24"/>
        </w:rPr>
        <w:t xml:space="preserve">preventie van functioneringsproblemen, </w:t>
      </w:r>
      <w:r w:rsidRPr="00655C53" w:rsidR="00CE788C">
        <w:rPr>
          <w:rFonts w:cstheme="minorHAnsi"/>
          <w:bCs/>
          <w:sz w:val="24"/>
          <w:szCs w:val="24"/>
        </w:rPr>
        <w:t>het herkennen van  klachten en van verminderd functioneren</w:t>
      </w:r>
    </w:p>
    <w:p w:rsidRPr="00655C53" w:rsidR="00390DBD" w:rsidP="00AC39F7" w:rsidRDefault="00390DBD" w14:paraId="2919584A" w14:textId="4B9BE0CE">
      <w:pPr>
        <w:pStyle w:val="Lijstalinea"/>
        <w:numPr>
          <w:ilvl w:val="0"/>
          <w:numId w:val="3"/>
        </w:numPr>
        <w:rPr>
          <w:rFonts w:cstheme="minorHAnsi"/>
          <w:bCs/>
          <w:sz w:val="24"/>
          <w:szCs w:val="24"/>
        </w:rPr>
      </w:pPr>
      <w:r w:rsidRPr="00655C53">
        <w:rPr>
          <w:rFonts w:cstheme="minorHAnsi"/>
          <w:bCs/>
          <w:sz w:val="24"/>
          <w:szCs w:val="24"/>
        </w:rPr>
        <w:t xml:space="preserve">Adviseer </w:t>
      </w:r>
      <w:r w:rsidRPr="00655C53" w:rsidR="00160AEA">
        <w:rPr>
          <w:rFonts w:cstheme="minorHAnsi"/>
          <w:bCs/>
          <w:sz w:val="24"/>
          <w:szCs w:val="24"/>
        </w:rPr>
        <w:t xml:space="preserve">als bedrijfsarts </w:t>
      </w:r>
      <w:r w:rsidRPr="00655C53">
        <w:rPr>
          <w:rFonts w:cstheme="minorHAnsi"/>
          <w:bCs/>
          <w:sz w:val="24"/>
          <w:szCs w:val="24"/>
        </w:rPr>
        <w:t>vrouwen met overgangsklachten: monitor het herstelproces</w:t>
      </w:r>
      <w:r w:rsidRPr="00655C53" w:rsidR="00D44888">
        <w:rPr>
          <w:rFonts w:cstheme="minorHAnsi"/>
          <w:bCs/>
          <w:sz w:val="24"/>
          <w:szCs w:val="24"/>
        </w:rPr>
        <w:t xml:space="preserve"> en het functioneringsherstel, adviseer over aanpassingen van de arbeidsomstandigheden en monitor of vrouwen de benodigde zorg ontvangen</w:t>
      </w:r>
    </w:p>
    <w:p w:rsidRPr="00655C53" w:rsidR="006972C5" w:rsidP="00AC39F7" w:rsidRDefault="009146D4" w14:paraId="51B26909" w14:textId="02A23023">
      <w:pPr>
        <w:pStyle w:val="Lijstalinea"/>
        <w:numPr>
          <w:ilvl w:val="0"/>
          <w:numId w:val="3"/>
        </w:numPr>
        <w:rPr>
          <w:rFonts w:cstheme="minorHAnsi"/>
          <w:bCs/>
          <w:sz w:val="24"/>
          <w:szCs w:val="24"/>
        </w:rPr>
      </w:pPr>
      <w:r w:rsidRPr="00655C53">
        <w:rPr>
          <w:rFonts w:cstheme="minorHAnsi"/>
          <w:bCs/>
          <w:sz w:val="24"/>
          <w:szCs w:val="24"/>
        </w:rPr>
        <w:t xml:space="preserve">Geef </w:t>
      </w:r>
      <w:proofErr w:type="spellStart"/>
      <w:r w:rsidRPr="00655C53" w:rsidR="00144F58">
        <w:rPr>
          <w:rFonts w:cstheme="minorHAnsi"/>
          <w:bCs/>
          <w:sz w:val="24"/>
          <w:szCs w:val="24"/>
        </w:rPr>
        <w:t>evidence</w:t>
      </w:r>
      <w:proofErr w:type="spellEnd"/>
      <w:r w:rsidRPr="00655C53" w:rsidR="00CE788C">
        <w:rPr>
          <w:rFonts w:cstheme="minorHAnsi"/>
          <w:bCs/>
          <w:sz w:val="24"/>
          <w:szCs w:val="24"/>
        </w:rPr>
        <w:t xml:space="preserve"> </w:t>
      </w:r>
      <w:proofErr w:type="spellStart"/>
      <w:r w:rsidRPr="00655C53" w:rsidR="00144F58">
        <w:rPr>
          <w:rFonts w:cstheme="minorHAnsi"/>
          <w:bCs/>
          <w:sz w:val="24"/>
          <w:szCs w:val="24"/>
        </w:rPr>
        <w:t>based</w:t>
      </w:r>
      <w:proofErr w:type="spellEnd"/>
      <w:r w:rsidRPr="00655C53" w:rsidR="00144F58">
        <w:rPr>
          <w:rFonts w:cstheme="minorHAnsi"/>
          <w:bCs/>
          <w:sz w:val="24"/>
          <w:szCs w:val="24"/>
        </w:rPr>
        <w:t xml:space="preserve"> adviezen </w:t>
      </w:r>
      <w:r w:rsidRPr="00655C53" w:rsidR="008C1514">
        <w:rPr>
          <w:rFonts w:cstheme="minorHAnsi"/>
          <w:bCs/>
          <w:sz w:val="24"/>
          <w:szCs w:val="24"/>
        </w:rPr>
        <w:t xml:space="preserve">aan vrouwen </w:t>
      </w:r>
      <w:r w:rsidRPr="00655C53" w:rsidR="00144F58">
        <w:rPr>
          <w:rFonts w:cstheme="minorHAnsi"/>
          <w:bCs/>
          <w:sz w:val="24"/>
          <w:szCs w:val="24"/>
        </w:rPr>
        <w:t xml:space="preserve">hoe om te </w:t>
      </w:r>
      <w:r w:rsidRPr="00655C53" w:rsidR="007E6DB9">
        <w:rPr>
          <w:rFonts w:cstheme="minorHAnsi"/>
          <w:bCs/>
          <w:sz w:val="24"/>
          <w:szCs w:val="24"/>
        </w:rPr>
        <w:t>gaan</w:t>
      </w:r>
      <w:r w:rsidRPr="00655C53" w:rsidR="00144F58">
        <w:rPr>
          <w:rFonts w:cstheme="minorHAnsi"/>
          <w:bCs/>
          <w:sz w:val="24"/>
          <w:szCs w:val="24"/>
        </w:rPr>
        <w:t xml:space="preserve"> met overgangsklachten</w:t>
      </w:r>
    </w:p>
    <w:p w:rsidRPr="006C1CD3" w:rsidR="007352ED" w:rsidP="008D4C4E" w:rsidRDefault="009146D4" w14:paraId="45ACF6D0" w14:textId="47E855BE">
      <w:pPr>
        <w:pStyle w:val="Lijstalinea"/>
        <w:numPr>
          <w:ilvl w:val="0"/>
          <w:numId w:val="3"/>
        </w:numPr>
      </w:pPr>
      <w:r w:rsidRPr="006C1CD3">
        <w:rPr>
          <w:rFonts w:cstheme="minorHAnsi"/>
          <w:bCs/>
          <w:sz w:val="24"/>
          <w:szCs w:val="24"/>
        </w:rPr>
        <w:t xml:space="preserve">Verwijs </w:t>
      </w:r>
      <w:r w:rsidRPr="006C1CD3" w:rsidR="008D4C4E">
        <w:rPr>
          <w:rFonts w:cstheme="minorHAnsi"/>
          <w:bCs/>
          <w:sz w:val="24"/>
          <w:szCs w:val="24"/>
        </w:rPr>
        <w:t xml:space="preserve">vrouwen met overgangsklachten </w:t>
      </w:r>
      <w:r w:rsidRPr="006C1CD3" w:rsidR="007E6DB9">
        <w:rPr>
          <w:rFonts w:cstheme="minorHAnsi"/>
          <w:bCs/>
          <w:sz w:val="24"/>
          <w:szCs w:val="24"/>
        </w:rPr>
        <w:t>naar</w:t>
      </w:r>
      <w:r w:rsidRPr="006C1CD3" w:rsidR="00515FCD">
        <w:rPr>
          <w:rFonts w:cstheme="minorHAnsi"/>
          <w:bCs/>
          <w:sz w:val="24"/>
          <w:szCs w:val="24"/>
        </w:rPr>
        <w:t xml:space="preserve"> </w:t>
      </w:r>
      <w:r w:rsidRPr="006C1CD3" w:rsidR="00493642">
        <w:rPr>
          <w:rFonts w:cstheme="minorHAnsi"/>
          <w:bCs/>
          <w:sz w:val="24"/>
          <w:szCs w:val="24"/>
        </w:rPr>
        <w:t xml:space="preserve">of moedig ze aan een afspraak te maken met </w:t>
      </w:r>
      <w:r w:rsidRPr="006C1CD3" w:rsidR="00CE788C">
        <w:rPr>
          <w:rFonts w:cstheme="minorHAnsi"/>
          <w:bCs/>
          <w:sz w:val="24"/>
          <w:szCs w:val="24"/>
        </w:rPr>
        <w:t>de</w:t>
      </w:r>
      <w:r w:rsidRPr="006C1CD3" w:rsidR="00515FCD">
        <w:rPr>
          <w:rFonts w:cstheme="minorHAnsi"/>
          <w:bCs/>
          <w:sz w:val="24"/>
          <w:szCs w:val="24"/>
        </w:rPr>
        <w:t xml:space="preserve"> </w:t>
      </w:r>
      <w:r w:rsidRPr="006C1CD3" w:rsidR="00262F9F">
        <w:rPr>
          <w:rFonts w:cstheme="minorHAnsi"/>
          <w:bCs/>
          <w:sz w:val="24"/>
          <w:szCs w:val="24"/>
        </w:rPr>
        <w:t>e</w:t>
      </w:r>
      <w:r w:rsidRPr="006C1CD3" w:rsidR="00515FCD">
        <w:rPr>
          <w:rFonts w:cstheme="minorHAnsi"/>
          <w:bCs/>
          <w:sz w:val="24"/>
          <w:szCs w:val="24"/>
        </w:rPr>
        <w:t>igen huisart</w:t>
      </w:r>
      <w:r w:rsidRPr="006C1CD3" w:rsidR="00493642">
        <w:rPr>
          <w:rFonts w:cstheme="minorHAnsi"/>
          <w:bCs/>
          <w:sz w:val="24"/>
          <w:szCs w:val="24"/>
        </w:rPr>
        <w:t xml:space="preserve">s, </w:t>
      </w:r>
      <w:r w:rsidRPr="006C1CD3" w:rsidR="00515FCD">
        <w:rPr>
          <w:rFonts w:cstheme="minorHAnsi"/>
          <w:bCs/>
          <w:sz w:val="24"/>
          <w:szCs w:val="24"/>
        </w:rPr>
        <w:t xml:space="preserve">een </w:t>
      </w:r>
      <w:r w:rsidRPr="006C1CD3" w:rsidR="00262F9F">
        <w:rPr>
          <w:rFonts w:cstheme="minorHAnsi"/>
          <w:bCs/>
          <w:sz w:val="24"/>
          <w:szCs w:val="24"/>
        </w:rPr>
        <w:t>menopauz</w:t>
      </w:r>
      <w:r w:rsidRPr="006C1CD3" w:rsidR="00493642">
        <w:rPr>
          <w:rFonts w:cstheme="minorHAnsi"/>
          <w:bCs/>
          <w:sz w:val="24"/>
          <w:szCs w:val="24"/>
        </w:rPr>
        <w:t>everpleegkundige of gynaecoloog met menopauzekennis vo</w:t>
      </w:r>
      <w:r w:rsidRPr="006C1CD3" w:rsidR="00D7520D">
        <w:rPr>
          <w:rFonts w:cstheme="minorHAnsi"/>
          <w:bCs/>
          <w:sz w:val="24"/>
          <w:szCs w:val="24"/>
        </w:rPr>
        <w:t>or behandeling</w:t>
      </w:r>
    </w:p>
    <w:p w:rsidRPr="006C1CD3" w:rsidR="00390DBD" w:rsidP="00390DBD" w:rsidRDefault="00340C31" w14:paraId="3884F2DE" w14:textId="3D1280F6">
      <w:pPr>
        <w:pStyle w:val="Lijstalinea"/>
        <w:numPr>
          <w:ilvl w:val="0"/>
          <w:numId w:val="3"/>
        </w:numPr>
      </w:pPr>
      <w:r w:rsidRPr="006C1CD3">
        <w:rPr>
          <w:rFonts w:cstheme="minorHAnsi"/>
          <w:bCs/>
          <w:sz w:val="24"/>
          <w:szCs w:val="24"/>
        </w:rPr>
        <w:t>Indien</w:t>
      </w:r>
      <w:r w:rsidRPr="006C1CD3" w:rsidR="007352ED">
        <w:rPr>
          <w:rFonts w:cstheme="minorHAnsi"/>
          <w:bCs/>
          <w:sz w:val="24"/>
          <w:szCs w:val="24"/>
        </w:rPr>
        <w:t xml:space="preserve"> er sprake is van vervroegde overgang</w:t>
      </w:r>
      <w:r w:rsidRPr="006C1CD3" w:rsidR="008D4C4E">
        <w:rPr>
          <w:rFonts w:cstheme="minorHAnsi"/>
          <w:bCs/>
          <w:sz w:val="24"/>
          <w:szCs w:val="24"/>
        </w:rPr>
        <w:t xml:space="preserve"> </w:t>
      </w:r>
      <w:r w:rsidRPr="006C1CD3">
        <w:rPr>
          <w:rFonts w:cstheme="minorHAnsi"/>
          <w:bCs/>
          <w:sz w:val="24"/>
          <w:szCs w:val="24"/>
        </w:rPr>
        <w:t xml:space="preserve"> (&lt;</w:t>
      </w:r>
      <w:r w:rsidRPr="006C1CD3" w:rsidR="00493642">
        <w:rPr>
          <w:rFonts w:cstheme="minorHAnsi"/>
          <w:bCs/>
          <w:sz w:val="24"/>
          <w:szCs w:val="24"/>
        </w:rPr>
        <w:t xml:space="preserve"> </w:t>
      </w:r>
      <w:r w:rsidRPr="006C1CD3">
        <w:rPr>
          <w:rFonts w:cstheme="minorHAnsi"/>
          <w:bCs/>
          <w:sz w:val="24"/>
          <w:szCs w:val="24"/>
        </w:rPr>
        <w:t>40</w:t>
      </w:r>
      <w:r w:rsidRPr="006C1CD3" w:rsidR="00493642">
        <w:rPr>
          <w:rFonts w:cstheme="minorHAnsi"/>
          <w:bCs/>
          <w:sz w:val="24"/>
          <w:szCs w:val="24"/>
        </w:rPr>
        <w:t xml:space="preserve"> </w:t>
      </w:r>
      <w:r w:rsidRPr="006C1CD3">
        <w:rPr>
          <w:rFonts w:cstheme="minorHAnsi"/>
          <w:bCs/>
          <w:sz w:val="24"/>
          <w:szCs w:val="24"/>
        </w:rPr>
        <w:t>jaar)</w:t>
      </w:r>
      <w:r w:rsidRPr="006C1CD3" w:rsidR="00493642">
        <w:rPr>
          <w:rFonts w:cstheme="minorHAnsi"/>
          <w:bCs/>
          <w:sz w:val="24"/>
          <w:szCs w:val="24"/>
        </w:rPr>
        <w:t xml:space="preserve">: benadruk het belang  van het nemen van hormoonsubstitutie therapie tot de gemiddelde menopauzeleeftijd en </w:t>
      </w:r>
      <w:r w:rsidRPr="006C1CD3">
        <w:rPr>
          <w:rFonts w:cstheme="minorHAnsi"/>
          <w:bCs/>
          <w:sz w:val="24"/>
          <w:szCs w:val="24"/>
        </w:rPr>
        <w:t xml:space="preserve">moedig </w:t>
      </w:r>
      <w:r w:rsidRPr="006C1CD3" w:rsidR="00493642">
        <w:rPr>
          <w:rFonts w:cstheme="minorHAnsi"/>
          <w:bCs/>
          <w:sz w:val="24"/>
          <w:szCs w:val="24"/>
        </w:rPr>
        <w:t xml:space="preserve">hiertoe </w:t>
      </w:r>
      <w:r w:rsidRPr="006C1CD3" w:rsidR="009146D4">
        <w:rPr>
          <w:rFonts w:cstheme="minorHAnsi"/>
          <w:bCs/>
          <w:sz w:val="24"/>
          <w:szCs w:val="24"/>
        </w:rPr>
        <w:t>aan</w:t>
      </w:r>
      <w:r w:rsidRPr="006C1CD3" w:rsidR="00493642">
        <w:rPr>
          <w:rFonts w:cstheme="minorHAnsi"/>
          <w:bCs/>
          <w:sz w:val="24"/>
          <w:szCs w:val="24"/>
        </w:rPr>
        <w:t xml:space="preserve"> </w:t>
      </w:r>
    </w:p>
    <w:p w:rsidRPr="006C1CD3" w:rsidR="00BF40EF" w:rsidP="00EB015A" w:rsidRDefault="003F5A23" w14:paraId="18AA75C4" w14:textId="731852C7">
      <w:pPr>
        <w:pStyle w:val="Kop3"/>
        <w:rPr>
          <w:i/>
          <w:iCs/>
          <w:color w:val="auto"/>
        </w:rPr>
      </w:pPr>
      <w:r w:rsidRPr="006C1CD3">
        <w:rPr>
          <w:i/>
          <w:iCs/>
          <w:color w:val="auto"/>
        </w:rPr>
        <w:t>Medewerksters met overgangsklachten</w:t>
      </w:r>
    </w:p>
    <w:p w:rsidRPr="006C1CD3" w:rsidR="003F5A23" w:rsidP="003F5A23" w:rsidRDefault="009146D4" w14:paraId="072C81AD" w14:textId="1315BA37">
      <w:pPr>
        <w:pStyle w:val="Lijstalinea"/>
        <w:numPr>
          <w:ilvl w:val="0"/>
          <w:numId w:val="4"/>
        </w:numPr>
        <w:rPr>
          <w:sz w:val="24"/>
          <w:szCs w:val="24"/>
        </w:rPr>
      </w:pPr>
      <w:r w:rsidRPr="006C1CD3">
        <w:rPr>
          <w:sz w:val="24"/>
          <w:szCs w:val="24"/>
        </w:rPr>
        <w:t xml:space="preserve">Participeer actief </w:t>
      </w:r>
      <w:r w:rsidRPr="006C1CD3" w:rsidR="003F5A23">
        <w:rPr>
          <w:sz w:val="24"/>
          <w:szCs w:val="24"/>
        </w:rPr>
        <w:t>in programma’s die aangeboden worden betreffen</w:t>
      </w:r>
      <w:r w:rsidRPr="006C1CD3" w:rsidR="00E526F8">
        <w:rPr>
          <w:sz w:val="24"/>
          <w:szCs w:val="24"/>
        </w:rPr>
        <w:t>de gezondheid gedurende de overgang</w:t>
      </w:r>
    </w:p>
    <w:p w:rsidRPr="006C1CD3" w:rsidR="001757B5" w:rsidP="003F5A23" w:rsidRDefault="00493642" w14:paraId="0576E903" w14:textId="0E2C6B72">
      <w:pPr>
        <w:pStyle w:val="Lijstalinea"/>
        <w:numPr>
          <w:ilvl w:val="0"/>
          <w:numId w:val="4"/>
        </w:numPr>
        <w:rPr>
          <w:sz w:val="24"/>
          <w:szCs w:val="24"/>
        </w:rPr>
      </w:pPr>
      <w:r w:rsidRPr="006C1CD3">
        <w:rPr>
          <w:sz w:val="24"/>
          <w:szCs w:val="24"/>
        </w:rPr>
        <w:t>Consulteer</w:t>
      </w:r>
      <w:r w:rsidRPr="006C1CD3" w:rsidR="009E6B4E">
        <w:rPr>
          <w:sz w:val="24"/>
          <w:szCs w:val="24"/>
        </w:rPr>
        <w:t xml:space="preserve"> </w:t>
      </w:r>
      <w:r w:rsidRPr="006C1CD3" w:rsidR="001757B5">
        <w:rPr>
          <w:sz w:val="24"/>
          <w:szCs w:val="24"/>
        </w:rPr>
        <w:t>bedrijfsgeneeskundige diens</w:t>
      </w:r>
      <w:r w:rsidRPr="006C1CD3" w:rsidR="00501781">
        <w:rPr>
          <w:sz w:val="24"/>
          <w:szCs w:val="24"/>
        </w:rPr>
        <w:t>ten voor begeleiding</w:t>
      </w:r>
      <w:r w:rsidRPr="006C1CD3" w:rsidR="009146D4">
        <w:rPr>
          <w:sz w:val="24"/>
          <w:szCs w:val="24"/>
        </w:rPr>
        <w:t xml:space="preserve"> en advies</w:t>
      </w:r>
    </w:p>
    <w:p w:rsidRPr="006C1CD3" w:rsidR="009E6B4E" w:rsidP="00962C96" w:rsidRDefault="009146D4" w14:paraId="43732425" w14:textId="6544090B">
      <w:pPr>
        <w:pStyle w:val="Lijstalinea"/>
        <w:numPr>
          <w:ilvl w:val="0"/>
          <w:numId w:val="4"/>
        </w:numPr>
        <w:rPr>
          <w:sz w:val="24"/>
          <w:szCs w:val="24"/>
        </w:rPr>
      </w:pPr>
      <w:r w:rsidRPr="006C1CD3">
        <w:rPr>
          <w:sz w:val="24"/>
          <w:szCs w:val="24"/>
        </w:rPr>
        <w:t xml:space="preserve">Raadpleeg </w:t>
      </w:r>
      <w:r w:rsidRPr="006C1CD3" w:rsidR="00E67F85">
        <w:rPr>
          <w:sz w:val="24"/>
          <w:szCs w:val="24"/>
        </w:rPr>
        <w:t>informatie</w:t>
      </w:r>
      <w:r w:rsidRPr="006C1CD3">
        <w:rPr>
          <w:sz w:val="24"/>
          <w:szCs w:val="24"/>
        </w:rPr>
        <w:t xml:space="preserve"> </w:t>
      </w:r>
      <w:r w:rsidRPr="006C1CD3" w:rsidR="005A6098">
        <w:rPr>
          <w:sz w:val="24"/>
          <w:szCs w:val="24"/>
        </w:rPr>
        <w:t xml:space="preserve">over overgangsklachten </w:t>
      </w:r>
      <w:r w:rsidRPr="006C1CD3" w:rsidR="009E6B4E">
        <w:rPr>
          <w:sz w:val="24"/>
          <w:szCs w:val="24"/>
        </w:rPr>
        <w:t>op betrouwbare websites zoals die van beroepsverenigingen van zorgprofessionals en www.vrouwenindeovergang.nl</w:t>
      </w:r>
    </w:p>
    <w:p w:rsidRPr="006C1CD3" w:rsidR="00BD515E" w:rsidP="00EB015A" w:rsidRDefault="00CD2885" w14:paraId="3DA15157" w14:textId="1CE97639">
      <w:pPr>
        <w:pStyle w:val="Kop3"/>
        <w:rPr>
          <w:i/>
          <w:iCs/>
          <w:color w:val="auto"/>
        </w:rPr>
      </w:pPr>
      <w:r w:rsidRPr="006C1CD3">
        <w:rPr>
          <w:i/>
          <w:iCs/>
          <w:color w:val="auto"/>
        </w:rPr>
        <w:t>Zorgverzekeraars</w:t>
      </w:r>
    </w:p>
    <w:p w:rsidRPr="006C1CD3" w:rsidR="004E1453" w:rsidP="004E1453" w:rsidRDefault="00804692" w14:paraId="43692553" w14:textId="4B24F9A4">
      <w:pPr>
        <w:pStyle w:val="Lijstalinea"/>
        <w:numPr>
          <w:ilvl w:val="0"/>
          <w:numId w:val="6"/>
        </w:numPr>
        <w:rPr>
          <w:sz w:val="24"/>
          <w:szCs w:val="24"/>
        </w:rPr>
      </w:pPr>
      <w:r w:rsidRPr="006C1CD3">
        <w:rPr>
          <w:sz w:val="24"/>
          <w:szCs w:val="24"/>
        </w:rPr>
        <w:t xml:space="preserve">Maak </w:t>
      </w:r>
      <w:r w:rsidRPr="006C1CD3" w:rsidR="00E1627D">
        <w:rPr>
          <w:sz w:val="24"/>
          <w:szCs w:val="24"/>
        </w:rPr>
        <w:t>p</w:t>
      </w:r>
      <w:r w:rsidRPr="006C1CD3" w:rsidR="004E1453">
        <w:rPr>
          <w:sz w:val="24"/>
          <w:szCs w:val="24"/>
        </w:rPr>
        <w:t xml:space="preserve">reventie en behandeling van overgangsklachten </w:t>
      </w:r>
      <w:r w:rsidRPr="006C1CD3" w:rsidR="00535192">
        <w:rPr>
          <w:sz w:val="24"/>
          <w:szCs w:val="24"/>
        </w:rPr>
        <w:t>een prioriteit</w:t>
      </w:r>
    </w:p>
    <w:p w:rsidR="00695EE3" w:rsidP="00B8624B" w:rsidRDefault="0052747E" w14:paraId="3C9AFC0E" w14:textId="4663CAB5">
      <w:pPr>
        <w:pStyle w:val="Lijstalinea"/>
        <w:numPr>
          <w:ilvl w:val="0"/>
          <w:numId w:val="6"/>
        </w:numPr>
        <w:rPr>
          <w:sz w:val="24"/>
          <w:szCs w:val="24"/>
        </w:rPr>
      </w:pPr>
      <w:r w:rsidRPr="006C1CD3">
        <w:rPr>
          <w:sz w:val="24"/>
          <w:szCs w:val="24"/>
        </w:rPr>
        <w:t xml:space="preserve">Draag zorg voor een volwaardige honorering van </w:t>
      </w:r>
      <w:r w:rsidRPr="006C1CD3" w:rsidR="009F76EB">
        <w:rPr>
          <w:sz w:val="24"/>
          <w:szCs w:val="24"/>
        </w:rPr>
        <w:t>overgangs-</w:t>
      </w:r>
      <w:r w:rsidRPr="006C1CD3">
        <w:rPr>
          <w:sz w:val="24"/>
          <w:szCs w:val="24"/>
        </w:rPr>
        <w:t>gerelateerde zorg</w:t>
      </w:r>
      <w:r w:rsidRPr="006C1CD3" w:rsidR="00F35329">
        <w:rPr>
          <w:sz w:val="24"/>
          <w:szCs w:val="24"/>
        </w:rPr>
        <w:t xml:space="preserve"> (DBC)</w:t>
      </w:r>
    </w:p>
    <w:p w:rsidRPr="006C1CD3" w:rsidR="0058533C" w:rsidP="00B8624B" w:rsidRDefault="0058533C" w14:paraId="7D64549F" w14:textId="65F05C15">
      <w:pPr>
        <w:pStyle w:val="Lijstalinea"/>
        <w:numPr>
          <w:ilvl w:val="0"/>
          <w:numId w:val="6"/>
        </w:numPr>
        <w:rPr>
          <w:sz w:val="24"/>
          <w:szCs w:val="24"/>
        </w:rPr>
      </w:pPr>
      <w:r>
        <w:rPr>
          <w:sz w:val="24"/>
          <w:szCs w:val="24"/>
        </w:rPr>
        <w:t>Accepteer verwijzingen door bedrijfsartsen</w:t>
      </w:r>
    </w:p>
    <w:p w:rsidRPr="006C1CD3" w:rsidR="00B8624B" w:rsidP="00B8624B" w:rsidRDefault="00B8624B" w14:paraId="6BF70C04" w14:textId="77777777">
      <w:pPr>
        <w:pStyle w:val="Lijstalinea"/>
        <w:rPr>
          <w:sz w:val="24"/>
          <w:szCs w:val="24"/>
        </w:rPr>
      </w:pPr>
    </w:p>
    <w:p w:rsidRPr="006C1CD3" w:rsidR="00CD2885" w:rsidP="00EB015A" w:rsidRDefault="00CD2885" w14:paraId="5186E4A8" w14:textId="3889A019">
      <w:pPr>
        <w:pStyle w:val="Kop3"/>
        <w:rPr>
          <w:i/>
          <w:iCs/>
          <w:color w:val="auto"/>
        </w:rPr>
      </w:pPr>
      <w:r w:rsidRPr="006C1CD3">
        <w:rPr>
          <w:i/>
          <w:iCs/>
          <w:color w:val="auto"/>
        </w:rPr>
        <w:t>Overhei</w:t>
      </w:r>
      <w:r w:rsidRPr="006C1CD3" w:rsidR="00962C96">
        <w:rPr>
          <w:i/>
          <w:iCs/>
          <w:color w:val="auto"/>
        </w:rPr>
        <w:t>d</w:t>
      </w:r>
    </w:p>
    <w:p w:rsidRPr="006C1CD3" w:rsidR="004E1453" w:rsidP="004E1453" w:rsidRDefault="009146D4" w14:paraId="68339F96" w14:textId="5E5C521E">
      <w:pPr>
        <w:pStyle w:val="Lijstalinea"/>
        <w:numPr>
          <w:ilvl w:val="0"/>
          <w:numId w:val="6"/>
        </w:numPr>
        <w:rPr>
          <w:sz w:val="24"/>
          <w:szCs w:val="24"/>
        </w:rPr>
      </w:pPr>
      <w:r w:rsidRPr="006C1CD3">
        <w:rPr>
          <w:sz w:val="24"/>
          <w:szCs w:val="24"/>
        </w:rPr>
        <w:t xml:space="preserve">Organiseer </w:t>
      </w:r>
      <w:r w:rsidRPr="006C1CD3" w:rsidR="00493642">
        <w:rPr>
          <w:sz w:val="24"/>
          <w:szCs w:val="24"/>
        </w:rPr>
        <w:t>p</w:t>
      </w:r>
      <w:r w:rsidRPr="006C1CD3" w:rsidR="00962C96">
        <w:rPr>
          <w:sz w:val="24"/>
          <w:szCs w:val="24"/>
        </w:rPr>
        <w:t xml:space="preserve">ubliekscampagnes, </w:t>
      </w:r>
      <w:r w:rsidRPr="006C1CD3">
        <w:rPr>
          <w:sz w:val="24"/>
          <w:szCs w:val="24"/>
        </w:rPr>
        <w:t xml:space="preserve">ter verhoging van </w:t>
      </w:r>
      <w:r w:rsidRPr="006C1CD3" w:rsidR="00962C96">
        <w:rPr>
          <w:sz w:val="24"/>
          <w:szCs w:val="24"/>
        </w:rPr>
        <w:t>awareness bij vrouwe</w:t>
      </w:r>
      <w:r w:rsidRPr="006C1CD3">
        <w:rPr>
          <w:sz w:val="24"/>
          <w:szCs w:val="24"/>
        </w:rPr>
        <w:t>n en hun omgeving</w:t>
      </w:r>
    </w:p>
    <w:p w:rsidRPr="006C1CD3" w:rsidR="00962C96" w:rsidP="004E1453" w:rsidRDefault="00962C96" w14:paraId="32E15F9F" w14:textId="10B1576F">
      <w:pPr>
        <w:pStyle w:val="Lijstalinea"/>
        <w:numPr>
          <w:ilvl w:val="0"/>
          <w:numId w:val="6"/>
        </w:numPr>
        <w:rPr>
          <w:sz w:val="24"/>
          <w:szCs w:val="24"/>
        </w:rPr>
      </w:pPr>
      <w:r w:rsidRPr="006C1CD3">
        <w:rPr>
          <w:sz w:val="24"/>
          <w:szCs w:val="24"/>
        </w:rPr>
        <w:t>Ondersteun</w:t>
      </w:r>
      <w:r w:rsidRPr="006C1CD3" w:rsidR="00493642">
        <w:rPr>
          <w:sz w:val="24"/>
          <w:szCs w:val="24"/>
        </w:rPr>
        <w:t xml:space="preserve"> </w:t>
      </w:r>
      <w:r w:rsidRPr="006C1CD3">
        <w:rPr>
          <w:sz w:val="24"/>
          <w:szCs w:val="24"/>
        </w:rPr>
        <w:t xml:space="preserve">multidisciplinaire samenwerking </w:t>
      </w:r>
      <w:r w:rsidRPr="006C1CD3" w:rsidR="00493642">
        <w:rPr>
          <w:sz w:val="24"/>
          <w:szCs w:val="24"/>
        </w:rPr>
        <w:t xml:space="preserve">inclusief multidisciplinaire </w:t>
      </w:r>
      <w:r w:rsidRPr="006C1CD3">
        <w:rPr>
          <w:sz w:val="24"/>
          <w:szCs w:val="24"/>
        </w:rPr>
        <w:t>richtlijn</w:t>
      </w:r>
      <w:r w:rsidRPr="006C1CD3" w:rsidR="00227E86">
        <w:rPr>
          <w:sz w:val="24"/>
          <w:szCs w:val="24"/>
        </w:rPr>
        <w:t>ontwikkeling</w:t>
      </w:r>
    </w:p>
    <w:p w:rsidRPr="006C1CD3" w:rsidR="00962C96" w:rsidP="004E1453" w:rsidRDefault="00493642" w14:paraId="670D9AAD" w14:textId="690BE7BB">
      <w:pPr>
        <w:pStyle w:val="Lijstalinea"/>
        <w:numPr>
          <w:ilvl w:val="0"/>
          <w:numId w:val="6"/>
        </w:numPr>
        <w:rPr>
          <w:sz w:val="24"/>
          <w:szCs w:val="24"/>
        </w:rPr>
      </w:pPr>
      <w:r w:rsidRPr="006C1CD3">
        <w:rPr>
          <w:sz w:val="24"/>
          <w:szCs w:val="24"/>
        </w:rPr>
        <w:t>Neem</w:t>
      </w:r>
      <w:r w:rsidRPr="006C1CD3" w:rsidR="009146D4">
        <w:rPr>
          <w:sz w:val="24"/>
          <w:szCs w:val="24"/>
        </w:rPr>
        <w:t xml:space="preserve"> </w:t>
      </w:r>
      <w:r w:rsidRPr="006C1CD3">
        <w:rPr>
          <w:sz w:val="24"/>
          <w:szCs w:val="24"/>
        </w:rPr>
        <w:t>g</w:t>
      </w:r>
      <w:r w:rsidRPr="006C1CD3" w:rsidR="00962C96">
        <w:rPr>
          <w:sz w:val="24"/>
          <w:szCs w:val="24"/>
        </w:rPr>
        <w:t xml:space="preserve">oede preventie en behandeling </w:t>
      </w:r>
      <w:r w:rsidRPr="006C1CD3">
        <w:rPr>
          <w:sz w:val="24"/>
          <w:szCs w:val="24"/>
        </w:rPr>
        <w:t>van o</w:t>
      </w:r>
      <w:r w:rsidRPr="006C1CD3" w:rsidR="00962C96">
        <w:rPr>
          <w:sz w:val="24"/>
          <w:szCs w:val="24"/>
        </w:rPr>
        <w:t>vergang</w:t>
      </w:r>
      <w:r w:rsidRPr="006C1CD3" w:rsidR="008B07D2">
        <w:rPr>
          <w:sz w:val="24"/>
          <w:szCs w:val="24"/>
        </w:rPr>
        <w:t>sklachten</w:t>
      </w:r>
      <w:r w:rsidRPr="006C1CD3" w:rsidR="00962C96">
        <w:rPr>
          <w:sz w:val="24"/>
          <w:szCs w:val="24"/>
        </w:rPr>
        <w:t xml:space="preserve"> </w:t>
      </w:r>
      <w:r w:rsidRPr="006C1CD3">
        <w:rPr>
          <w:sz w:val="24"/>
          <w:szCs w:val="24"/>
        </w:rPr>
        <w:t>op in</w:t>
      </w:r>
      <w:r w:rsidRPr="006C1CD3" w:rsidR="00962C96">
        <w:rPr>
          <w:sz w:val="24"/>
          <w:szCs w:val="24"/>
        </w:rPr>
        <w:t xml:space="preserve"> het </w:t>
      </w:r>
      <w:r w:rsidRPr="006C1CD3" w:rsidR="00695EE3">
        <w:rPr>
          <w:sz w:val="24"/>
          <w:szCs w:val="24"/>
        </w:rPr>
        <w:t>basis</w:t>
      </w:r>
      <w:r w:rsidRPr="006C1CD3" w:rsidR="00962C96">
        <w:rPr>
          <w:sz w:val="24"/>
          <w:szCs w:val="24"/>
        </w:rPr>
        <w:t>pakket</w:t>
      </w:r>
      <w:r w:rsidRPr="006C1CD3" w:rsidR="00695EE3">
        <w:rPr>
          <w:sz w:val="24"/>
          <w:szCs w:val="24"/>
        </w:rPr>
        <w:t xml:space="preserve"> van de zorgverzekering</w:t>
      </w:r>
    </w:p>
    <w:p w:rsidRPr="006C1CD3" w:rsidR="004325A2" w:rsidP="004325A2" w:rsidRDefault="00B527BD" w14:paraId="14EE487A" w14:textId="3005EEB7">
      <w:pPr>
        <w:pStyle w:val="Lijstalinea"/>
        <w:numPr>
          <w:ilvl w:val="0"/>
          <w:numId w:val="6"/>
        </w:numPr>
        <w:rPr>
          <w:sz w:val="24"/>
          <w:szCs w:val="24"/>
        </w:rPr>
      </w:pPr>
      <w:r w:rsidRPr="006C1CD3">
        <w:rPr>
          <w:sz w:val="24"/>
          <w:szCs w:val="24"/>
        </w:rPr>
        <w:t xml:space="preserve">Stimuleer een </w:t>
      </w:r>
      <w:r w:rsidRPr="006C1CD3" w:rsidR="00695EE3">
        <w:rPr>
          <w:sz w:val="24"/>
          <w:szCs w:val="24"/>
        </w:rPr>
        <w:t>a</w:t>
      </w:r>
      <w:r w:rsidRPr="006C1CD3" w:rsidR="00962C96">
        <w:rPr>
          <w:sz w:val="24"/>
          <w:szCs w:val="24"/>
        </w:rPr>
        <w:t xml:space="preserve">ctieve rol </w:t>
      </w:r>
      <w:r w:rsidRPr="006C1CD3">
        <w:rPr>
          <w:sz w:val="24"/>
          <w:szCs w:val="24"/>
        </w:rPr>
        <w:t xml:space="preserve">voor </w:t>
      </w:r>
      <w:r w:rsidRPr="006C1CD3" w:rsidR="00962C96">
        <w:rPr>
          <w:sz w:val="24"/>
          <w:szCs w:val="24"/>
        </w:rPr>
        <w:t>werkgevers</w:t>
      </w:r>
    </w:p>
    <w:p w:rsidR="00180472" w:rsidP="004325A2" w:rsidRDefault="00282C88" w14:paraId="6EA3A264" w14:textId="21297A0D">
      <w:pPr>
        <w:pStyle w:val="Lijstalinea"/>
        <w:numPr>
          <w:ilvl w:val="0"/>
          <w:numId w:val="6"/>
        </w:numPr>
        <w:rPr>
          <w:sz w:val="24"/>
          <w:szCs w:val="24"/>
        </w:rPr>
      </w:pPr>
      <w:r w:rsidRPr="006C1CD3">
        <w:rPr>
          <w:sz w:val="24"/>
          <w:szCs w:val="24"/>
        </w:rPr>
        <w:t xml:space="preserve">Neem de overgang op in </w:t>
      </w:r>
      <w:r w:rsidRPr="006C1CD3" w:rsidR="009E6B4E">
        <w:rPr>
          <w:sz w:val="24"/>
          <w:szCs w:val="24"/>
        </w:rPr>
        <w:t>het curriculum voor basis- en voortgezet onderwijs</w:t>
      </w:r>
    </w:p>
    <w:p w:rsidRPr="006C1CD3" w:rsidR="00311E00" w:rsidP="004325A2" w:rsidRDefault="00311E00" w14:paraId="4F3BFBCB" w14:textId="28BC7A7B">
      <w:pPr>
        <w:pStyle w:val="Lijstalinea"/>
        <w:numPr>
          <w:ilvl w:val="0"/>
          <w:numId w:val="6"/>
        </w:numPr>
        <w:rPr>
          <w:sz w:val="24"/>
          <w:szCs w:val="24"/>
        </w:rPr>
      </w:pPr>
      <w:r>
        <w:rPr>
          <w:sz w:val="24"/>
          <w:szCs w:val="24"/>
        </w:rPr>
        <w:lastRenderedPageBreak/>
        <w:t xml:space="preserve">Neem de overgang op in het Raamplan </w:t>
      </w:r>
      <w:proofErr w:type="spellStart"/>
      <w:r>
        <w:rPr>
          <w:sz w:val="24"/>
          <w:szCs w:val="24"/>
        </w:rPr>
        <w:t>Artsopleiding</w:t>
      </w:r>
      <w:proofErr w:type="spellEnd"/>
    </w:p>
    <w:p w:rsidRPr="006C1CD3" w:rsidR="009E6B4E" w:rsidP="004325A2" w:rsidRDefault="009E6B4E" w14:paraId="48F13294" w14:textId="503012C5">
      <w:pPr>
        <w:pStyle w:val="Lijstalinea"/>
        <w:numPr>
          <w:ilvl w:val="0"/>
          <w:numId w:val="6"/>
        </w:numPr>
        <w:rPr>
          <w:sz w:val="24"/>
          <w:szCs w:val="24"/>
        </w:rPr>
      </w:pPr>
      <w:r w:rsidRPr="006C1CD3">
        <w:rPr>
          <w:sz w:val="24"/>
          <w:szCs w:val="24"/>
        </w:rPr>
        <w:t>Stimuleer en financier onderzoek naar overgang en werk</w:t>
      </w:r>
    </w:p>
    <w:p w:rsidRPr="00311E00" w:rsidR="00311E00" w:rsidP="00311E00" w:rsidRDefault="009E6B4E" w14:paraId="69EE33E5" w14:textId="3388F8C5">
      <w:pPr>
        <w:pStyle w:val="Lijstalinea"/>
        <w:numPr>
          <w:ilvl w:val="0"/>
          <w:numId w:val="6"/>
        </w:numPr>
        <w:rPr>
          <w:sz w:val="24"/>
          <w:szCs w:val="24"/>
        </w:rPr>
      </w:pPr>
      <w:r w:rsidRPr="006C1CD3">
        <w:rPr>
          <w:sz w:val="24"/>
          <w:szCs w:val="24"/>
        </w:rPr>
        <w:t>Verken of vrouwen in de overgang een bijzondere groep zijn in het kader van de Arbowet en</w:t>
      </w:r>
      <w:r w:rsidR="00311E00">
        <w:rPr>
          <w:sz w:val="24"/>
          <w:szCs w:val="24"/>
        </w:rPr>
        <w:t>/of</w:t>
      </w:r>
      <w:r w:rsidRPr="006C1CD3">
        <w:rPr>
          <w:sz w:val="24"/>
          <w:szCs w:val="24"/>
        </w:rPr>
        <w:t xml:space="preserve"> welke aanvullende regels voor hen van toepassing zouden zijn (bijvoorbeeld ten aanzien van blootstelling aan </w:t>
      </w:r>
      <w:r w:rsidR="00311E00">
        <w:rPr>
          <w:sz w:val="24"/>
          <w:szCs w:val="24"/>
        </w:rPr>
        <w:t>gevaarlijke stoffen</w:t>
      </w:r>
      <w:r w:rsidRPr="006C1CD3">
        <w:rPr>
          <w:sz w:val="24"/>
          <w:szCs w:val="24"/>
        </w:rPr>
        <w:t xml:space="preserve">, </w:t>
      </w:r>
      <w:r w:rsidR="00311E00">
        <w:rPr>
          <w:sz w:val="24"/>
          <w:szCs w:val="24"/>
        </w:rPr>
        <w:t>psychosociale arbeidsbelasting en</w:t>
      </w:r>
      <w:r w:rsidR="00942675">
        <w:rPr>
          <w:sz w:val="24"/>
          <w:szCs w:val="24"/>
        </w:rPr>
        <w:t xml:space="preserve"> fysieke belasting</w:t>
      </w:r>
      <w:r w:rsidRPr="006C1CD3">
        <w:rPr>
          <w:sz w:val="24"/>
          <w:szCs w:val="24"/>
        </w:rPr>
        <w:t>)</w:t>
      </w:r>
    </w:p>
    <w:p w:rsidRPr="00311E00" w:rsidR="00311E00" w:rsidP="00311E00" w:rsidRDefault="00311E00" w14:paraId="102B8013" w14:textId="44160E59">
      <w:pPr>
        <w:pStyle w:val="Kop3"/>
        <w:rPr>
          <w:i/>
          <w:iCs/>
          <w:color w:val="auto"/>
        </w:rPr>
      </w:pPr>
      <w:r w:rsidRPr="00311E00">
        <w:rPr>
          <w:i/>
          <w:iCs/>
          <w:color w:val="auto"/>
        </w:rPr>
        <w:t>Onderwijsinstellingen</w:t>
      </w:r>
    </w:p>
    <w:p w:rsidR="00311E00" w:rsidP="00311E00" w:rsidRDefault="00311E00" w14:paraId="148D8248" w14:textId="2098F83D">
      <w:pPr>
        <w:pStyle w:val="Geenafstand"/>
        <w:numPr>
          <w:ilvl w:val="0"/>
          <w:numId w:val="10"/>
        </w:numPr>
        <w:rPr>
          <w:sz w:val="24"/>
          <w:szCs w:val="24"/>
        </w:rPr>
      </w:pPr>
      <w:r>
        <w:rPr>
          <w:sz w:val="24"/>
          <w:szCs w:val="24"/>
        </w:rPr>
        <w:t>Neem de overgang op in het curriculum</w:t>
      </w:r>
      <w:r w:rsidR="0058533C">
        <w:rPr>
          <w:sz w:val="24"/>
          <w:szCs w:val="24"/>
        </w:rPr>
        <w:t xml:space="preserve"> en nascholing</w:t>
      </w:r>
      <w:r>
        <w:rPr>
          <w:sz w:val="24"/>
          <w:szCs w:val="24"/>
        </w:rPr>
        <w:t xml:space="preserve"> voor</w:t>
      </w:r>
      <w:r w:rsidRPr="006C1CD3">
        <w:rPr>
          <w:sz w:val="24"/>
          <w:szCs w:val="24"/>
        </w:rPr>
        <w:t xml:space="preserve"> huisartsen, bedrijfsartsen</w:t>
      </w:r>
      <w:r>
        <w:rPr>
          <w:sz w:val="24"/>
          <w:szCs w:val="24"/>
        </w:rPr>
        <w:t xml:space="preserve">, </w:t>
      </w:r>
      <w:r w:rsidRPr="006C1CD3">
        <w:rPr>
          <w:sz w:val="24"/>
          <w:szCs w:val="24"/>
        </w:rPr>
        <w:t>gynaecologen</w:t>
      </w:r>
      <w:r>
        <w:rPr>
          <w:sz w:val="24"/>
          <w:szCs w:val="24"/>
        </w:rPr>
        <w:t xml:space="preserve"> en overige medici</w:t>
      </w:r>
    </w:p>
    <w:p w:rsidRPr="006C1CD3" w:rsidR="00311E00" w:rsidP="00311E00" w:rsidRDefault="00311E00" w14:paraId="13CBD096" w14:textId="0E6DE768">
      <w:pPr>
        <w:pStyle w:val="Geenafstand"/>
        <w:numPr>
          <w:ilvl w:val="0"/>
          <w:numId w:val="10"/>
        </w:numPr>
        <w:rPr>
          <w:sz w:val="24"/>
          <w:szCs w:val="24"/>
        </w:rPr>
      </w:pPr>
      <w:r>
        <w:rPr>
          <w:sz w:val="24"/>
          <w:szCs w:val="24"/>
        </w:rPr>
        <w:t xml:space="preserve">Neem de overgang op in het curriculum </w:t>
      </w:r>
      <w:r w:rsidR="0058533C">
        <w:rPr>
          <w:sz w:val="24"/>
          <w:szCs w:val="24"/>
        </w:rPr>
        <w:t>en nascholing</w:t>
      </w:r>
      <w:r w:rsidR="00D058A6">
        <w:rPr>
          <w:sz w:val="24"/>
          <w:szCs w:val="24"/>
        </w:rPr>
        <w:t xml:space="preserve"> </w:t>
      </w:r>
      <w:r>
        <w:rPr>
          <w:sz w:val="24"/>
          <w:szCs w:val="24"/>
        </w:rPr>
        <w:t>voor</w:t>
      </w:r>
      <w:r w:rsidRPr="006C1CD3">
        <w:rPr>
          <w:sz w:val="24"/>
          <w:szCs w:val="24"/>
        </w:rPr>
        <w:t xml:space="preserve"> </w:t>
      </w:r>
      <w:r>
        <w:rPr>
          <w:sz w:val="24"/>
          <w:szCs w:val="24"/>
        </w:rPr>
        <w:t>psychologen en overige paramedici</w:t>
      </w:r>
    </w:p>
    <w:p w:rsidR="00311E00" w:rsidP="00311E00" w:rsidRDefault="00311E00" w14:paraId="10C2F94C" w14:textId="22E29B13">
      <w:pPr>
        <w:rPr>
          <w:sz w:val="24"/>
          <w:szCs w:val="24"/>
        </w:rPr>
      </w:pPr>
    </w:p>
    <w:p w:rsidRPr="006C1CD3" w:rsidR="00E6092F" w:rsidP="00E6092F" w:rsidRDefault="00E6092F" w14:paraId="4F815C1C" w14:textId="77777777">
      <w:pPr>
        <w:pBdr>
          <w:top w:val="single" w:color="auto" w:sz="4" w:space="1"/>
          <w:left w:val="single" w:color="auto" w:sz="4" w:space="4"/>
          <w:bottom w:val="single" w:color="auto" w:sz="4" w:space="1"/>
          <w:right w:val="single" w:color="auto" w:sz="4" w:space="4"/>
        </w:pBdr>
        <w:rPr>
          <w:rStyle w:val="Nadruk"/>
          <w:b/>
          <w:bCs/>
          <w:i w:val="0"/>
          <w:iCs w:val="0"/>
          <w:sz w:val="28"/>
          <w:szCs w:val="28"/>
        </w:rPr>
      </w:pPr>
      <w:r>
        <w:rPr>
          <w:sz w:val="24"/>
          <w:szCs w:val="24"/>
        </w:rPr>
        <w:t xml:space="preserve">Conclusie: </w:t>
      </w:r>
      <w:r w:rsidRPr="00655C53">
        <w:rPr>
          <w:rStyle w:val="Nadruk"/>
          <w:b/>
          <w:bCs/>
          <w:i w:val="0"/>
          <w:iCs w:val="0"/>
          <w:sz w:val="28"/>
          <w:szCs w:val="28"/>
        </w:rPr>
        <w:t>Iedere vrouw heeft recht op een goede kwaliteit van leven, werk en zorg</w:t>
      </w:r>
      <w:r w:rsidRPr="006C1CD3">
        <w:rPr>
          <w:rStyle w:val="Nadruk"/>
          <w:b/>
          <w:bCs/>
          <w:i w:val="0"/>
          <w:iCs w:val="0"/>
          <w:sz w:val="28"/>
          <w:szCs w:val="28"/>
        </w:rPr>
        <w:t xml:space="preserve"> tijdens </w:t>
      </w:r>
      <w:r>
        <w:rPr>
          <w:rStyle w:val="Nadruk"/>
          <w:b/>
          <w:bCs/>
          <w:i w:val="0"/>
          <w:iCs w:val="0"/>
          <w:sz w:val="28"/>
          <w:szCs w:val="28"/>
        </w:rPr>
        <w:t>de</w:t>
      </w:r>
      <w:r w:rsidRPr="006C1CD3">
        <w:rPr>
          <w:rStyle w:val="Nadruk"/>
          <w:b/>
          <w:bCs/>
          <w:i w:val="0"/>
          <w:iCs w:val="0"/>
          <w:sz w:val="28"/>
          <w:szCs w:val="28"/>
        </w:rPr>
        <w:t xml:space="preserve"> overgang</w:t>
      </w:r>
    </w:p>
    <w:p w:rsidRPr="006C1CD3" w:rsidR="00E4271A" w:rsidP="009E6B4E" w:rsidRDefault="00E4271A" w14:paraId="1B7BEDFA" w14:textId="30B78BB8">
      <w:pPr>
        <w:rPr>
          <w:sz w:val="24"/>
          <w:szCs w:val="24"/>
        </w:rPr>
      </w:pPr>
    </w:p>
    <w:p w:rsidRPr="006C1CD3" w:rsidR="004325A2" w:rsidP="008960BA" w:rsidRDefault="00E94809" w14:paraId="158F007B" w14:textId="7E02D31D">
      <w:pPr>
        <w:pStyle w:val="Kop2"/>
        <w:rPr>
          <w:b/>
          <w:bCs/>
          <w:color w:val="auto"/>
        </w:rPr>
      </w:pPr>
      <w:r w:rsidRPr="006C1CD3">
        <w:rPr>
          <w:b/>
          <w:bCs/>
          <w:color w:val="auto"/>
        </w:rPr>
        <w:t>Literatuur</w:t>
      </w:r>
    </w:p>
    <w:bookmarkEnd w:id="0"/>
    <w:p w:rsidRPr="009D1237" w:rsidR="0058533C" w:rsidP="0058533C" w:rsidRDefault="0058533C" w14:paraId="73AE3244" w14:textId="77777777">
      <w:pPr>
        <w:rPr>
          <w:rFonts w:cstheme="minorHAnsi"/>
          <w:color w:val="000000" w:themeColor="text1"/>
          <w:sz w:val="20"/>
          <w:szCs w:val="20"/>
        </w:rPr>
      </w:pPr>
      <w:proofErr w:type="spellStart"/>
      <w:r w:rsidRPr="009D1237">
        <w:rPr>
          <w:rFonts w:cstheme="minorHAnsi"/>
          <w:color w:val="000000" w:themeColor="text1"/>
          <w:sz w:val="20"/>
          <w:szCs w:val="20"/>
        </w:rPr>
        <w:t>Bariola</w:t>
      </w:r>
      <w:proofErr w:type="spellEnd"/>
      <w:r w:rsidRPr="009D1237">
        <w:rPr>
          <w:rFonts w:cstheme="minorHAnsi"/>
          <w:color w:val="000000" w:themeColor="text1"/>
          <w:sz w:val="20"/>
          <w:szCs w:val="20"/>
        </w:rPr>
        <w:t xml:space="preserve"> E, Jack G, Pitts M, </w:t>
      </w:r>
      <w:proofErr w:type="spellStart"/>
      <w:r w:rsidRPr="009D1237">
        <w:rPr>
          <w:rFonts w:cstheme="minorHAnsi"/>
          <w:color w:val="000000" w:themeColor="text1"/>
          <w:sz w:val="20"/>
          <w:szCs w:val="20"/>
        </w:rPr>
        <w:t>Riach</w:t>
      </w:r>
      <w:proofErr w:type="spellEnd"/>
      <w:r w:rsidRPr="009D1237">
        <w:rPr>
          <w:rFonts w:cstheme="minorHAnsi"/>
          <w:color w:val="000000" w:themeColor="text1"/>
          <w:sz w:val="20"/>
          <w:szCs w:val="20"/>
        </w:rPr>
        <w:t xml:space="preserve"> K, </w:t>
      </w:r>
      <w:proofErr w:type="spellStart"/>
      <w:r w:rsidRPr="009D1237">
        <w:rPr>
          <w:rFonts w:cstheme="minorHAnsi"/>
          <w:color w:val="000000" w:themeColor="text1"/>
          <w:sz w:val="20"/>
          <w:szCs w:val="20"/>
        </w:rPr>
        <w:t>Sarrel</w:t>
      </w:r>
      <w:proofErr w:type="spellEnd"/>
      <w:r w:rsidRPr="009D1237">
        <w:rPr>
          <w:rFonts w:cstheme="minorHAnsi"/>
          <w:color w:val="000000" w:themeColor="text1"/>
          <w:sz w:val="20"/>
          <w:szCs w:val="20"/>
        </w:rPr>
        <w:t xml:space="preserve"> P. </w:t>
      </w:r>
      <w:proofErr w:type="spellStart"/>
      <w:r w:rsidRPr="009D1237">
        <w:rPr>
          <w:rFonts w:cstheme="minorHAnsi"/>
          <w:color w:val="000000" w:themeColor="text1"/>
          <w:sz w:val="20"/>
          <w:szCs w:val="20"/>
        </w:rPr>
        <w:t>Employment</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conditions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work-related</w:t>
      </w:r>
      <w:proofErr w:type="spellEnd"/>
      <w:r w:rsidRPr="009D1237">
        <w:rPr>
          <w:rFonts w:cstheme="minorHAnsi"/>
          <w:color w:val="000000" w:themeColor="text1"/>
          <w:sz w:val="20"/>
          <w:szCs w:val="20"/>
        </w:rPr>
        <w:t xml:space="preserve"> stressors are </w:t>
      </w:r>
      <w:proofErr w:type="spellStart"/>
      <w:r w:rsidRPr="009D1237">
        <w:rPr>
          <w:rFonts w:cstheme="minorHAnsi"/>
          <w:color w:val="000000" w:themeColor="text1"/>
          <w:sz w:val="20"/>
          <w:szCs w:val="20"/>
        </w:rPr>
        <w:t>associated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with</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symptom</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reporting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among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perimenopausal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postmenopausal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women</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2017 Mar;24(3):247-251. </w:t>
      </w:r>
      <w:proofErr w:type="spellStart"/>
      <w:r w:rsidRPr="009D1237">
        <w:rPr>
          <w:rFonts w:cstheme="minorHAnsi"/>
          <w:color w:val="000000" w:themeColor="text1"/>
          <w:sz w:val="20"/>
          <w:szCs w:val="20"/>
        </w:rPr>
        <w:t>doi</w:t>
      </w:r>
      <w:proofErr w:type="spellEnd"/>
      <w:r w:rsidRPr="009D1237">
        <w:rPr>
          <w:rFonts w:cstheme="minorHAnsi"/>
          <w:color w:val="000000" w:themeColor="text1"/>
          <w:sz w:val="20"/>
          <w:szCs w:val="20"/>
        </w:rPr>
        <w:t xml:space="preserve">: 10.1097/GME.0000000000000751 </w:t>
      </w:r>
    </w:p>
    <w:p w:rsidR="0058533C" w:rsidP="0058533C" w:rsidRDefault="0058533C" w14:paraId="7CCB416D" w14:textId="77777777">
      <w:pPr>
        <w:rPr>
          <w:rFonts w:cstheme="minorHAnsi"/>
          <w:color w:val="000000" w:themeColor="text1"/>
          <w:sz w:val="20"/>
          <w:szCs w:val="20"/>
        </w:rPr>
      </w:pPr>
      <w:proofErr w:type="spellStart"/>
      <w:r w:rsidRPr="009D1237">
        <w:rPr>
          <w:rFonts w:cstheme="minorHAnsi"/>
          <w:color w:val="000000" w:themeColor="text1"/>
          <w:sz w:val="20"/>
          <w:szCs w:val="20"/>
        </w:rPr>
        <w:t>Cronin</w:t>
      </w:r>
      <w:proofErr w:type="spellEnd"/>
      <w:r w:rsidRPr="009D1237">
        <w:rPr>
          <w:rFonts w:cstheme="minorHAnsi"/>
          <w:color w:val="000000" w:themeColor="text1"/>
          <w:sz w:val="20"/>
          <w:szCs w:val="20"/>
        </w:rPr>
        <w:t xml:space="preserve"> C, </w:t>
      </w:r>
      <w:proofErr w:type="spellStart"/>
      <w:r w:rsidRPr="009D1237">
        <w:rPr>
          <w:rFonts w:cstheme="minorHAnsi"/>
          <w:color w:val="000000" w:themeColor="text1"/>
          <w:sz w:val="20"/>
          <w:szCs w:val="20"/>
        </w:rPr>
        <w:t>Hungerford</w:t>
      </w:r>
      <w:proofErr w:type="spellEnd"/>
      <w:r w:rsidRPr="009D1237">
        <w:rPr>
          <w:rFonts w:cstheme="minorHAnsi"/>
          <w:color w:val="000000" w:themeColor="text1"/>
          <w:sz w:val="20"/>
          <w:szCs w:val="20"/>
        </w:rPr>
        <w:t xml:space="preserve"> C, Wilson RL. Using Digital Health Technologies </w:t>
      </w:r>
      <w:proofErr w:type="spellStart"/>
      <w:r w:rsidRPr="009D1237">
        <w:rPr>
          <w:rFonts w:cstheme="minorHAnsi"/>
          <w:color w:val="000000" w:themeColor="text1"/>
          <w:sz w:val="20"/>
          <w:szCs w:val="20"/>
        </w:rPr>
        <w:t>to</w:t>
      </w:r>
      <w:proofErr w:type="spellEnd"/>
      <w:r w:rsidRPr="009D1237">
        <w:rPr>
          <w:rFonts w:cstheme="minorHAnsi"/>
          <w:color w:val="000000" w:themeColor="text1"/>
          <w:sz w:val="20"/>
          <w:szCs w:val="20"/>
        </w:rPr>
        <w:t xml:space="preserve"> Manage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Psychosocial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Symptoms</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in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Narrative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Literature</w:t>
      </w:r>
      <w:proofErr w:type="spellEnd"/>
      <w:r w:rsidRPr="009D1237">
        <w:rPr>
          <w:rFonts w:cstheme="minorHAnsi"/>
          <w:color w:val="000000" w:themeColor="text1"/>
          <w:sz w:val="20"/>
          <w:szCs w:val="20"/>
        </w:rPr>
        <w:t xml:space="preserve"> Review. Issues in </w:t>
      </w:r>
      <w:proofErr w:type="spellStart"/>
      <w:r w:rsidRPr="009D1237">
        <w:rPr>
          <w:rFonts w:cstheme="minorHAnsi"/>
          <w:color w:val="000000" w:themeColor="text1"/>
          <w:sz w:val="20"/>
          <w:szCs w:val="20"/>
        </w:rPr>
        <w:t>mental</w:t>
      </w:r>
      <w:proofErr w:type="spellEnd"/>
      <w:r w:rsidRPr="009D1237">
        <w:rPr>
          <w:rFonts w:cstheme="minorHAnsi"/>
          <w:color w:val="000000" w:themeColor="text1"/>
          <w:sz w:val="20"/>
          <w:szCs w:val="20"/>
        </w:rPr>
        <w:t xml:space="preserve"> health </w:t>
      </w:r>
      <w:proofErr w:type="spellStart"/>
      <w:r w:rsidRPr="009D1237">
        <w:rPr>
          <w:rFonts w:cstheme="minorHAnsi"/>
          <w:color w:val="000000" w:themeColor="text1"/>
          <w:sz w:val="20"/>
          <w:szCs w:val="20"/>
        </w:rPr>
        <w:t>nursing</w:t>
      </w:r>
      <w:proofErr w:type="spellEnd"/>
      <w:r w:rsidRPr="009D1237">
        <w:rPr>
          <w:rFonts w:cstheme="minorHAnsi"/>
          <w:color w:val="000000" w:themeColor="text1"/>
          <w:sz w:val="20"/>
          <w:szCs w:val="20"/>
        </w:rPr>
        <w:t xml:space="preserve">. 2020;1–8. Advance online </w:t>
      </w:r>
      <w:proofErr w:type="spellStart"/>
      <w:r w:rsidRPr="009D1237">
        <w:rPr>
          <w:rFonts w:cstheme="minorHAnsi"/>
          <w:color w:val="000000" w:themeColor="text1"/>
          <w:sz w:val="20"/>
          <w:szCs w:val="20"/>
        </w:rPr>
        <w:t>publication</w:t>
      </w:r>
      <w:proofErr w:type="spellEnd"/>
      <w:r w:rsidRPr="009D1237">
        <w:rPr>
          <w:rFonts w:cstheme="minorHAnsi"/>
          <w:color w:val="000000" w:themeColor="text1"/>
          <w:sz w:val="20"/>
          <w:szCs w:val="20"/>
        </w:rPr>
        <w:t xml:space="preserve">. </w:t>
      </w:r>
      <w:r w:rsidRPr="004F2EDE">
        <w:rPr>
          <w:rFonts w:cstheme="minorHAnsi"/>
          <w:color w:val="000000" w:themeColor="text1"/>
          <w:sz w:val="20"/>
          <w:szCs w:val="20"/>
        </w:rPr>
        <w:t>https://doi.org/10.1080/01612840.2020.1827101</w:t>
      </w:r>
    </w:p>
    <w:p w:rsidRPr="009D1237" w:rsidR="0058533C" w:rsidP="0058533C" w:rsidRDefault="0058533C" w14:paraId="1C99F400" w14:textId="77777777">
      <w:pPr>
        <w:rPr>
          <w:rFonts w:cstheme="minorHAnsi"/>
          <w:color w:val="000000" w:themeColor="text1"/>
          <w:sz w:val="20"/>
          <w:szCs w:val="20"/>
        </w:rPr>
      </w:pPr>
      <w:proofErr w:type="spellStart"/>
      <w:r w:rsidRPr="009D1237">
        <w:rPr>
          <w:rFonts w:cstheme="minorHAnsi"/>
          <w:color w:val="000000" w:themeColor="text1"/>
          <w:sz w:val="20"/>
          <w:szCs w:val="20"/>
        </w:rPr>
        <w:t>Faculty</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Occupational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Medicine</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Royal College of </w:t>
      </w:r>
      <w:proofErr w:type="spellStart"/>
      <w:r w:rsidRPr="009D1237">
        <w:rPr>
          <w:rFonts w:cstheme="minorHAnsi"/>
          <w:color w:val="000000" w:themeColor="text1"/>
          <w:sz w:val="20"/>
          <w:szCs w:val="20"/>
        </w:rPr>
        <w:t>Physicians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Guidance</w:t>
      </w:r>
      <w:proofErr w:type="spellEnd"/>
      <w:r w:rsidRPr="009D1237">
        <w:rPr>
          <w:rFonts w:cstheme="minorHAnsi"/>
          <w:color w:val="000000" w:themeColor="text1"/>
          <w:sz w:val="20"/>
          <w:szCs w:val="20"/>
        </w:rPr>
        <w:t xml:space="preserve"> on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w:t>
      </w:r>
      <w:r w:rsidRPr="009D1237">
        <w:fldChar w:fldCharType="begin"/>
      </w:r>
      <w:r w:rsidRPr="009D1237">
        <w:rPr>
          <w:rFonts w:cstheme="minorHAnsi"/>
          <w:color w:val="000000" w:themeColor="text1"/>
          <w:sz w:val="20"/>
          <w:szCs w:val="20"/>
        </w:rPr>
        <w:instrText xml:space="preserve">http://www.fom.ac.uk/wp-content/uploads/Guidance-on-menopause-and-the" </w:instrText>
      </w:r>
      <w:r w:rsidRPr="009D1237">
        <w:fldChar w:fldCharType="separate"/>
      </w:r>
      <w:r w:rsidRPr="009D1237">
        <w:rPr>
          <w:rStyle w:val="Hyperlink"/>
          <w:rFonts w:cstheme="minorHAnsi"/>
          <w:color w:val="000000" w:themeColor="text1"/>
          <w:sz w:val="20"/>
          <w:szCs w:val="20"/>
        </w:rPr>
        <w:t>http://www.fom.ac.uk/wp-content/uploads/Guidance-on-menopause-and-the</w:t>
      </w:r>
      <w:r w:rsidRPr="009D1237">
        <w:rPr>
          <w:rStyle w:val="Hyperlink"/>
          <w:rFonts w:cstheme="minorHAnsi"/>
          <w:color w:val="000000" w:themeColor="text1"/>
          <w:sz w:val="20"/>
          <w:szCs w:val="20"/>
        </w:rPr>
        <w:fldChar w:fldCharType="end"/>
      </w:r>
      <w:r w:rsidRPr="004F2EDE">
        <w:rPr>
          <w:rFonts w:cstheme="minorHAnsi"/>
          <w:color w:val="000000" w:themeColor="text1"/>
          <w:sz w:val="20"/>
          <w:szCs w:val="20"/>
        </w:rPr>
        <w:t>http://www.fom.ac.uk/wp-content/uploads/Guidance-on-menopause-and-the-workplace-v6.pdf</w:t>
      </w:r>
    </w:p>
    <w:p w:rsidRPr="00655C53" w:rsidR="0058533C" w:rsidP="0058533C" w:rsidRDefault="0058533C" w14:paraId="59327226" w14:textId="77777777">
      <w:pPr>
        <w:rPr>
          <w:rFonts w:cstheme="minorHAnsi"/>
          <w:color w:val="000000" w:themeColor="text1"/>
          <w:sz w:val="20"/>
          <w:szCs w:val="20"/>
          <w:lang w:val="de-DE"/>
        </w:rPr>
      </w:pPr>
      <w:proofErr w:type="spellStart"/>
      <w:r w:rsidRPr="00655C53">
        <w:rPr>
          <w:rFonts w:cstheme="minorHAnsi"/>
          <w:color w:val="000000" w:themeColor="text1"/>
          <w:sz w:val="20"/>
          <w:szCs w:val="20"/>
          <w:lang w:val="de-DE"/>
        </w:rPr>
        <w:t>Gartoulla</w:t>
      </w:r>
      <w:proofErr w:type="spellEnd"/>
      <w:r w:rsidRPr="00655C53">
        <w:rPr>
          <w:rFonts w:cstheme="minorHAnsi"/>
          <w:color w:val="000000" w:themeColor="text1"/>
          <w:sz w:val="20"/>
          <w:szCs w:val="20"/>
          <w:lang w:val="de-DE"/>
        </w:rPr>
        <w:t xml:space="preserve"> P, Bell RJ, </w:t>
      </w:r>
      <w:proofErr w:type="spellStart"/>
      <w:r w:rsidRPr="00655C53">
        <w:rPr>
          <w:rFonts w:cstheme="minorHAnsi"/>
          <w:color w:val="000000" w:themeColor="text1"/>
          <w:sz w:val="20"/>
          <w:szCs w:val="20"/>
          <w:lang w:val="de-DE"/>
        </w:rPr>
        <w:t>Worsley</w:t>
      </w:r>
      <w:proofErr w:type="spellEnd"/>
      <w:r w:rsidRPr="00655C53">
        <w:rPr>
          <w:rFonts w:cstheme="minorHAnsi"/>
          <w:color w:val="000000" w:themeColor="text1"/>
          <w:sz w:val="20"/>
          <w:szCs w:val="20"/>
          <w:lang w:val="de-DE"/>
        </w:rPr>
        <w:t xml:space="preserve"> R, Davies SR.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vasomotor </w:t>
      </w:r>
      <w:proofErr w:type="spellStart"/>
      <w:r w:rsidRPr="009D1237">
        <w:rPr>
          <w:rFonts w:cstheme="minorHAnsi"/>
          <w:color w:val="000000" w:themeColor="text1"/>
          <w:sz w:val="20"/>
          <w:szCs w:val="20"/>
        </w:rPr>
        <w:t>symptoms</w:t>
      </w:r>
      <w:proofErr w:type="spellEnd"/>
      <w:r w:rsidRPr="009D1237">
        <w:rPr>
          <w:rFonts w:cstheme="minorHAnsi"/>
          <w:color w:val="000000" w:themeColor="text1"/>
          <w:sz w:val="20"/>
          <w:szCs w:val="20"/>
        </w:rPr>
        <w:t xml:space="preserve"> are </w:t>
      </w:r>
      <w:proofErr w:type="spellStart"/>
      <w:r w:rsidRPr="009D1237">
        <w:rPr>
          <w:rFonts w:cstheme="minorHAnsi"/>
          <w:color w:val="000000" w:themeColor="text1"/>
          <w:sz w:val="20"/>
          <w:szCs w:val="20"/>
        </w:rPr>
        <w:t>associated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with</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poor</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self-assessed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ability</w:t>
      </w:r>
      <w:proofErr w:type="spellEnd"/>
      <w:r w:rsidRPr="009D1237">
        <w:rPr>
          <w:rFonts w:cstheme="minorHAnsi"/>
          <w:color w:val="000000" w:themeColor="text1"/>
          <w:sz w:val="20"/>
          <w:szCs w:val="20"/>
        </w:rPr>
        <w:t xml:space="preserve">. </w:t>
      </w:r>
      <w:r w:rsidRPr="00655C53">
        <w:rPr>
          <w:rFonts w:cstheme="minorHAnsi"/>
          <w:color w:val="000000" w:themeColor="text1"/>
          <w:sz w:val="20"/>
          <w:szCs w:val="20"/>
          <w:lang w:val="de-DE"/>
        </w:rPr>
        <w:t>Maturitas. 2016;87: 33-39 DOI: https://doi.org/10.1016/j.maturitas.2016.02.003</w:t>
      </w:r>
    </w:p>
    <w:p w:rsidRPr="00655C53" w:rsidR="0058533C" w:rsidP="0058533C" w:rsidRDefault="0058533C" w14:paraId="7F5206F3" w14:textId="77777777">
      <w:pPr>
        <w:rPr>
          <w:rFonts w:cstheme="minorHAnsi"/>
          <w:color w:val="000000" w:themeColor="text1"/>
          <w:sz w:val="20"/>
          <w:szCs w:val="20"/>
          <w:lang w:val="de-DE"/>
        </w:rPr>
      </w:pPr>
      <w:proofErr w:type="spellStart"/>
      <w:r w:rsidRPr="00655C53">
        <w:rPr>
          <w:rFonts w:cstheme="minorHAnsi"/>
          <w:color w:val="000000" w:themeColor="text1"/>
          <w:sz w:val="20"/>
          <w:szCs w:val="20"/>
          <w:lang w:val="de-DE"/>
        </w:rPr>
        <w:t>Genazzani</w:t>
      </w:r>
      <w:proofErr w:type="spellEnd"/>
      <w:r w:rsidRPr="00655C53">
        <w:rPr>
          <w:rFonts w:cstheme="minorHAnsi"/>
          <w:color w:val="000000" w:themeColor="text1"/>
          <w:sz w:val="20"/>
          <w:szCs w:val="20"/>
          <w:lang w:val="de-DE"/>
        </w:rPr>
        <w:t xml:space="preserve"> AR, Schnieder HPG, Panay N, </w:t>
      </w:r>
      <w:proofErr w:type="spellStart"/>
      <w:r w:rsidRPr="00655C53">
        <w:rPr>
          <w:rFonts w:cstheme="minorHAnsi"/>
          <w:color w:val="000000" w:themeColor="text1"/>
          <w:sz w:val="20"/>
          <w:szCs w:val="20"/>
          <w:lang w:val="de-DE"/>
        </w:rPr>
        <w:t>Nijland</w:t>
      </w:r>
      <w:proofErr w:type="spellEnd"/>
      <w:r w:rsidRPr="00655C53">
        <w:rPr>
          <w:rFonts w:cstheme="minorHAnsi"/>
          <w:color w:val="000000" w:themeColor="text1"/>
          <w:sz w:val="20"/>
          <w:szCs w:val="20"/>
          <w:lang w:val="de-DE"/>
        </w:rPr>
        <w:t xml:space="preserve"> EA. The European Menopause Survey 2005: Women’s </w:t>
      </w:r>
      <w:proofErr w:type="spellStart"/>
      <w:r w:rsidRPr="00655C53">
        <w:rPr>
          <w:rFonts w:cstheme="minorHAnsi"/>
          <w:color w:val="000000" w:themeColor="text1"/>
          <w:sz w:val="20"/>
          <w:szCs w:val="20"/>
          <w:lang w:val="de-DE"/>
        </w:rPr>
        <w:t>perceptions</w:t>
      </w:r>
      <w:proofErr w:type="spellEnd"/>
      <w:r w:rsidRPr="00655C53">
        <w:rPr>
          <w:rFonts w:cstheme="minorHAnsi"/>
          <w:color w:val="000000" w:themeColor="text1"/>
          <w:sz w:val="20"/>
          <w:szCs w:val="20"/>
          <w:lang w:val="de-DE"/>
        </w:rPr>
        <w:t xml:space="preserve"> on </w:t>
      </w:r>
      <w:proofErr w:type="spellStart"/>
      <w:r w:rsidRPr="00655C53">
        <w:rPr>
          <w:rFonts w:cstheme="minorHAnsi"/>
          <w:color w:val="000000" w:themeColor="text1"/>
          <w:sz w:val="20"/>
          <w:szCs w:val="20"/>
          <w:lang w:val="de-DE"/>
        </w:rPr>
        <w:t>the</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menopause</w:t>
      </w:r>
      <w:proofErr w:type="spellEnd"/>
      <w:r w:rsidRPr="00655C53">
        <w:rPr>
          <w:rFonts w:cstheme="minorHAnsi"/>
          <w:color w:val="000000" w:themeColor="text1"/>
          <w:sz w:val="20"/>
          <w:szCs w:val="20"/>
          <w:lang w:val="de-DE"/>
        </w:rPr>
        <w:t xml:space="preserve"> and postmenopausal </w:t>
      </w:r>
      <w:proofErr w:type="spellStart"/>
      <w:r w:rsidRPr="00655C53">
        <w:rPr>
          <w:rFonts w:cstheme="minorHAnsi"/>
          <w:color w:val="000000" w:themeColor="text1"/>
          <w:sz w:val="20"/>
          <w:szCs w:val="20"/>
          <w:lang w:val="de-DE"/>
        </w:rPr>
        <w:t>hormone</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therapy</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Gynecol</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Endocrinol</w:t>
      </w:r>
      <w:proofErr w:type="spellEnd"/>
      <w:r w:rsidRPr="00655C53">
        <w:rPr>
          <w:rFonts w:cstheme="minorHAnsi"/>
          <w:color w:val="000000" w:themeColor="text1"/>
          <w:sz w:val="20"/>
          <w:szCs w:val="20"/>
          <w:lang w:val="de-DE"/>
        </w:rPr>
        <w:t xml:space="preserve">. 2006 Jul;22(7):369-75. </w:t>
      </w:r>
    </w:p>
    <w:p w:rsidRPr="009D1237" w:rsidR="0058533C" w:rsidP="0058533C" w:rsidRDefault="0058533C" w14:paraId="08E18EBE" w14:textId="77777777">
      <w:pPr>
        <w:rPr>
          <w:rFonts w:cstheme="minorHAnsi"/>
          <w:color w:val="000000" w:themeColor="text1"/>
          <w:sz w:val="20"/>
          <w:szCs w:val="20"/>
        </w:rPr>
      </w:pPr>
      <w:r w:rsidRPr="00655C53">
        <w:rPr>
          <w:rFonts w:cstheme="minorHAnsi"/>
          <w:color w:val="000000" w:themeColor="text1"/>
          <w:sz w:val="20"/>
          <w:szCs w:val="20"/>
          <w:lang w:val="de-DE"/>
        </w:rPr>
        <w:t xml:space="preserve">Geukes M, van Aalst MP, </w:t>
      </w:r>
      <w:proofErr w:type="spellStart"/>
      <w:r w:rsidRPr="00655C53">
        <w:rPr>
          <w:rFonts w:cstheme="minorHAnsi"/>
          <w:color w:val="000000" w:themeColor="text1"/>
          <w:sz w:val="20"/>
          <w:szCs w:val="20"/>
          <w:lang w:val="de-DE"/>
        </w:rPr>
        <w:t>Robroek</w:t>
      </w:r>
      <w:proofErr w:type="spellEnd"/>
      <w:r w:rsidRPr="00655C53">
        <w:rPr>
          <w:rFonts w:cstheme="minorHAnsi"/>
          <w:color w:val="000000" w:themeColor="text1"/>
          <w:sz w:val="20"/>
          <w:szCs w:val="20"/>
          <w:lang w:val="de-DE"/>
        </w:rPr>
        <w:t xml:space="preserve"> SJW, Laven JSE, Oosterhof H. The </w:t>
      </w:r>
      <w:proofErr w:type="spellStart"/>
      <w:r w:rsidRPr="00655C53">
        <w:rPr>
          <w:rFonts w:cstheme="minorHAnsi"/>
          <w:color w:val="000000" w:themeColor="text1"/>
          <w:sz w:val="20"/>
          <w:szCs w:val="20"/>
          <w:lang w:val="de-DE"/>
        </w:rPr>
        <w:t>impact</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of</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menopause</w:t>
      </w:r>
      <w:proofErr w:type="spellEnd"/>
      <w:r w:rsidRPr="00655C53">
        <w:rPr>
          <w:rFonts w:cstheme="minorHAnsi"/>
          <w:color w:val="000000" w:themeColor="text1"/>
          <w:sz w:val="20"/>
          <w:szCs w:val="20"/>
          <w:lang w:val="de-DE"/>
        </w:rPr>
        <w:t xml:space="preserve"> on </w:t>
      </w:r>
      <w:proofErr w:type="spellStart"/>
      <w:r w:rsidRPr="00655C53">
        <w:rPr>
          <w:rFonts w:cstheme="minorHAnsi"/>
          <w:color w:val="000000" w:themeColor="text1"/>
          <w:sz w:val="20"/>
          <w:szCs w:val="20"/>
          <w:lang w:val="de-DE"/>
        </w:rPr>
        <w:t>work</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ability</w:t>
      </w:r>
      <w:proofErr w:type="spellEnd"/>
      <w:r w:rsidRPr="00655C53">
        <w:rPr>
          <w:rFonts w:cstheme="minorHAnsi"/>
          <w:color w:val="000000" w:themeColor="text1"/>
          <w:sz w:val="20"/>
          <w:szCs w:val="20"/>
          <w:lang w:val="de-DE"/>
        </w:rPr>
        <w:t xml:space="preserve"> in </w:t>
      </w:r>
      <w:proofErr w:type="spellStart"/>
      <w:r w:rsidRPr="00655C53">
        <w:rPr>
          <w:rFonts w:cstheme="minorHAnsi"/>
          <w:color w:val="000000" w:themeColor="text1"/>
          <w:sz w:val="20"/>
          <w:szCs w:val="20"/>
          <w:lang w:val="de-DE"/>
        </w:rPr>
        <w:t>women</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with</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severe</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menopausal</w:t>
      </w:r>
      <w:proofErr w:type="spellEnd"/>
      <w:r w:rsidRPr="00655C53">
        <w:rPr>
          <w:rFonts w:cstheme="minorHAnsi"/>
          <w:color w:val="000000" w:themeColor="text1"/>
          <w:sz w:val="20"/>
          <w:szCs w:val="20"/>
          <w:lang w:val="de-DE"/>
        </w:rPr>
        <w:t xml:space="preserve"> </w:t>
      </w:r>
      <w:proofErr w:type="spellStart"/>
      <w:r w:rsidRPr="00655C53">
        <w:rPr>
          <w:rFonts w:cstheme="minorHAnsi"/>
          <w:color w:val="000000" w:themeColor="text1"/>
          <w:sz w:val="20"/>
          <w:szCs w:val="20"/>
          <w:lang w:val="de-DE"/>
        </w:rPr>
        <w:t>symptoms</w:t>
      </w:r>
      <w:proofErr w:type="spellEnd"/>
      <w:r w:rsidRPr="00655C53">
        <w:rPr>
          <w:rFonts w:cstheme="minorHAnsi"/>
          <w:color w:val="000000" w:themeColor="text1"/>
          <w:sz w:val="20"/>
          <w:szCs w:val="20"/>
          <w:lang w:val="de-DE"/>
        </w:rPr>
        <w:t xml:space="preserve">.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xml:space="preserve">. 2016;90: 3-8. DOI: https://doi.org/10.1016/j.maturitas.2016.05.001 44 45 </w:t>
      </w:r>
    </w:p>
    <w:p w:rsidR="0058533C" w:rsidP="0058533C" w:rsidRDefault="0058533C" w14:paraId="502DC93E" w14:textId="77777777">
      <w:pPr>
        <w:rPr>
          <w:rStyle w:val="Hyperlink"/>
          <w:rFonts w:cstheme="minorHAnsi"/>
          <w:color w:val="000000" w:themeColor="text1"/>
          <w:sz w:val="20"/>
          <w:szCs w:val="20"/>
        </w:rPr>
      </w:pPr>
      <w:r w:rsidRPr="009D1237">
        <w:rPr>
          <w:rFonts w:cstheme="minorHAnsi"/>
          <w:color w:val="000000" w:themeColor="text1"/>
          <w:sz w:val="20"/>
          <w:szCs w:val="20"/>
        </w:rPr>
        <w:t xml:space="preserve">Geukes M, Anema JR, van Aalst MP, de </w:t>
      </w:r>
      <w:proofErr w:type="spellStart"/>
      <w:r w:rsidRPr="009D1237">
        <w:rPr>
          <w:rFonts w:cstheme="minorHAnsi"/>
          <w:color w:val="000000" w:themeColor="text1"/>
          <w:sz w:val="20"/>
          <w:szCs w:val="20"/>
        </w:rPr>
        <w:t>Menezes</w:t>
      </w:r>
      <w:proofErr w:type="spellEnd"/>
      <w:r w:rsidRPr="009D1237">
        <w:rPr>
          <w:rFonts w:cstheme="minorHAnsi"/>
          <w:color w:val="000000" w:themeColor="text1"/>
          <w:sz w:val="20"/>
          <w:szCs w:val="20"/>
        </w:rPr>
        <w:t xml:space="preserve"> RX, Oosterhof H. </w:t>
      </w:r>
      <w:proofErr w:type="spellStart"/>
      <w:r w:rsidRPr="009D1237">
        <w:rPr>
          <w:rFonts w:cstheme="minorHAnsi"/>
          <w:color w:val="000000" w:themeColor="text1"/>
          <w:sz w:val="20"/>
          <w:szCs w:val="20"/>
        </w:rPr>
        <w:t>mprovement</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symptoms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impact on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ability</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retrospective</w:t>
      </w:r>
      <w:proofErr w:type="spellEnd"/>
      <w:r w:rsidRPr="009D1237">
        <w:rPr>
          <w:rFonts w:cstheme="minorHAnsi"/>
          <w:color w:val="000000" w:themeColor="text1"/>
          <w:sz w:val="20"/>
          <w:szCs w:val="20"/>
        </w:rPr>
        <w:t xml:space="preserve"> cohort pilot </w:t>
      </w:r>
      <w:proofErr w:type="spellStart"/>
      <w:r w:rsidRPr="009D1237">
        <w:rPr>
          <w:rFonts w:cstheme="minorHAnsi"/>
          <w:color w:val="000000" w:themeColor="text1"/>
          <w:sz w:val="20"/>
          <w:szCs w:val="20"/>
        </w:rPr>
        <w:t>study</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xml:space="preserve">. 2019;120: 23-28. DOI: </w:t>
      </w:r>
      <w:r w:rsidRPr="004F2EDE">
        <w:rPr>
          <w:rFonts w:cstheme="minorHAnsi"/>
          <w:color w:val="000000" w:themeColor="text1"/>
          <w:sz w:val="20"/>
          <w:szCs w:val="20"/>
        </w:rPr>
        <w:t>https://doi.org/10.1016/j.maturitas.2018.10.015</w:t>
      </w:r>
    </w:p>
    <w:p w:rsidRPr="009D1237" w:rsidR="0058533C" w:rsidP="0058533C" w:rsidRDefault="0058533C" w14:paraId="078E2E89" w14:textId="77777777">
      <w:pPr>
        <w:rPr>
          <w:rFonts w:cstheme="minorHAnsi"/>
          <w:color w:val="000000" w:themeColor="text1"/>
          <w:sz w:val="20"/>
          <w:szCs w:val="20"/>
        </w:rPr>
      </w:pPr>
      <w:r w:rsidRPr="009D1237">
        <w:rPr>
          <w:rFonts w:cstheme="minorHAnsi"/>
          <w:color w:val="000000" w:themeColor="text1"/>
          <w:sz w:val="20"/>
          <w:szCs w:val="20"/>
        </w:rPr>
        <w:t xml:space="preserve">Geukes M, Oosterhof H, van Aalst MP, Anema JR. Attitude, </w:t>
      </w:r>
      <w:proofErr w:type="spellStart"/>
      <w:r w:rsidRPr="009D1237">
        <w:rPr>
          <w:rFonts w:cstheme="minorHAnsi"/>
          <w:color w:val="000000" w:themeColor="text1"/>
          <w:sz w:val="20"/>
          <w:szCs w:val="20"/>
        </w:rPr>
        <w:t>confidence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social</w:t>
      </w:r>
      <w:proofErr w:type="spellEnd"/>
      <w:r w:rsidRPr="009D1237">
        <w:rPr>
          <w:rFonts w:cstheme="minorHAnsi"/>
          <w:color w:val="000000" w:themeColor="text1"/>
          <w:sz w:val="20"/>
          <w:szCs w:val="20"/>
        </w:rPr>
        <w:t xml:space="preserve"> norm of Dutch </w:t>
      </w:r>
      <w:proofErr w:type="spellStart"/>
      <w:r w:rsidRPr="009D1237">
        <w:rPr>
          <w:rFonts w:cstheme="minorHAnsi"/>
          <w:color w:val="000000" w:themeColor="text1"/>
          <w:sz w:val="20"/>
          <w:szCs w:val="20"/>
        </w:rPr>
        <w:t>occupational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physicians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regarding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in a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context.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xml:space="preserve">. 2020 Sep;139:27-32. </w:t>
      </w:r>
      <w:proofErr w:type="spellStart"/>
      <w:r w:rsidRPr="009D1237">
        <w:rPr>
          <w:rFonts w:cstheme="minorHAnsi"/>
          <w:color w:val="000000" w:themeColor="text1"/>
          <w:sz w:val="20"/>
          <w:szCs w:val="20"/>
        </w:rPr>
        <w:t>doi</w:t>
      </w:r>
      <w:proofErr w:type="spellEnd"/>
      <w:r w:rsidRPr="009D1237">
        <w:rPr>
          <w:rFonts w:cstheme="minorHAnsi"/>
          <w:color w:val="000000" w:themeColor="text1"/>
          <w:sz w:val="20"/>
          <w:szCs w:val="20"/>
        </w:rPr>
        <w:t xml:space="preserve">: 10.1016/j.maturitas.2020.05.015 </w:t>
      </w:r>
    </w:p>
    <w:p w:rsidR="0058533C" w:rsidP="0058533C" w:rsidRDefault="0058533C" w14:paraId="749BFD88" w14:textId="77777777">
      <w:pPr>
        <w:rPr>
          <w:rFonts w:cstheme="minorHAnsi"/>
          <w:color w:val="000000" w:themeColor="text1"/>
          <w:sz w:val="20"/>
          <w:szCs w:val="20"/>
        </w:rPr>
      </w:pPr>
      <w:proofErr w:type="spellStart"/>
      <w:r w:rsidRPr="009D1237">
        <w:rPr>
          <w:rFonts w:cstheme="minorHAnsi"/>
          <w:color w:val="000000" w:themeColor="text1"/>
          <w:sz w:val="20"/>
          <w:szCs w:val="20"/>
        </w:rPr>
        <w:t>Griffiths</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MacLennan</w:t>
      </w:r>
      <w:proofErr w:type="spellEnd"/>
      <w:r w:rsidRPr="009D1237">
        <w:rPr>
          <w:rFonts w:cstheme="minorHAnsi"/>
          <w:color w:val="000000" w:themeColor="text1"/>
          <w:sz w:val="20"/>
          <w:szCs w:val="20"/>
        </w:rPr>
        <w:t xml:space="preserve"> AJ, </w:t>
      </w:r>
      <w:proofErr w:type="spellStart"/>
      <w:r w:rsidRPr="009D1237">
        <w:rPr>
          <w:rFonts w:cstheme="minorHAnsi"/>
          <w:color w:val="000000" w:themeColor="text1"/>
          <w:sz w:val="20"/>
          <w:szCs w:val="20"/>
        </w:rPr>
        <w:t>Hassard</w:t>
      </w:r>
      <w:proofErr w:type="spellEnd"/>
      <w:r w:rsidRPr="009D1237">
        <w:rPr>
          <w:rFonts w:cstheme="minorHAnsi"/>
          <w:color w:val="000000" w:themeColor="text1"/>
          <w:sz w:val="20"/>
          <w:szCs w:val="20"/>
        </w:rPr>
        <w:t xml:space="preserve"> J.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An </w:t>
      </w:r>
      <w:proofErr w:type="spellStart"/>
      <w:r w:rsidRPr="009D1237">
        <w:rPr>
          <w:rFonts w:cstheme="minorHAnsi"/>
          <w:color w:val="000000" w:themeColor="text1"/>
          <w:sz w:val="20"/>
          <w:szCs w:val="20"/>
        </w:rPr>
        <w:t>electronic</w:t>
      </w:r>
      <w:proofErr w:type="spellEnd"/>
      <w:r w:rsidRPr="009D1237">
        <w:rPr>
          <w:rFonts w:cstheme="minorHAnsi"/>
          <w:color w:val="000000" w:themeColor="text1"/>
          <w:sz w:val="20"/>
          <w:szCs w:val="20"/>
        </w:rPr>
        <w:t xml:space="preserve"> survey of employees’ attitudes in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UK.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xml:space="preserve">. 2013;76(2): 155-159. DOI: https://doi.org/10.1016/j.maturitas.2013.07.005 </w:t>
      </w:r>
    </w:p>
    <w:p w:rsidR="0058533C" w:rsidP="0058533C" w:rsidRDefault="0058533C" w14:paraId="1F5A3A5A" w14:textId="77777777">
      <w:pPr>
        <w:pStyle w:val="Normaalweb"/>
        <w:shd w:val="clear" w:color="auto" w:fill="FFFFFF"/>
        <w:spacing w:after="150"/>
        <w:rPr>
          <w:rFonts w:asciiTheme="minorHAnsi" w:hAnsiTheme="minorHAnsi" w:cstheme="minorHAnsi"/>
          <w:color w:val="000000" w:themeColor="text1"/>
          <w:sz w:val="20"/>
          <w:szCs w:val="20"/>
        </w:rPr>
      </w:pPr>
      <w:proofErr w:type="spellStart"/>
      <w:r w:rsidRPr="009D1237">
        <w:rPr>
          <w:rFonts w:asciiTheme="minorHAnsi" w:hAnsiTheme="minorHAnsi" w:cstheme="minorHAnsi"/>
          <w:color w:val="000000" w:themeColor="text1"/>
          <w:sz w:val="20"/>
          <w:szCs w:val="20"/>
        </w:rPr>
        <w:lastRenderedPageBreak/>
        <w:t>Griffiths</w:t>
      </w:r>
      <w:proofErr w:type="spellEnd"/>
      <w:r w:rsidRPr="009D1237">
        <w:rPr>
          <w:rFonts w:asciiTheme="minorHAnsi" w:hAnsiTheme="minorHAnsi" w:cstheme="minorHAnsi"/>
          <w:color w:val="000000" w:themeColor="text1"/>
          <w:sz w:val="20"/>
          <w:szCs w:val="20"/>
        </w:rPr>
        <w:t xml:space="preserve"> A, </w:t>
      </w:r>
      <w:proofErr w:type="spellStart"/>
      <w:r w:rsidRPr="009D1237">
        <w:rPr>
          <w:rFonts w:asciiTheme="minorHAnsi" w:hAnsiTheme="minorHAnsi" w:cstheme="minorHAnsi"/>
          <w:color w:val="000000" w:themeColor="text1"/>
          <w:sz w:val="20"/>
          <w:szCs w:val="20"/>
        </w:rPr>
        <w:t>Ceausu</w:t>
      </w:r>
      <w:proofErr w:type="spellEnd"/>
      <w:r w:rsidRPr="009D1237">
        <w:rPr>
          <w:rFonts w:asciiTheme="minorHAnsi" w:hAnsiTheme="minorHAnsi" w:cstheme="minorHAnsi"/>
          <w:color w:val="000000" w:themeColor="text1"/>
          <w:sz w:val="20"/>
          <w:szCs w:val="20"/>
        </w:rPr>
        <w:t xml:space="preserve"> J, </w:t>
      </w:r>
      <w:proofErr w:type="spellStart"/>
      <w:r w:rsidRPr="009D1237">
        <w:rPr>
          <w:rFonts w:asciiTheme="minorHAnsi" w:hAnsiTheme="minorHAnsi" w:cstheme="minorHAnsi"/>
          <w:color w:val="000000" w:themeColor="text1"/>
          <w:sz w:val="20"/>
          <w:szCs w:val="20"/>
        </w:rPr>
        <w:t>Depypere</w:t>
      </w:r>
      <w:proofErr w:type="spellEnd"/>
      <w:r w:rsidRPr="009D1237">
        <w:rPr>
          <w:rFonts w:asciiTheme="minorHAnsi" w:hAnsiTheme="minorHAnsi" w:cstheme="minorHAnsi"/>
          <w:color w:val="000000" w:themeColor="text1"/>
          <w:sz w:val="20"/>
          <w:szCs w:val="20"/>
        </w:rPr>
        <w:t xml:space="preserve"> H, </w:t>
      </w:r>
      <w:proofErr w:type="spellStart"/>
      <w:r w:rsidRPr="009D1237">
        <w:rPr>
          <w:rFonts w:asciiTheme="minorHAnsi" w:hAnsiTheme="minorHAnsi" w:cstheme="minorHAnsi"/>
          <w:color w:val="000000" w:themeColor="text1"/>
          <w:sz w:val="20"/>
          <w:szCs w:val="20"/>
        </w:rPr>
        <w:t>Lambrinoudaki</w:t>
      </w:r>
      <w:proofErr w:type="spellEnd"/>
      <w:r w:rsidRPr="009D1237">
        <w:rPr>
          <w:rFonts w:asciiTheme="minorHAnsi" w:hAnsiTheme="minorHAnsi" w:cstheme="minorHAnsi"/>
          <w:color w:val="000000" w:themeColor="text1"/>
          <w:sz w:val="20"/>
          <w:szCs w:val="20"/>
        </w:rPr>
        <w:t xml:space="preserve"> I, </w:t>
      </w:r>
      <w:proofErr w:type="spellStart"/>
      <w:r w:rsidRPr="009D1237">
        <w:rPr>
          <w:rFonts w:asciiTheme="minorHAnsi" w:hAnsiTheme="minorHAnsi" w:cstheme="minorHAnsi"/>
          <w:color w:val="000000" w:themeColor="text1"/>
          <w:sz w:val="20"/>
          <w:szCs w:val="20"/>
        </w:rPr>
        <w:t>Mueck</w:t>
      </w:r>
      <w:proofErr w:type="spellEnd"/>
      <w:r w:rsidRPr="009D1237">
        <w:rPr>
          <w:rFonts w:asciiTheme="minorHAnsi" w:hAnsiTheme="minorHAnsi" w:cstheme="minorHAnsi"/>
          <w:color w:val="000000" w:themeColor="text1"/>
          <w:sz w:val="20"/>
          <w:szCs w:val="20"/>
        </w:rPr>
        <w:t xml:space="preserve"> A, Pérez-López FR, van der Schouw YT, </w:t>
      </w:r>
      <w:proofErr w:type="spellStart"/>
      <w:r w:rsidRPr="009D1237">
        <w:rPr>
          <w:rFonts w:asciiTheme="minorHAnsi" w:hAnsiTheme="minorHAnsi" w:cstheme="minorHAnsi"/>
          <w:color w:val="000000" w:themeColor="text1"/>
          <w:sz w:val="20"/>
          <w:szCs w:val="20"/>
        </w:rPr>
        <w:t>Senturk</w:t>
      </w:r>
      <w:proofErr w:type="spellEnd"/>
      <w:r w:rsidRPr="009D1237">
        <w:rPr>
          <w:rFonts w:asciiTheme="minorHAnsi" w:hAnsiTheme="minorHAnsi" w:cstheme="minorHAnsi"/>
          <w:color w:val="000000" w:themeColor="text1"/>
          <w:sz w:val="20"/>
          <w:szCs w:val="20"/>
        </w:rPr>
        <w:t xml:space="preserve"> LM, </w:t>
      </w:r>
      <w:proofErr w:type="spellStart"/>
      <w:r w:rsidRPr="009D1237">
        <w:rPr>
          <w:rFonts w:asciiTheme="minorHAnsi" w:hAnsiTheme="minorHAnsi" w:cstheme="minorHAnsi"/>
          <w:color w:val="000000" w:themeColor="text1"/>
          <w:sz w:val="20"/>
          <w:szCs w:val="20"/>
        </w:rPr>
        <w:t>Simoncini</w:t>
      </w:r>
      <w:proofErr w:type="spellEnd"/>
      <w:r w:rsidRPr="009D1237">
        <w:rPr>
          <w:rFonts w:asciiTheme="minorHAnsi" w:hAnsiTheme="minorHAnsi" w:cstheme="minorHAnsi"/>
          <w:color w:val="000000" w:themeColor="text1"/>
          <w:sz w:val="20"/>
          <w:szCs w:val="20"/>
        </w:rPr>
        <w:t xml:space="preserve"> T, Stevenson JC, </w:t>
      </w:r>
      <w:proofErr w:type="spellStart"/>
      <w:r w:rsidRPr="009D1237">
        <w:rPr>
          <w:rFonts w:asciiTheme="minorHAnsi" w:hAnsiTheme="minorHAnsi" w:cstheme="minorHAnsi"/>
          <w:color w:val="000000" w:themeColor="text1"/>
          <w:sz w:val="20"/>
          <w:szCs w:val="20"/>
        </w:rPr>
        <w:t>Stute</w:t>
      </w:r>
      <w:proofErr w:type="spellEnd"/>
      <w:r w:rsidRPr="009D1237">
        <w:rPr>
          <w:rFonts w:asciiTheme="minorHAnsi" w:hAnsiTheme="minorHAnsi" w:cstheme="minorHAnsi"/>
          <w:color w:val="000000" w:themeColor="text1"/>
          <w:sz w:val="20"/>
          <w:szCs w:val="20"/>
        </w:rPr>
        <w:t xml:space="preserve"> P, Rees M. EMAS </w:t>
      </w:r>
      <w:proofErr w:type="spellStart"/>
      <w:r w:rsidRPr="009D1237">
        <w:rPr>
          <w:rFonts w:asciiTheme="minorHAnsi" w:hAnsiTheme="minorHAnsi" w:cstheme="minorHAnsi"/>
          <w:color w:val="000000" w:themeColor="text1"/>
          <w:sz w:val="20"/>
          <w:szCs w:val="20"/>
        </w:rPr>
        <w:t>recommendations</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for</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conditions</w:t>
      </w:r>
      <w:proofErr w:type="spellEnd"/>
      <w:r w:rsidRPr="009D1237">
        <w:rPr>
          <w:rFonts w:asciiTheme="minorHAnsi" w:hAnsiTheme="minorHAnsi" w:cstheme="minorHAnsi"/>
          <w:color w:val="000000" w:themeColor="text1"/>
          <w:sz w:val="20"/>
          <w:szCs w:val="20"/>
        </w:rPr>
        <w:t xml:space="preserve"> in </w:t>
      </w:r>
      <w:proofErr w:type="spellStart"/>
      <w:r w:rsidRPr="009D1237">
        <w:rPr>
          <w:rFonts w:asciiTheme="minorHAnsi" w:hAnsiTheme="minorHAnsi" w:cstheme="minorHAnsi"/>
          <w:color w:val="000000" w:themeColor="text1"/>
          <w:sz w:val="20"/>
          <w:szCs w:val="20"/>
        </w:rPr>
        <w:t>the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workplace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for</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menopausal</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women</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Maturitas</w:t>
      </w:r>
      <w:proofErr w:type="spellEnd"/>
      <w:r w:rsidRPr="009D1237">
        <w:rPr>
          <w:rFonts w:asciiTheme="minorHAnsi" w:hAnsiTheme="minorHAnsi" w:cstheme="minorHAnsi"/>
          <w:color w:val="000000" w:themeColor="text1"/>
          <w:sz w:val="20"/>
          <w:szCs w:val="20"/>
        </w:rPr>
        <w:t xml:space="preserve">. 2016 Mar;85:79-81. </w:t>
      </w:r>
      <w:proofErr w:type="spellStart"/>
      <w:r w:rsidRPr="009D1237">
        <w:rPr>
          <w:rFonts w:asciiTheme="minorHAnsi" w:hAnsiTheme="minorHAnsi" w:cstheme="minorHAnsi"/>
          <w:color w:val="000000" w:themeColor="text1"/>
          <w:sz w:val="20"/>
          <w:szCs w:val="20"/>
        </w:rPr>
        <w:t>doi</w:t>
      </w:r>
      <w:proofErr w:type="spellEnd"/>
      <w:r w:rsidRPr="009D1237">
        <w:rPr>
          <w:rFonts w:asciiTheme="minorHAnsi" w:hAnsiTheme="minorHAnsi" w:cstheme="minorHAnsi"/>
          <w:color w:val="000000" w:themeColor="text1"/>
          <w:sz w:val="20"/>
          <w:szCs w:val="20"/>
        </w:rPr>
        <w:t>: 10.1016/</w:t>
      </w:r>
      <w:proofErr w:type="spellStart"/>
      <w:r w:rsidRPr="009D1237">
        <w:rPr>
          <w:rFonts w:asciiTheme="minorHAnsi" w:hAnsiTheme="minorHAnsi" w:cstheme="minorHAnsi"/>
          <w:color w:val="000000" w:themeColor="text1"/>
          <w:sz w:val="20"/>
          <w:szCs w:val="20"/>
        </w:rPr>
        <w:t>j.maturitas</w:t>
      </w:r>
      <w:proofErr w:type="spellEnd"/>
    </w:p>
    <w:p w:rsidRPr="009D1237" w:rsidR="0058533C" w:rsidP="0058533C" w:rsidRDefault="0058533C" w14:paraId="637D508E" w14:textId="77777777">
      <w:pPr>
        <w:rPr>
          <w:rFonts w:cstheme="minorHAnsi"/>
          <w:color w:val="000000" w:themeColor="text1"/>
          <w:sz w:val="20"/>
          <w:szCs w:val="20"/>
        </w:rPr>
      </w:pPr>
      <w:r w:rsidRPr="009D1237">
        <w:rPr>
          <w:rFonts w:cstheme="minorHAnsi"/>
          <w:color w:val="000000" w:themeColor="text1"/>
          <w:sz w:val="20"/>
          <w:szCs w:val="20"/>
        </w:rPr>
        <w:t xml:space="preserve">Hardy C et al. The </w:t>
      </w:r>
      <w:proofErr w:type="spellStart"/>
      <w:r w:rsidRPr="009D1237">
        <w:rPr>
          <w:rFonts w:cstheme="minorHAnsi"/>
          <w:color w:val="000000" w:themeColor="text1"/>
          <w:sz w:val="20"/>
          <w:szCs w:val="20"/>
        </w:rPr>
        <w:t>association</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individual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factors </w:t>
      </w:r>
      <w:proofErr w:type="spellStart"/>
      <w:r w:rsidRPr="009D1237">
        <w:rPr>
          <w:rFonts w:cstheme="minorHAnsi"/>
          <w:color w:val="000000" w:themeColor="text1"/>
          <w:sz w:val="20"/>
          <w:szCs w:val="20"/>
        </w:rPr>
        <w:t>with</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related</w:t>
      </w:r>
      <w:proofErr w:type="spellEnd"/>
      <w:r w:rsidRPr="009D1237">
        <w:rPr>
          <w:rFonts w:cstheme="minorHAnsi"/>
          <w:color w:val="000000" w:themeColor="text1"/>
          <w:sz w:val="20"/>
          <w:szCs w:val="20"/>
        </w:rPr>
        <w:t xml:space="preserve"> absence. IMS Praag 2016 </w:t>
      </w:r>
      <w:proofErr w:type="spellStart"/>
      <w:r w:rsidRPr="009D1237">
        <w:rPr>
          <w:rFonts w:cstheme="minorHAnsi"/>
          <w:color w:val="000000" w:themeColor="text1"/>
          <w:sz w:val="20"/>
          <w:szCs w:val="20"/>
        </w:rPr>
        <w:t>Mernopause</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work</w:t>
      </w:r>
      <w:proofErr w:type="spellEnd"/>
    </w:p>
    <w:p w:rsidRPr="009D1237" w:rsidR="0058533C" w:rsidP="0058533C" w:rsidRDefault="0058533C" w14:paraId="59884AD3" w14:textId="77777777">
      <w:pPr>
        <w:rPr>
          <w:rFonts w:cstheme="minorHAnsi"/>
          <w:color w:val="000000" w:themeColor="text1"/>
          <w:sz w:val="20"/>
          <w:szCs w:val="20"/>
        </w:rPr>
      </w:pPr>
      <w:r w:rsidRPr="009D1237">
        <w:rPr>
          <w:rFonts w:cstheme="minorHAnsi"/>
          <w:color w:val="000000" w:themeColor="text1"/>
          <w:sz w:val="20"/>
          <w:szCs w:val="20"/>
        </w:rPr>
        <w:t xml:space="preserve">Hardy C, </w:t>
      </w:r>
      <w:proofErr w:type="spellStart"/>
      <w:r w:rsidRPr="009D1237">
        <w:rPr>
          <w:rFonts w:cstheme="minorHAnsi"/>
          <w:color w:val="000000" w:themeColor="text1"/>
          <w:sz w:val="20"/>
          <w:szCs w:val="20"/>
        </w:rPr>
        <w:t>Griffiths</w:t>
      </w:r>
      <w:proofErr w:type="spellEnd"/>
      <w:r w:rsidRPr="009D1237">
        <w:rPr>
          <w:rFonts w:cstheme="minorHAnsi"/>
          <w:color w:val="000000" w:themeColor="text1"/>
          <w:sz w:val="20"/>
          <w:szCs w:val="20"/>
        </w:rPr>
        <w:t xml:space="preserve"> A, Hunter MS. </w:t>
      </w:r>
      <w:proofErr w:type="spellStart"/>
      <w:r w:rsidRPr="009D1237">
        <w:rPr>
          <w:rFonts w:cstheme="minorHAnsi"/>
          <w:color w:val="000000" w:themeColor="text1"/>
          <w:sz w:val="20"/>
          <w:szCs w:val="20"/>
        </w:rPr>
        <w:t>What</w:t>
      </w:r>
      <w:proofErr w:type="spellEnd"/>
      <w:r w:rsidRPr="009D1237">
        <w:rPr>
          <w:rFonts w:cstheme="minorHAnsi"/>
          <w:color w:val="000000" w:themeColor="text1"/>
          <w:sz w:val="20"/>
          <w:szCs w:val="20"/>
        </w:rPr>
        <w:t xml:space="preserve"> do </w:t>
      </w:r>
      <w:proofErr w:type="spellStart"/>
      <w:r w:rsidRPr="009D1237">
        <w:rPr>
          <w:rFonts w:cstheme="minorHAnsi"/>
          <w:color w:val="000000" w:themeColor="text1"/>
          <w:sz w:val="20"/>
          <w:szCs w:val="20"/>
        </w:rPr>
        <w:t>working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women</w:t>
      </w:r>
      <w:proofErr w:type="spellEnd"/>
      <w:r w:rsidRPr="009D1237">
        <w:rPr>
          <w:rFonts w:cstheme="minorHAnsi"/>
          <w:color w:val="000000" w:themeColor="text1"/>
          <w:sz w:val="20"/>
          <w:szCs w:val="20"/>
        </w:rPr>
        <w:t xml:space="preserve"> want? A </w:t>
      </w:r>
      <w:proofErr w:type="spellStart"/>
      <w:r w:rsidRPr="009D1237">
        <w:rPr>
          <w:rFonts w:cstheme="minorHAnsi"/>
          <w:color w:val="000000" w:themeColor="text1"/>
          <w:sz w:val="20"/>
          <w:szCs w:val="20"/>
        </w:rPr>
        <w:t>qualitative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investigation</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into</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women's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perspectives</w:t>
      </w:r>
      <w:proofErr w:type="spellEnd"/>
      <w:r w:rsidRPr="009D1237">
        <w:rPr>
          <w:rFonts w:cstheme="minorHAnsi"/>
          <w:color w:val="000000" w:themeColor="text1"/>
          <w:sz w:val="20"/>
          <w:szCs w:val="20"/>
        </w:rPr>
        <w:t xml:space="preserve"> on </w:t>
      </w:r>
      <w:proofErr w:type="spellStart"/>
      <w:r w:rsidRPr="009D1237">
        <w:rPr>
          <w:rFonts w:cstheme="minorHAnsi"/>
          <w:color w:val="000000" w:themeColor="text1"/>
          <w:sz w:val="20"/>
          <w:szCs w:val="20"/>
        </w:rPr>
        <w:t>employer</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line manager support.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xml:space="preserve">. 2017 Jul;101:37-41. </w:t>
      </w:r>
      <w:proofErr w:type="spellStart"/>
      <w:r w:rsidRPr="009D1237">
        <w:rPr>
          <w:rFonts w:cstheme="minorHAnsi"/>
          <w:color w:val="000000" w:themeColor="text1"/>
          <w:sz w:val="20"/>
          <w:szCs w:val="20"/>
        </w:rPr>
        <w:t>doi</w:t>
      </w:r>
      <w:proofErr w:type="spellEnd"/>
      <w:r w:rsidRPr="009D1237">
        <w:rPr>
          <w:rFonts w:cstheme="minorHAnsi"/>
          <w:color w:val="000000" w:themeColor="text1"/>
          <w:sz w:val="20"/>
          <w:szCs w:val="20"/>
        </w:rPr>
        <w:t>: 10.1016/j.maturitas.2017.04.011.</w:t>
      </w:r>
    </w:p>
    <w:p w:rsidR="0058533C" w:rsidP="0058533C" w:rsidRDefault="0058533C" w14:paraId="5CAB686D" w14:textId="77777777">
      <w:pPr>
        <w:rPr>
          <w:rStyle w:val="Hyperlink"/>
          <w:rFonts w:cstheme="minorHAnsi"/>
          <w:color w:val="000000" w:themeColor="text1"/>
          <w:sz w:val="20"/>
          <w:szCs w:val="20"/>
        </w:rPr>
      </w:pPr>
      <w:r w:rsidRPr="009D1237">
        <w:rPr>
          <w:rFonts w:cstheme="minorHAnsi"/>
          <w:color w:val="000000" w:themeColor="text1"/>
          <w:sz w:val="20"/>
          <w:szCs w:val="20"/>
        </w:rPr>
        <w:t xml:space="preserve">Hardy C, Hunter MS, </w:t>
      </w:r>
      <w:proofErr w:type="spellStart"/>
      <w:r w:rsidRPr="009D1237">
        <w:rPr>
          <w:rFonts w:cstheme="minorHAnsi"/>
          <w:color w:val="000000" w:themeColor="text1"/>
          <w:sz w:val="20"/>
          <w:szCs w:val="20"/>
        </w:rPr>
        <w:t>Griffiths</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overview</w:t>
      </w:r>
      <w:proofErr w:type="spellEnd"/>
      <w:r w:rsidRPr="009D1237">
        <w:rPr>
          <w:rFonts w:cstheme="minorHAnsi"/>
          <w:color w:val="000000" w:themeColor="text1"/>
          <w:sz w:val="20"/>
          <w:szCs w:val="20"/>
        </w:rPr>
        <w:t xml:space="preserve"> of UK </w:t>
      </w:r>
      <w:proofErr w:type="spellStart"/>
      <w:r w:rsidRPr="009D1237">
        <w:rPr>
          <w:rFonts w:cstheme="minorHAnsi"/>
          <w:color w:val="000000" w:themeColor="text1"/>
          <w:sz w:val="20"/>
          <w:szCs w:val="20"/>
        </w:rPr>
        <w:t>guidance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Occupational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medicine</w:t>
      </w:r>
      <w:proofErr w:type="spellEnd"/>
      <w:r w:rsidRPr="009D1237">
        <w:rPr>
          <w:rFonts w:cstheme="minorHAnsi"/>
          <w:color w:val="000000" w:themeColor="text1"/>
          <w:sz w:val="20"/>
          <w:szCs w:val="20"/>
        </w:rPr>
        <w:t xml:space="preserve"> (Oxford, England). 2018;68(9), 580–586. </w:t>
      </w:r>
      <w:r w:rsidRPr="004F2EDE">
        <w:rPr>
          <w:rFonts w:cstheme="minorHAnsi"/>
          <w:color w:val="000000" w:themeColor="text1"/>
          <w:sz w:val="20"/>
          <w:szCs w:val="20"/>
        </w:rPr>
        <w:t>https://doi.org/10.1093/occmed/kqy134</w:t>
      </w:r>
    </w:p>
    <w:p w:rsidRPr="009D1237" w:rsidR="0058533C" w:rsidP="0058533C" w:rsidRDefault="0058533C" w14:paraId="36D20D64" w14:textId="77777777">
      <w:pPr>
        <w:pStyle w:val="Normaalweb"/>
        <w:shd w:val="clear" w:color="auto" w:fill="FFFFFF"/>
        <w:spacing w:before="0" w:beforeAutospacing="0" w:after="150" w:afterAutospacing="0"/>
        <w:rPr>
          <w:rFonts w:asciiTheme="minorHAnsi" w:hAnsiTheme="minorHAnsi" w:cstheme="minorHAnsi"/>
          <w:color w:val="000000" w:themeColor="text1"/>
          <w:sz w:val="20"/>
          <w:szCs w:val="20"/>
        </w:rPr>
      </w:pPr>
      <w:r w:rsidRPr="009D1237">
        <w:rPr>
          <w:rFonts w:asciiTheme="minorHAnsi" w:hAnsiTheme="minorHAnsi" w:cstheme="minorHAnsi"/>
          <w:color w:val="000000" w:themeColor="text1"/>
          <w:sz w:val="20"/>
          <w:szCs w:val="20"/>
        </w:rPr>
        <w:t xml:space="preserve">Hardy C. </w:t>
      </w:r>
      <w:proofErr w:type="spellStart"/>
      <w:r w:rsidRPr="009D1237">
        <w:rPr>
          <w:rFonts w:asciiTheme="minorHAnsi" w:hAnsiTheme="minorHAnsi" w:cstheme="minorHAnsi"/>
          <w:color w:val="000000" w:themeColor="text1"/>
          <w:sz w:val="20"/>
          <w:szCs w:val="20"/>
        </w:rPr>
        <w:t>Menopause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and</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the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workplace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guidance</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What</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to</w:t>
      </w:r>
      <w:proofErr w:type="spellEnd"/>
      <w:r w:rsidRPr="009D1237">
        <w:rPr>
          <w:rFonts w:asciiTheme="minorHAnsi" w:hAnsiTheme="minorHAnsi" w:cstheme="minorHAnsi"/>
          <w:color w:val="000000" w:themeColor="text1"/>
          <w:sz w:val="20"/>
          <w:szCs w:val="20"/>
        </w:rPr>
        <w:t xml:space="preserve"> </w:t>
      </w:r>
      <w:proofErr w:type="spellStart"/>
      <w:r w:rsidRPr="009D1237">
        <w:rPr>
          <w:rFonts w:asciiTheme="minorHAnsi" w:hAnsiTheme="minorHAnsi" w:cstheme="minorHAnsi"/>
          <w:color w:val="000000" w:themeColor="text1"/>
          <w:sz w:val="20"/>
          <w:szCs w:val="20"/>
        </w:rPr>
        <w:t>consider</w:t>
      </w:r>
      <w:proofErr w:type="spellEnd"/>
      <w:r w:rsidRPr="009D1237">
        <w:rPr>
          <w:rFonts w:asciiTheme="minorHAnsi" w:hAnsiTheme="minorHAnsi" w:cstheme="minorHAnsi"/>
          <w:color w:val="000000" w:themeColor="text1"/>
          <w:sz w:val="20"/>
          <w:szCs w:val="20"/>
        </w:rPr>
        <w:t xml:space="preserve">. Post </w:t>
      </w:r>
      <w:proofErr w:type="spellStart"/>
      <w:r w:rsidRPr="009D1237">
        <w:rPr>
          <w:rFonts w:asciiTheme="minorHAnsi" w:hAnsiTheme="minorHAnsi" w:cstheme="minorHAnsi"/>
          <w:color w:val="000000" w:themeColor="text1"/>
          <w:sz w:val="20"/>
          <w:szCs w:val="20"/>
        </w:rPr>
        <w:t>Reprod</w:t>
      </w:r>
      <w:proofErr w:type="spellEnd"/>
      <w:r w:rsidRPr="009D1237">
        <w:rPr>
          <w:rFonts w:asciiTheme="minorHAnsi" w:hAnsiTheme="minorHAnsi" w:cstheme="minorHAnsi"/>
          <w:color w:val="000000" w:themeColor="text1"/>
          <w:sz w:val="20"/>
          <w:szCs w:val="20"/>
        </w:rPr>
        <w:t xml:space="preserve"> Health. 2020 Mar;26(1):43-45. </w:t>
      </w:r>
      <w:proofErr w:type="spellStart"/>
      <w:r w:rsidRPr="009D1237">
        <w:rPr>
          <w:rFonts w:asciiTheme="minorHAnsi" w:hAnsiTheme="minorHAnsi" w:cstheme="minorHAnsi"/>
          <w:color w:val="000000" w:themeColor="text1"/>
          <w:sz w:val="20"/>
          <w:szCs w:val="20"/>
        </w:rPr>
        <w:t>doi</w:t>
      </w:r>
      <w:proofErr w:type="spellEnd"/>
      <w:r w:rsidRPr="009D1237">
        <w:rPr>
          <w:rFonts w:asciiTheme="minorHAnsi" w:hAnsiTheme="minorHAnsi" w:cstheme="minorHAnsi"/>
          <w:color w:val="000000" w:themeColor="text1"/>
          <w:sz w:val="20"/>
          <w:szCs w:val="20"/>
        </w:rPr>
        <w:t xml:space="preserve">: 10.1177/2053369119873257. </w:t>
      </w:r>
    </w:p>
    <w:p w:rsidR="0058533C" w:rsidP="0058533C" w:rsidRDefault="0058533C" w14:paraId="33588F78" w14:textId="5E5EA18E">
      <w:pPr>
        <w:rPr>
          <w:rFonts w:cstheme="minorHAnsi"/>
          <w:color w:val="000000" w:themeColor="text1"/>
          <w:sz w:val="20"/>
          <w:szCs w:val="20"/>
        </w:rPr>
      </w:pPr>
      <w:proofErr w:type="spellStart"/>
      <w:r w:rsidRPr="009D1237">
        <w:rPr>
          <w:rFonts w:cstheme="minorHAnsi"/>
          <w:color w:val="000000" w:themeColor="text1"/>
          <w:sz w:val="20"/>
          <w:szCs w:val="20"/>
        </w:rPr>
        <w:t>Hickey</w:t>
      </w:r>
      <w:proofErr w:type="spellEnd"/>
      <w:r w:rsidRPr="009D1237">
        <w:rPr>
          <w:rFonts w:cstheme="minorHAnsi"/>
          <w:color w:val="000000" w:themeColor="text1"/>
          <w:sz w:val="20"/>
          <w:szCs w:val="20"/>
        </w:rPr>
        <w:t xml:space="preserve"> M, </w:t>
      </w:r>
      <w:proofErr w:type="spellStart"/>
      <w:r w:rsidRPr="009D1237">
        <w:rPr>
          <w:rFonts w:cstheme="minorHAnsi"/>
          <w:color w:val="000000" w:themeColor="text1"/>
          <w:sz w:val="20"/>
          <w:szCs w:val="20"/>
        </w:rPr>
        <w:t>Riach</w:t>
      </w:r>
      <w:proofErr w:type="spellEnd"/>
      <w:r w:rsidRPr="009D1237">
        <w:rPr>
          <w:rFonts w:cstheme="minorHAnsi"/>
          <w:color w:val="000000" w:themeColor="text1"/>
          <w:sz w:val="20"/>
          <w:szCs w:val="20"/>
        </w:rPr>
        <w:t xml:space="preserve"> K, </w:t>
      </w:r>
      <w:proofErr w:type="spellStart"/>
      <w:r w:rsidRPr="009D1237">
        <w:rPr>
          <w:rFonts w:cstheme="minorHAnsi"/>
          <w:color w:val="000000" w:themeColor="text1"/>
          <w:sz w:val="20"/>
          <w:szCs w:val="20"/>
        </w:rPr>
        <w:t>Kachouie</w:t>
      </w:r>
      <w:proofErr w:type="spellEnd"/>
      <w:r w:rsidRPr="009D1237">
        <w:rPr>
          <w:rFonts w:cstheme="minorHAnsi"/>
          <w:color w:val="000000" w:themeColor="text1"/>
          <w:sz w:val="20"/>
          <w:szCs w:val="20"/>
        </w:rPr>
        <w:t xml:space="preserve"> R, Jack G. No </w:t>
      </w:r>
      <w:proofErr w:type="spellStart"/>
      <w:r w:rsidRPr="009D1237">
        <w:rPr>
          <w:rFonts w:cstheme="minorHAnsi"/>
          <w:color w:val="000000" w:themeColor="text1"/>
          <w:sz w:val="20"/>
          <w:szCs w:val="20"/>
        </w:rPr>
        <w:t>sweat</w:t>
      </w:r>
      <w:proofErr w:type="spellEnd"/>
      <w:r w:rsidRPr="009D1237">
        <w:rPr>
          <w:rFonts w:cstheme="minorHAnsi"/>
          <w:color w:val="000000" w:themeColor="text1"/>
          <w:sz w:val="20"/>
          <w:szCs w:val="20"/>
        </w:rPr>
        <w:t xml:space="preserve">: managing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symptoms</w:t>
      </w:r>
      <w:proofErr w:type="spellEnd"/>
      <w:r w:rsidRPr="009D1237">
        <w:rPr>
          <w:rFonts w:cstheme="minorHAnsi"/>
          <w:color w:val="000000" w:themeColor="text1"/>
          <w:sz w:val="20"/>
          <w:szCs w:val="20"/>
        </w:rPr>
        <w:t xml:space="preserve"> at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J </w:t>
      </w:r>
      <w:proofErr w:type="spellStart"/>
      <w:r w:rsidRPr="009D1237">
        <w:rPr>
          <w:rFonts w:cstheme="minorHAnsi"/>
          <w:color w:val="000000" w:themeColor="text1"/>
          <w:sz w:val="20"/>
          <w:szCs w:val="20"/>
        </w:rPr>
        <w:t>Psychosom</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Obstet</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Gynaecol</w:t>
      </w:r>
      <w:proofErr w:type="spellEnd"/>
      <w:r w:rsidRPr="009D1237">
        <w:rPr>
          <w:rFonts w:cstheme="minorHAnsi"/>
          <w:color w:val="000000" w:themeColor="text1"/>
          <w:sz w:val="20"/>
          <w:szCs w:val="20"/>
        </w:rPr>
        <w:t xml:space="preserve">. 2017 Sep;38(3):202-209. </w:t>
      </w:r>
      <w:proofErr w:type="spellStart"/>
      <w:r w:rsidRPr="009D1237">
        <w:rPr>
          <w:rFonts w:cstheme="minorHAnsi"/>
          <w:color w:val="000000" w:themeColor="text1"/>
          <w:sz w:val="20"/>
          <w:szCs w:val="20"/>
        </w:rPr>
        <w:t>doi</w:t>
      </w:r>
      <w:proofErr w:type="spellEnd"/>
      <w:r w:rsidRPr="009D1237">
        <w:rPr>
          <w:rFonts w:cstheme="minorHAnsi"/>
          <w:color w:val="000000" w:themeColor="text1"/>
          <w:sz w:val="20"/>
          <w:szCs w:val="20"/>
        </w:rPr>
        <w:t xml:space="preserve">: 10.1080/0167482X.2017.1327520 </w:t>
      </w:r>
    </w:p>
    <w:p w:rsidRPr="009D1237" w:rsidR="0058533C" w:rsidP="0058533C" w:rsidRDefault="0058533C" w14:paraId="6F68ACE2" w14:textId="0267DCFA">
      <w:pPr>
        <w:rPr>
          <w:rFonts w:cstheme="minorHAnsi"/>
          <w:color w:val="000000" w:themeColor="text1"/>
          <w:sz w:val="20"/>
          <w:szCs w:val="20"/>
        </w:rPr>
      </w:pPr>
      <w:r w:rsidRPr="0058533C">
        <w:rPr>
          <w:rFonts w:cstheme="minorHAnsi"/>
          <w:color w:val="000000" w:themeColor="text1"/>
          <w:sz w:val="20"/>
          <w:szCs w:val="20"/>
        </w:rPr>
        <w:t>IWHC in market data 2019</w:t>
      </w:r>
    </w:p>
    <w:p w:rsidRPr="009D1237" w:rsidR="0058533C" w:rsidP="0058533C" w:rsidRDefault="0058533C" w14:paraId="6784B5C6" w14:textId="77777777">
      <w:pPr>
        <w:rPr>
          <w:rFonts w:cstheme="minorHAnsi"/>
          <w:color w:val="000000" w:themeColor="text1"/>
          <w:sz w:val="20"/>
          <w:szCs w:val="20"/>
        </w:rPr>
      </w:pPr>
      <w:r w:rsidRPr="009D1237">
        <w:rPr>
          <w:rFonts w:cstheme="minorHAnsi"/>
          <w:color w:val="000000" w:themeColor="text1"/>
          <w:sz w:val="20"/>
          <w:szCs w:val="20"/>
        </w:rPr>
        <w:t xml:space="preserve">Jack G, </w:t>
      </w:r>
      <w:proofErr w:type="spellStart"/>
      <w:r w:rsidRPr="009D1237">
        <w:rPr>
          <w:rFonts w:cstheme="minorHAnsi"/>
          <w:color w:val="000000" w:themeColor="text1"/>
          <w:sz w:val="20"/>
          <w:szCs w:val="20"/>
        </w:rPr>
        <w:t>Riach</w:t>
      </w:r>
      <w:proofErr w:type="spellEnd"/>
      <w:r w:rsidRPr="009D1237">
        <w:rPr>
          <w:rFonts w:cstheme="minorHAnsi"/>
          <w:color w:val="000000" w:themeColor="text1"/>
          <w:sz w:val="20"/>
          <w:szCs w:val="20"/>
        </w:rPr>
        <w:t xml:space="preserve"> K, </w:t>
      </w:r>
      <w:proofErr w:type="spellStart"/>
      <w:r w:rsidRPr="009D1237">
        <w:rPr>
          <w:rFonts w:cstheme="minorHAnsi"/>
          <w:color w:val="000000" w:themeColor="text1"/>
          <w:sz w:val="20"/>
          <w:szCs w:val="20"/>
        </w:rPr>
        <w:t>Bariola</w:t>
      </w:r>
      <w:proofErr w:type="spellEnd"/>
      <w:r w:rsidRPr="009D1237">
        <w:rPr>
          <w:rFonts w:cstheme="minorHAnsi"/>
          <w:color w:val="000000" w:themeColor="text1"/>
          <w:sz w:val="20"/>
          <w:szCs w:val="20"/>
        </w:rPr>
        <w:t xml:space="preserve"> E, Pitts M, </w:t>
      </w:r>
      <w:proofErr w:type="spellStart"/>
      <w:r w:rsidRPr="009D1237">
        <w:rPr>
          <w:rFonts w:cstheme="minorHAnsi"/>
          <w:color w:val="000000" w:themeColor="text1"/>
          <w:sz w:val="20"/>
          <w:szCs w:val="20"/>
        </w:rPr>
        <w:t>Schapper</w:t>
      </w:r>
      <w:proofErr w:type="spellEnd"/>
      <w:r w:rsidRPr="009D1237">
        <w:rPr>
          <w:rFonts w:cstheme="minorHAnsi"/>
          <w:color w:val="000000" w:themeColor="text1"/>
          <w:sz w:val="20"/>
          <w:szCs w:val="20"/>
        </w:rPr>
        <w:t xml:space="preserve"> J, </w:t>
      </w:r>
      <w:proofErr w:type="spellStart"/>
      <w:r w:rsidRPr="009D1237">
        <w:rPr>
          <w:rFonts w:cstheme="minorHAnsi"/>
          <w:color w:val="000000" w:themeColor="text1"/>
          <w:sz w:val="20"/>
          <w:szCs w:val="20"/>
        </w:rPr>
        <w:t>Sarrel</w:t>
      </w:r>
      <w:proofErr w:type="spellEnd"/>
      <w:r w:rsidRPr="009D1237">
        <w:rPr>
          <w:rFonts w:cstheme="minorHAnsi"/>
          <w:color w:val="000000" w:themeColor="text1"/>
          <w:sz w:val="20"/>
          <w:szCs w:val="20"/>
        </w:rPr>
        <w:t xml:space="preserve"> P.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in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What</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employers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should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be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doing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Maturitas</w:t>
      </w:r>
      <w:proofErr w:type="spellEnd"/>
      <w:r w:rsidRPr="009D1237">
        <w:rPr>
          <w:rFonts w:cstheme="minorHAnsi"/>
          <w:color w:val="000000" w:themeColor="text1"/>
          <w:sz w:val="20"/>
          <w:szCs w:val="20"/>
        </w:rPr>
        <w:t>. 2016;85: 88-95. 9 DOI: https://doi.org/10.1016/j.maturitas.2015.12.006</w:t>
      </w:r>
    </w:p>
    <w:p w:rsidR="0058533C" w:rsidP="0058533C" w:rsidRDefault="0058533C" w14:paraId="693E5C32" w14:textId="77777777">
      <w:pPr>
        <w:rPr>
          <w:rStyle w:val="Hyperlink"/>
          <w:rFonts w:cstheme="minorHAnsi"/>
          <w:color w:val="000000" w:themeColor="text1"/>
          <w:sz w:val="20"/>
          <w:szCs w:val="20"/>
        </w:rPr>
      </w:pPr>
      <w:r>
        <w:rPr>
          <w:rFonts w:cstheme="minorHAnsi"/>
          <w:color w:val="000000" w:themeColor="text1"/>
          <w:sz w:val="20"/>
          <w:szCs w:val="20"/>
        </w:rPr>
        <w:t xml:space="preserve">NICE.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health: management </w:t>
      </w:r>
      <w:proofErr w:type="spellStart"/>
      <w:r w:rsidRPr="009D1237">
        <w:rPr>
          <w:rFonts w:cstheme="minorHAnsi"/>
          <w:color w:val="000000" w:themeColor="text1"/>
          <w:sz w:val="20"/>
          <w:szCs w:val="20"/>
        </w:rPr>
        <w:t>practices</w:t>
      </w:r>
      <w:proofErr w:type="spellEnd"/>
      <w:r w:rsidRPr="009D1237">
        <w:rPr>
          <w:rFonts w:cstheme="minorHAnsi"/>
          <w:color w:val="000000" w:themeColor="text1"/>
          <w:sz w:val="20"/>
          <w:szCs w:val="20"/>
        </w:rPr>
        <w:t xml:space="preserve"> NICE guideline [NG13]</w:t>
      </w:r>
      <w:r>
        <w:rPr>
          <w:rFonts w:cstheme="minorHAnsi"/>
          <w:color w:val="000000" w:themeColor="text1"/>
          <w:sz w:val="20"/>
          <w:szCs w:val="20"/>
        </w:rPr>
        <w:t xml:space="preserve"> </w:t>
      </w:r>
      <w:proofErr w:type="spellStart"/>
      <w:r w:rsidRPr="009D1237">
        <w:rPr>
          <w:rFonts w:cstheme="minorHAnsi"/>
          <w:color w:val="000000" w:themeColor="text1"/>
          <w:sz w:val="20"/>
          <w:szCs w:val="20"/>
        </w:rPr>
        <w:t>Published</w:t>
      </w:r>
      <w:proofErr w:type="spellEnd"/>
      <w:r w:rsidRPr="009D1237">
        <w:rPr>
          <w:rFonts w:cstheme="minorHAnsi"/>
          <w:color w:val="000000" w:themeColor="text1"/>
          <w:sz w:val="20"/>
          <w:szCs w:val="20"/>
        </w:rPr>
        <w:t xml:space="preserve"> date: 24 </w:t>
      </w:r>
      <w:proofErr w:type="spellStart"/>
      <w:r w:rsidRPr="009D1237">
        <w:rPr>
          <w:rFonts w:cstheme="minorHAnsi"/>
          <w:color w:val="000000" w:themeColor="text1"/>
          <w:sz w:val="20"/>
          <w:szCs w:val="20"/>
        </w:rPr>
        <w:t>June</w:t>
      </w:r>
      <w:proofErr w:type="spellEnd"/>
      <w:r w:rsidRPr="009D1237">
        <w:rPr>
          <w:rFonts w:cstheme="minorHAnsi"/>
          <w:color w:val="000000" w:themeColor="text1"/>
          <w:sz w:val="20"/>
          <w:szCs w:val="20"/>
        </w:rPr>
        <w:t xml:space="preserve"> 2015 Last </w:t>
      </w:r>
      <w:proofErr w:type="spellStart"/>
      <w:r w:rsidRPr="009D1237">
        <w:rPr>
          <w:rFonts w:cstheme="minorHAnsi"/>
          <w:color w:val="000000" w:themeColor="text1"/>
          <w:sz w:val="20"/>
          <w:szCs w:val="20"/>
        </w:rPr>
        <w:t>updated</w:t>
      </w:r>
      <w:proofErr w:type="spellEnd"/>
      <w:r w:rsidRPr="009D1237">
        <w:rPr>
          <w:rFonts w:cstheme="minorHAnsi"/>
          <w:color w:val="000000" w:themeColor="text1"/>
          <w:sz w:val="20"/>
          <w:szCs w:val="20"/>
        </w:rPr>
        <w:t xml:space="preserve">: 24 </w:t>
      </w:r>
      <w:proofErr w:type="spellStart"/>
      <w:r w:rsidRPr="009D1237">
        <w:rPr>
          <w:rFonts w:cstheme="minorHAnsi"/>
          <w:color w:val="000000" w:themeColor="text1"/>
          <w:sz w:val="20"/>
          <w:szCs w:val="20"/>
        </w:rPr>
        <w:t>March</w:t>
      </w:r>
      <w:proofErr w:type="spellEnd"/>
      <w:r w:rsidRPr="009D1237">
        <w:rPr>
          <w:rFonts w:cstheme="minorHAnsi"/>
          <w:color w:val="000000" w:themeColor="text1"/>
          <w:sz w:val="20"/>
          <w:szCs w:val="20"/>
        </w:rPr>
        <w:t xml:space="preserve"> 2016  </w:t>
      </w:r>
      <w:r w:rsidRPr="004F2EDE">
        <w:rPr>
          <w:rFonts w:cstheme="minorHAnsi"/>
          <w:color w:val="000000" w:themeColor="text1"/>
          <w:sz w:val="20"/>
          <w:szCs w:val="20"/>
        </w:rPr>
        <w:t>https://www.nice.org.uk/guidance/ng13</w:t>
      </w:r>
    </w:p>
    <w:p w:rsidR="0058533C" w:rsidP="0058533C" w:rsidRDefault="0058533C" w14:paraId="1863E041" w14:textId="77777777">
      <w:pPr>
        <w:rPr>
          <w:rFonts w:cstheme="minorHAnsi"/>
          <w:color w:val="000000" w:themeColor="text1"/>
          <w:sz w:val="20"/>
          <w:szCs w:val="20"/>
        </w:rPr>
      </w:pPr>
      <w:proofErr w:type="spellStart"/>
      <w:r w:rsidRPr="00655C53">
        <w:rPr>
          <w:rFonts w:cstheme="minorHAnsi"/>
          <w:color w:val="000000" w:themeColor="text1"/>
          <w:sz w:val="20"/>
          <w:szCs w:val="20"/>
          <w:lang w:val="de-DE"/>
        </w:rPr>
        <w:t>Sarrel</w:t>
      </w:r>
      <w:proofErr w:type="spellEnd"/>
      <w:r w:rsidRPr="00655C53">
        <w:rPr>
          <w:rFonts w:cstheme="minorHAnsi"/>
          <w:color w:val="000000" w:themeColor="text1"/>
          <w:sz w:val="20"/>
          <w:szCs w:val="20"/>
          <w:lang w:val="de-DE"/>
        </w:rPr>
        <w:t xml:space="preserve"> P, Portman D, Lefebvre P, </w:t>
      </w:r>
      <w:proofErr w:type="spellStart"/>
      <w:r w:rsidRPr="00655C53">
        <w:rPr>
          <w:rFonts w:cstheme="minorHAnsi"/>
          <w:color w:val="000000" w:themeColor="text1"/>
          <w:sz w:val="20"/>
          <w:szCs w:val="20"/>
          <w:lang w:val="de-DE"/>
        </w:rPr>
        <w:t>Lafeuille</w:t>
      </w:r>
      <w:proofErr w:type="spellEnd"/>
      <w:r w:rsidRPr="00655C53">
        <w:rPr>
          <w:rFonts w:cstheme="minorHAnsi"/>
          <w:color w:val="000000" w:themeColor="text1"/>
          <w:sz w:val="20"/>
          <w:szCs w:val="20"/>
          <w:lang w:val="de-DE"/>
        </w:rPr>
        <w:t xml:space="preserve"> MH, </w:t>
      </w:r>
      <w:proofErr w:type="spellStart"/>
      <w:r w:rsidRPr="00655C53">
        <w:rPr>
          <w:rFonts w:cstheme="minorHAnsi"/>
          <w:color w:val="000000" w:themeColor="text1"/>
          <w:sz w:val="20"/>
          <w:szCs w:val="20"/>
          <w:lang w:val="de-DE"/>
        </w:rPr>
        <w:t>Grittner</w:t>
      </w:r>
      <w:proofErr w:type="spellEnd"/>
      <w:r w:rsidRPr="00655C53">
        <w:rPr>
          <w:rFonts w:cstheme="minorHAnsi"/>
          <w:color w:val="000000" w:themeColor="text1"/>
          <w:sz w:val="20"/>
          <w:szCs w:val="20"/>
          <w:lang w:val="de-DE"/>
        </w:rPr>
        <w:t xml:space="preserve"> AM, Fortier J, </w:t>
      </w:r>
      <w:proofErr w:type="spellStart"/>
      <w:r w:rsidRPr="00655C53">
        <w:rPr>
          <w:rFonts w:cstheme="minorHAnsi"/>
          <w:color w:val="000000" w:themeColor="text1"/>
          <w:sz w:val="20"/>
          <w:szCs w:val="20"/>
          <w:lang w:val="de-DE"/>
        </w:rPr>
        <w:t>Gravl</w:t>
      </w:r>
      <w:proofErr w:type="spellEnd"/>
      <w:r w:rsidRPr="00655C53">
        <w:rPr>
          <w:rFonts w:cstheme="minorHAnsi"/>
          <w:color w:val="000000" w:themeColor="text1"/>
          <w:sz w:val="20"/>
          <w:szCs w:val="20"/>
          <w:lang w:val="de-DE"/>
        </w:rPr>
        <w:t xml:space="preserve"> J, </w:t>
      </w:r>
      <w:proofErr w:type="spellStart"/>
      <w:r w:rsidRPr="00655C53">
        <w:rPr>
          <w:rFonts w:cstheme="minorHAnsi"/>
          <w:color w:val="000000" w:themeColor="text1"/>
          <w:sz w:val="20"/>
          <w:szCs w:val="20"/>
          <w:lang w:val="de-DE"/>
        </w:rPr>
        <w:t>Duh</w:t>
      </w:r>
      <w:proofErr w:type="spellEnd"/>
      <w:r w:rsidRPr="00655C53">
        <w:rPr>
          <w:rFonts w:cstheme="minorHAnsi"/>
          <w:color w:val="000000" w:themeColor="text1"/>
          <w:sz w:val="20"/>
          <w:szCs w:val="20"/>
          <w:lang w:val="de-DE"/>
        </w:rPr>
        <w:t xml:space="preserve"> MS, </w:t>
      </w:r>
      <w:proofErr w:type="spellStart"/>
      <w:r w:rsidRPr="00655C53">
        <w:rPr>
          <w:rFonts w:cstheme="minorHAnsi"/>
          <w:color w:val="000000" w:themeColor="text1"/>
          <w:sz w:val="20"/>
          <w:szCs w:val="20"/>
          <w:lang w:val="de-DE"/>
        </w:rPr>
        <w:t>Aupperle</w:t>
      </w:r>
      <w:proofErr w:type="spellEnd"/>
      <w:r w:rsidRPr="00655C53">
        <w:rPr>
          <w:rFonts w:cstheme="minorHAnsi"/>
          <w:color w:val="000000" w:themeColor="text1"/>
          <w:sz w:val="20"/>
          <w:szCs w:val="20"/>
          <w:lang w:val="de-DE"/>
        </w:rPr>
        <w:t xml:space="preserve"> PM. </w:t>
      </w:r>
      <w:proofErr w:type="spellStart"/>
      <w:r w:rsidRPr="009D1237">
        <w:rPr>
          <w:rFonts w:cstheme="minorHAnsi"/>
          <w:color w:val="000000" w:themeColor="text1"/>
          <w:sz w:val="20"/>
          <w:szCs w:val="20"/>
        </w:rPr>
        <w:t>Incremental</w:t>
      </w:r>
      <w:proofErr w:type="spellEnd"/>
      <w:r w:rsidRPr="009D1237">
        <w:rPr>
          <w:rFonts w:cstheme="minorHAnsi"/>
          <w:color w:val="000000" w:themeColor="text1"/>
          <w:sz w:val="20"/>
          <w:szCs w:val="20"/>
        </w:rPr>
        <w:t xml:space="preserve"> direct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indirect </w:t>
      </w:r>
      <w:proofErr w:type="spellStart"/>
      <w:r w:rsidRPr="009D1237">
        <w:rPr>
          <w:rFonts w:cstheme="minorHAnsi"/>
          <w:color w:val="000000" w:themeColor="text1"/>
          <w:sz w:val="20"/>
          <w:szCs w:val="20"/>
        </w:rPr>
        <w:t>costs</w:t>
      </w:r>
      <w:proofErr w:type="spellEnd"/>
      <w:r w:rsidRPr="009D1237">
        <w:rPr>
          <w:rFonts w:cstheme="minorHAnsi"/>
          <w:color w:val="000000" w:themeColor="text1"/>
          <w:sz w:val="20"/>
          <w:szCs w:val="20"/>
        </w:rPr>
        <w:t xml:space="preserve"> of </w:t>
      </w:r>
      <w:proofErr w:type="spellStart"/>
      <w:r w:rsidRPr="009D1237">
        <w:rPr>
          <w:rFonts w:cstheme="minorHAnsi"/>
          <w:color w:val="000000" w:themeColor="text1"/>
          <w:sz w:val="20"/>
          <w:szCs w:val="20"/>
        </w:rPr>
        <w:t>untreated</w:t>
      </w:r>
      <w:proofErr w:type="spellEnd"/>
      <w:r w:rsidRPr="009D1237">
        <w:rPr>
          <w:rFonts w:cstheme="minorHAnsi"/>
          <w:color w:val="000000" w:themeColor="text1"/>
          <w:sz w:val="20"/>
          <w:szCs w:val="20"/>
        </w:rPr>
        <w:t xml:space="preserve"> vasomotor </w:t>
      </w:r>
      <w:proofErr w:type="spellStart"/>
      <w:r w:rsidRPr="009D1237">
        <w:rPr>
          <w:rFonts w:cstheme="minorHAnsi"/>
          <w:color w:val="000000" w:themeColor="text1"/>
          <w:sz w:val="20"/>
          <w:szCs w:val="20"/>
        </w:rPr>
        <w:t>symptoms</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2015 Mar;22(3):260-6. </w:t>
      </w:r>
      <w:proofErr w:type="spellStart"/>
      <w:r w:rsidRPr="009D1237">
        <w:rPr>
          <w:rFonts w:cstheme="minorHAnsi"/>
          <w:color w:val="000000" w:themeColor="text1"/>
          <w:sz w:val="20"/>
          <w:szCs w:val="20"/>
        </w:rPr>
        <w:t>doi</w:t>
      </w:r>
      <w:proofErr w:type="spellEnd"/>
      <w:r w:rsidRPr="009D1237">
        <w:rPr>
          <w:rFonts w:cstheme="minorHAnsi"/>
          <w:color w:val="000000" w:themeColor="text1"/>
          <w:sz w:val="20"/>
          <w:szCs w:val="20"/>
        </w:rPr>
        <w:t>: 10.1097/GME.0000000000000320.</w:t>
      </w:r>
    </w:p>
    <w:p w:rsidRPr="009D1237" w:rsidR="0058533C" w:rsidP="0058533C" w:rsidRDefault="0058533C" w14:paraId="4A9EDB47" w14:textId="77777777">
      <w:pPr>
        <w:rPr>
          <w:rFonts w:cstheme="minorHAnsi"/>
          <w:color w:val="000000" w:themeColor="text1"/>
          <w:sz w:val="20"/>
          <w:szCs w:val="20"/>
        </w:rPr>
      </w:pPr>
      <w:r w:rsidRPr="009D1237">
        <w:rPr>
          <w:rFonts w:cstheme="minorHAnsi"/>
          <w:color w:val="000000" w:themeColor="text1"/>
          <w:sz w:val="20"/>
          <w:szCs w:val="20"/>
        </w:rPr>
        <w:t xml:space="preserve">Stock D, Knight JA, </w:t>
      </w:r>
      <w:proofErr w:type="spellStart"/>
      <w:r w:rsidRPr="009D1237">
        <w:rPr>
          <w:rFonts w:cstheme="minorHAnsi"/>
          <w:color w:val="000000" w:themeColor="text1"/>
          <w:sz w:val="20"/>
          <w:szCs w:val="20"/>
        </w:rPr>
        <w:t>Raboud</w:t>
      </w:r>
      <w:proofErr w:type="spellEnd"/>
      <w:r w:rsidRPr="009D1237">
        <w:rPr>
          <w:rFonts w:cstheme="minorHAnsi"/>
          <w:color w:val="000000" w:themeColor="text1"/>
          <w:sz w:val="20"/>
          <w:szCs w:val="20"/>
        </w:rPr>
        <w:t xml:space="preserve"> J, </w:t>
      </w:r>
      <w:proofErr w:type="spellStart"/>
      <w:r w:rsidRPr="009D1237">
        <w:rPr>
          <w:rFonts w:cstheme="minorHAnsi"/>
          <w:color w:val="000000" w:themeColor="text1"/>
          <w:sz w:val="20"/>
          <w:szCs w:val="20"/>
        </w:rPr>
        <w:t>Cotterchio</w:t>
      </w:r>
      <w:proofErr w:type="spellEnd"/>
      <w:r w:rsidRPr="009D1237">
        <w:rPr>
          <w:rFonts w:cstheme="minorHAnsi"/>
          <w:color w:val="000000" w:themeColor="text1"/>
          <w:sz w:val="20"/>
          <w:szCs w:val="20"/>
        </w:rPr>
        <w:t xml:space="preserve"> M, </w:t>
      </w:r>
      <w:proofErr w:type="spellStart"/>
      <w:r w:rsidRPr="009D1237">
        <w:rPr>
          <w:rFonts w:cstheme="minorHAnsi"/>
          <w:color w:val="000000" w:themeColor="text1"/>
          <w:sz w:val="20"/>
          <w:szCs w:val="20"/>
        </w:rPr>
        <w:t>Strohmaier</w:t>
      </w:r>
      <w:proofErr w:type="spellEnd"/>
      <w:r w:rsidRPr="009D1237">
        <w:rPr>
          <w:rFonts w:cstheme="minorHAnsi"/>
          <w:color w:val="000000" w:themeColor="text1"/>
          <w:sz w:val="20"/>
          <w:szCs w:val="20"/>
        </w:rPr>
        <w:t xml:space="preserve"> S, </w:t>
      </w:r>
      <w:proofErr w:type="spellStart"/>
      <w:r w:rsidRPr="009D1237">
        <w:rPr>
          <w:rFonts w:cstheme="minorHAnsi"/>
          <w:color w:val="000000" w:themeColor="text1"/>
          <w:sz w:val="20"/>
          <w:szCs w:val="20"/>
        </w:rPr>
        <w:t>Willett</w:t>
      </w:r>
      <w:proofErr w:type="spellEnd"/>
      <w:r w:rsidRPr="009D1237">
        <w:rPr>
          <w:rFonts w:cstheme="minorHAnsi"/>
          <w:color w:val="000000" w:themeColor="text1"/>
          <w:sz w:val="20"/>
          <w:szCs w:val="20"/>
        </w:rPr>
        <w:t xml:space="preserve"> W, Eliassen AH, </w:t>
      </w:r>
      <w:proofErr w:type="spellStart"/>
      <w:r w:rsidRPr="009D1237">
        <w:rPr>
          <w:rFonts w:cstheme="minorHAnsi"/>
          <w:color w:val="000000" w:themeColor="text1"/>
          <w:sz w:val="20"/>
          <w:szCs w:val="20"/>
        </w:rPr>
        <w:t>Rosner</w:t>
      </w:r>
      <w:proofErr w:type="spellEnd"/>
      <w:r w:rsidRPr="009D1237">
        <w:rPr>
          <w:rFonts w:cstheme="minorHAnsi"/>
          <w:color w:val="000000" w:themeColor="text1"/>
          <w:sz w:val="20"/>
          <w:szCs w:val="20"/>
        </w:rPr>
        <w:t xml:space="preserve"> B, </w:t>
      </w:r>
      <w:proofErr w:type="spellStart"/>
      <w:r w:rsidRPr="009D1237">
        <w:rPr>
          <w:rFonts w:cstheme="minorHAnsi"/>
          <w:color w:val="000000" w:themeColor="text1"/>
          <w:sz w:val="20"/>
          <w:szCs w:val="20"/>
        </w:rPr>
        <w:t>Hankinson</w:t>
      </w:r>
      <w:proofErr w:type="spellEnd"/>
      <w:r w:rsidRPr="009D1237">
        <w:rPr>
          <w:rFonts w:cstheme="minorHAnsi"/>
          <w:color w:val="000000" w:themeColor="text1"/>
          <w:sz w:val="20"/>
          <w:szCs w:val="20"/>
        </w:rPr>
        <w:t xml:space="preserve"> SE, </w:t>
      </w:r>
      <w:proofErr w:type="spellStart"/>
      <w:r w:rsidRPr="009D1237">
        <w:rPr>
          <w:rFonts w:cstheme="minorHAnsi"/>
          <w:color w:val="000000" w:themeColor="text1"/>
          <w:sz w:val="20"/>
          <w:szCs w:val="20"/>
        </w:rPr>
        <w:t>Schernhammer</w:t>
      </w:r>
      <w:proofErr w:type="spellEnd"/>
      <w:r w:rsidRPr="009D1237">
        <w:rPr>
          <w:rFonts w:cstheme="minorHAnsi"/>
          <w:color w:val="000000" w:themeColor="text1"/>
          <w:sz w:val="20"/>
          <w:szCs w:val="20"/>
        </w:rPr>
        <w:t xml:space="preserve"> E. </w:t>
      </w:r>
      <w:proofErr w:type="spellStart"/>
      <w:r w:rsidRPr="009D1237">
        <w:rPr>
          <w:rFonts w:cstheme="minorHAnsi"/>
          <w:color w:val="000000" w:themeColor="text1"/>
          <w:sz w:val="20"/>
          <w:szCs w:val="20"/>
        </w:rPr>
        <w:t>Rotating</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night</w:t>
      </w:r>
      <w:proofErr w:type="spellEnd"/>
      <w:r w:rsidRPr="009D1237">
        <w:rPr>
          <w:rFonts w:cstheme="minorHAnsi"/>
          <w:color w:val="000000" w:themeColor="text1"/>
          <w:sz w:val="20"/>
          <w:szCs w:val="20"/>
        </w:rPr>
        <w:t xml:space="preserve"> shift </w:t>
      </w:r>
      <w:proofErr w:type="spellStart"/>
      <w:r w:rsidRPr="009D1237">
        <w:rPr>
          <w:rFonts w:cstheme="minorHAnsi"/>
          <w:color w:val="000000" w:themeColor="text1"/>
          <w:sz w:val="20"/>
          <w:szCs w:val="20"/>
        </w:rPr>
        <w:t>work</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menopausal</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age</w:t>
      </w:r>
      <w:proofErr w:type="spellEnd"/>
      <w:r w:rsidRPr="009D1237">
        <w:rPr>
          <w:rFonts w:cstheme="minorHAnsi"/>
          <w:color w:val="000000" w:themeColor="text1"/>
          <w:sz w:val="20"/>
          <w:szCs w:val="20"/>
        </w:rPr>
        <w:t xml:space="preserve">. Human </w:t>
      </w:r>
      <w:proofErr w:type="spellStart"/>
      <w:r w:rsidRPr="009D1237">
        <w:rPr>
          <w:rFonts w:cstheme="minorHAnsi"/>
          <w:color w:val="000000" w:themeColor="text1"/>
          <w:sz w:val="20"/>
          <w:szCs w:val="20"/>
        </w:rPr>
        <w:t>reproduction</w:t>
      </w:r>
      <w:proofErr w:type="spellEnd"/>
      <w:r w:rsidRPr="009D1237">
        <w:rPr>
          <w:rFonts w:cstheme="minorHAnsi"/>
          <w:color w:val="000000" w:themeColor="text1"/>
          <w:sz w:val="20"/>
          <w:szCs w:val="20"/>
        </w:rPr>
        <w:t xml:space="preserve"> (Oxford, England). 2019;34(3), 539–548.  </w:t>
      </w:r>
      <w:r w:rsidRPr="004F2EDE">
        <w:rPr>
          <w:rFonts w:cstheme="minorHAnsi"/>
          <w:color w:val="000000" w:themeColor="text1"/>
          <w:sz w:val="20"/>
          <w:szCs w:val="20"/>
        </w:rPr>
        <w:t>https://doi.org/10.1093/humrep/dey390</w:t>
      </w:r>
    </w:p>
    <w:p w:rsidRPr="009D1237" w:rsidR="0058533C" w:rsidP="0058533C" w:rsidRDefault="0058533C" w14:paraId="4B4F1F70" w14:textId="77777777">
      <w:pPr>
        <w:rPr>
          <w:rFonts w:cstheme="minorHAnsi"/>
          <w:color w:val="000000" w:themeColor="text1"/>
          <w:sz w:val="20"/>
          <w:szCs w:val="20"/>
        </w:rPr>
      </w:pPr>
      <w:r>
        <w:rPr>
          <w:rFonts w:cstheme="minorHAnsi"/>
          <w:color w:val="000000" w:themeColor="text1"/>
          <w:sz w:val="20"/>
          <w:szCs w:val="20"/>
        </w:rPr>
        <w:t xml:space="preserve">TUC. </w:t>
      </w:r>
      <w:r w:rsidRPr="009D1237">
        <w:rPr>
          <w:rFonts w:cstheme="minorHAnsi"/>
          <w:color w:val="000000" w:themeColor="text1"/>
          <w:sz w:val="20"/>
          <w:szCs w:val="20"/>
        </w:rPr>
        <w:t xml:space="preserve">The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in </w:t>
      </w:r>
      <w:proofErr w:type="spellStart"/>
      <w:r w:rsidRPr="009D1237">
        <w:rPr>
          <w:rFonts w:cstheme="minorHAnsi"/>
          <w:color w:val="000000" w:themeColor="text1"/>
          <w:sz w:val="20"/>
          <w:szCs w:val="20"/>
        </w:rPr>
        <w:t>the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A </w:t>
      </w:r>
      <w:proofErr w:type="spellStart"/>
      <w:r w:rsidRPr="009D1237">
        <w:rPr>
          <w:rFonts w:cstheme="minorHAnsi"/>
          <w:color w:val="000000" w:themeColor="text1"/>
          <w:sz w:val="20"/>
          <w:szCs w:val="20"/>
        </w:rPr>
        <w:t>toolkit</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for</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trade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unionists</w:t>
      </w:r>
      <w:proofErr w:type="spellEnd"/>
      <w:r w:rsidRPr="009D1237">
        <w:rPr>
          <w:rFonts w:cstheme="minorHAnsi"/>
          <w:color w:val="000000" w:themeColor="text1"/>
          <w:sz w:val="20"/>
          <w:szCs w:val="20"/>
        </w:rPr>
        <w:t xml:space="preserve">. 2017 </w:t>
      </w:r>
      <w:r w:rsidRPr="004F2EDE">
        <w:rPr>
          <w:rFonts w:cstheme="minorHAnsi"/>
          <w:color w:val="000000" w:themeColor="text1"/>
          <w:sz w:val="20"/>
          <w:szCs w:val="20"/>
        </w:rPr>
        <w:t>https://www.tuc.org.uk/sites/default/files/Menopause%20toolkit%20Eng%20FINAL.pdf</w:t>
      </w:r>
      <w:r w:rsidRPr="009D1237">
        <w:rPr>
          <w:rFonts w:cstheme="minorHAnsi"/>
          <w:color w:val="000000" w:themeColor="text1"/>
          <w:sz w:val="20"/>
          <w:szCs w:val="20"/>
        </w:rPr>
        <w:t xml:space="preserve"> </w:t>
      </w:r>
    </w:p>
    <w:p w:rsidRPr="009D1237" w:rsidR="0058533C" w:rsidP="0058533C" w:rsidRDefault="0058533C" w14:paraId="3575F410" w14:textId="77777777">
      <w:pPr>
        <w:rPr>
          <w:rFonts w:cstheme="minorHAnsi"/>
          <w:color w:val="000000" w:themeColor="text1"/>
          <w:sz w:val="20"/>
          <w:szCs w:val="20"/>
        </w:rPr>
      </w:pPr>
      <w:proofErr w:type="spellStart"/>
      <w:r>
        <w:rPr>
          <w:rFonts w:cstheme="minorHAnsi"/>
          <w:color w:val="000000" w:themeColor="text1"/>
          <w:sz w:val="20"/>
          <w:szCs w:val="20"/>
        </w:rPr>
        <w:t>Unison</w:t>
      </w:r>
      <w:proofErr w:type="spellEnd"/>
      <w:r>
        <w:rPr>
          <w:rFonts w:cstheme="minorHAnsi"/>
          <w:color w:val="000000" w:themeColor="text1"/>
          <w:sz w:val="20"/>
          <w:szCs w:val="20"/>
        </w:rPr>
        <w:t>. T</w:t>
      </w:r>
      <w:r w:rsidRPr="009D1237">
        <w:rPr>
          <w:rFonts w:cstheme="minorHAnsi"/>
          <w:color w:val="000000" w:themeColor="text1"/>
          <w:sz w:val="20"/>
          <w:szCs w:val="20"/>
        </w:rPr>
        <w:t xml:space="preserve">he </w:t>
      </w:r>
      <w:proofErr w:type="spellStart"/>
      <w:r w:rsidRPr="009D1237">
        <w:rPr>
          <w:rFonts w:cstheme="minorHAnsi"/>
          <w:color w:val="000000" w:themeColor="text1"/>
          <w:sz w:val="20"/>
          <w:szCs w:val="20"/>
        </w:rPr>
        <w:t>menopause</w:t>
      </w:r>
      <w:proofErr w:type="spellEnd"/>
      <w:r w:rsidRPr="009D1237">
        <w:rPr>
          <w:rFonts w:cstheme="minorHAnsi"/>
          <w:color w:val="000000" w:themeColor="text1"/>
          <w:sz w:val="20"/>
          <w:szCs w:val="20"/>
        </w:rPr>
        <w:t xml:space="preserve"> is a </w:t>
      </w:r>
      <w:proofErr w:type="spellStart"/>
      <w:r w:rsidRPr="009D1237">
        <w:rPr>
          <w:rFonts w:cstheme="minorHAnsi"/>
          <w:color w:val="000000" w:themeColor="text1"/>
          <w:sz w:val="20"/>
          <w:szCs w:val="20"/>
        </w:rPr>
        <w:t>workplace</w:t>
      </w:r>
      <w:proofErr w:type="spellEnd"/>
      <w:r w:rsidRPr="009D1237">
        <w:rPr>
          <w:rFonts w:cstheme="minorHAnsi"/>
          <w:color w:val="000000" w:themeColor="text1"/>
          <w:sz w:val="20"/>
          <w:szCs w:val="20"/>
        </w:rPr>
        <w:t xml:space="preserve"> issue: </w:t>
      </w:r>
      <w:proofErr w:type="spellStart"/>
      <w:r w:rsidRPr="009D1237">
        <w:rPr>
          <w:rFonts w:cstheme="minorHAnsi"/>
          <w:color w:val="000000" w:themeColor="text1"/>
          <w:sz w:val="20"/>
          <w:szCs w:val="20"/>
        </w:rPr>
        <w:t>guidence</w:t>
      </w:r>
      <w:proofErr w:type="spellEnd"/>
      <w:r w:rsidRPr="009D1237">
        <w:rPr>
          <w:rFonts w:cstheme="minorHAnsi"/>
          <w:color w:val="000000" w:themeColor="text1"/>
          <w:sz w:val="20"/>
          <w:szCs w:val="20"/>
        </w:rPr>
        <w:t xml:space="preserve"> </w:t>
      </w:r>
      <w:proofErr w:type="spellStart"/>
      <w:r w:rsidRPr="009D1237">
        <w:rPr>
          <w:rFonts w:cstheme="minorHAnsi"/>
          <w:color w:val="000000" w:themeColor="text1"/>
          <w:sz w:val="20"/>
          <w:szCs w:val="20"/>
        </w:rPr>
        <w:t>and</w:t>
      </w:r>
      <w:proofErr w:type="spellEnd"/>
      <w:r w:rsidRPr="009D1237">
        <w:rPr>
          <w:rFonts w:cstheme="minorHAnsi"/>
          <w:color w:val="000000" w:themeColor="text1"/>
          <w:sz w:val="20"/>
          <w:szCs w:val="20"/>
        </w:rPr>
        <w:t xml:space="preserve"> model policy</w:t>
      </w:r>
      <w:r>
        <w:rPr>
          <w:rFonts w:cstheme="minorHAnsi"/>
          <w:color w:val="000000" w:themeColor="text1"/>
          <w:sz w:val="20"/>
          <w:szCs w:val="20"/>
        </w:rPr>
        <w:t>.</w:t>
      </w:r>
      <w:r w:rsidRPr="009D1237">
        <w:rPr>
          <w:rFonts w:cstheme="minorHAnsi"/>
          <w:color w:val="000000" w:themeColor="text1"/>
          <w:sz w:val="20"/>
          <w:szCs w:val="20"/>
        </w:rPr>
        <w:t xml:space="preserve"> </w:t>
      </w:r>
      <w:r w:rsidRPr="004F2EDE">
        <w:rPr>
          <w:rFonts w:cstheme="minorHAnsi"/>
          <w:color w:val="000000" w:themeColor="text1"/>
          <w:sz w:val="20"/>
          <w:szCs w:val="20"/>
        </w:rPr>
        <w:t>https://www.unison.org.uk/content/uploads/2019/10/25831.pdf</w:t>
      </w:r>
      <w:r w:rsidRPr="009D1237">
        <w:rPr>
          <w:rFonts w:cstheme="minorHAnsi"/>
          <w:color w:val="000000" w:themeColor="text1"/>
          <w:sz w:val="20"/>
          <w:szCs w:val="20"/>
        </w:rPr>
        <w:t xml:space="preserve"> </w:t>
      </w:r>
    </w:p>
    <w:p w:rsidRPr="009D1237" w:rsidR="00A857F4" w:rsidP="0058533C" w:rsidRDefault="00A857F4" w14:paraId="6369ECC1" w14:textId="7D424DC3">
      <w:pPr>
        <w:rPr>
          <w:rFonts w:cstheme="minorHAnsi"/>
          <w:color w:val="000000" w:themeColor="text1"/>
          <w:sz w:val="20"/>
          <w:szCs w:val="20"/>
        </w:rPr>
      </w:pPr>
    </w:p>
    <w:sectPr w:rsidRPr="009D1237" w:rsidR="00A857F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A9CE" w14:textId="77777777" w:rsidR="00A12276" w:rsidRDefault="00A12276" w:rsidP="00B527BD">
      <w:pPr>
        <w:spacing w:after="0" w:line="240" w:lineRule="auto"/>
      </w:pPr>
      <w:r>
        <w:separator/>
      </w:r>
    </w:p>
  </w:endnote>
  <w:endnote w:type="continuationSeparator" w:id="0">
    <w:p w14:paraId="7D452F9C" w14:textId="77777777" w:rsidR="00A12276" w:rsidRDefault="00A12276" w:rsidP="00B5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094D" w14:textId="77777777" w:rsidR="00A12276" w:rsidRDefault="00A12276" w:rsidP="00B527BD">
      <w:pPr>
        <w:spacing w:after="0" w:line="240" w:lineRule="auto"/>
      </w:pPr>
      <w:r>
        <w:separator/>
      </w:r>
    </w:p>
  </w:footnote>
  <w:footnote w:type="continuationSeparator" w:id="0">
    <w:p w14:paraId="749AEF81" w14:textId="77777777" w:rsidR="00A12276" w:rsidRDefault="00A12276" w:rsidP="00B52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635"/>
    <w:multiLevelType w:val="hybridMultilevel"/>
    <w:tmpl w:val="9B687EB4"/>
    <w:lvl w:ilvl="0" w:tplc="CA4A1DC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90454"/>
    <w:multiLevelType w:val="hybridMultilevel"/>
    <w:tmpl w:val="86225002"/>
    <w:lvl w:ilvl="0" w:tplc="04130001">
      <w:start w:val="1"/>
      <w:numFmt w:val="bullet"/>
      <w:lvlText w:val=""/>
      <w:lvlJc w:val="left"/>
      <w:pPr>
        <w:ind w:left="1430" w:hanging="360"/>
      </w:pPr>
      <w:rPr>
        <w:rFonts w:ascii="Symbol" w:hAnsi="Symbo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2" w15:restartNumberingAfterBreak="0">
    <w:nsid w:val="07F9121C"/>
    <w:multiLevelType w:val="hybridMultilevel"/>
    <w:tmpl w:val="EAE26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938C9"/>
    <w:multiLevelType w:val="hybridMultilevel"/>
    <w:tmpl w:val="7F902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CF70B3"/>
    <w:multiLevelType w:val="hybridMultilevel"/>
    <w:tmpl w:val="66E261B4"/>
    <w:lvl w:ilvl="0" w:tplc="C9CACD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59456E"/>
    <w:multiLevelType w:val="hybridMultilevel"/>
    <w:tmpl w:val="D0A04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B216A"/>
    <w:multiLevelType w:val="hybridMultilevel"/>
    <w:tmpl w:val="230E2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766EB0"/>
    <w:multiLevelType w:val="hybridMultilevel"/>
    <w:tmpl w:val="2D14C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5831DC"/>
    <w:multiLevelType w:val="hybridMultilevel"/>
    <w:tmpl w:val="16DA1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D778BC"/>
    <w:multiLevelType w:val="hybridMultilevel"/>
    <w:tmpl w:val="57049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6E2D33"/>
    <w:multiLevelType w:val="hybridMultilevel"/>
    <w:tmpl w:val="53ECE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D84C54"/>
    <w:multiLevelType w:val="hybridMultilevel"/>
    <w:tmpl w:val="D4B49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7"/>
  </w:num>
  <w:num w:numId="5">
    <w:abstractNumId w:val="1"/>
  </w:num>
  <w:num w:numId="6">
    <w:abstractNumId w:val="5"/>
  </w:num>
  <w:num w:numId="7">
    <w:abstractNumId w:val="4"/>
  </w:num>
  <w:num w:numId="8">
    <w:abstractNumId w:val="8"/>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E2"/>
    <w:rsid w:val="00001D58"/>
    <w:rsid w:val="000074E2"/>
    <w:rsid w:val="00012038"/>
    <w:rsid w:val="00012B15"/>
    <w:rsid w:val="000429AC"/>
    <w:rsid w:val="000A7542"/>
    <w:rsid w:val="000D5DAE"/>
    <w:rsid w:val="000E410B"/>
    <w:rsid w:val="000E43D5"/>
    <w:rsid w:val="000E6D0C"/>
    <w:rsid w:val="00101D2C"/>
    <w:rsid w:val="00116852"/>
    <w:rsid w:val="0012172F"/>
    <w:rsid w:val="00135057"/>
    <w:rsid w:val="001378DB"/>
    <w:rsid w:val="00144F58"/>
    <w:rsid w:val="00152470"/>
    <w:rsid w:val="00152699"/>
    <w:rsid w:val="00160AEA"/>
    <w:rsid w:val="00170BC6"/>
    <w:rsid w:val="001757B5"/>
    <w:rsid w:val="00180472"/>
    <w:rsid w:val="00191C1B"/>
    <w:rsid w:val="0019503D"/>
    <w:rsid w:val="001A0AE8"/>
    <w:rsid w:val="001C1895"/>
    <w:rsid w:val="001C6358"/>
    <w:rsid w:val="001E06AD"/>
    <w:rsid w:val="001E57C0"/>
    <w:rsid w:val="001F7CC7"/>
    <w:rsid w:val="00204CED"/>
    <w:rsid w:val="0021599C"/>
    <w:rsid w:val="00217279"/>
    <w:rsid w:val="0022466F"/>
    <w:rsid w:val="0022500D"/>
    <w:rsid w:val="00227E86"/>
    <w:rsid w:val="00254FC4"/>
    <w:rsid w:val="00260140"/>
    <w:rsid w:val="002604D0"/>
    <w:rsid w:val="00260AEE"/>
    <w:rsid w:val="00262F9F"/>
    <w:rsid w:val="00282C88"/>
    <w:rsid w:val="00283338"/>
    <w:rsid w:val="00285294"/>
    <w:rsid w:val="002C1375"/>
    <w:rsid w:val="002C392B"/>
    <w:rsid w:val="002D6E90"/>
    <w:rsid w:val="002E6D41"/>
    <w:rsid w:val="002F10BF"/>
    <w:rsid w:val="00301E21"/>
    <w:rsid w:val="00311E00"/>
    <w:rsid w:val="00340C31"/>
    <w:rsid w:val="00351337"/>
    <w:rsid w:val="0035200E"/>
    <w:rsid w:val="00354072"/>
    <w:rsid w:val="003540DC"/>
    <w:rsid w:val="00356C94"/>
    <w:rsid w:val="00363C47"/>
    <w:rsid w:val="003657D0"/>
    <w:rsid w:val="0038040C"/>
    <w:rsid w:val="00390DBD"/>
    <w:rsid w:val="003A27A6"/>
    <w:rsid w:val="003B6068"/>
    <w:rsid w:val="003C1E86"/>
    <w:rsid w:val="003D6B34"/>
    <w:rsid w:val="003F5A23"/>
    <w:rsid w:val="00405021"/>
    <w:rsid w:val="00410424"/>
    <w:rsid w:val="004313E6"/>
    <w:rsid w:val="0043239D"/>
    <w:rsid w:val="004325A2"/>
    <w:rsid w:val="00433D73"/>
    <w:rsid w:val="0044170E"/>
    <w:rsid w:val="00442B85"/>
    <w:rsid w:val="00444283"/>
    <w:rsid w:val="00450A72"/>
    <w:rsid w:val="00456E0F"/>
    <w:rsid w:val="0046002D"/>
    <w:rsid w:val="00460F69"/>
    <w:rsid w:val="004661A1"/>
    <w:rsid w:val="00472AED"/>
    <w:rsid w:val="00474002"/>
    <w:rsid w:val="00474427"/>
    <w:rsid w:val="0048234A"/>
    <w:rsid w:val="00486D74"/>
    <w:rsid w:val="00487812"/>
    <w:rsid w:val="00490CF0"/>
    <w:rsid w:val="00493642"/>
    <w:rsid w:val="004C23D6"/>
    <w:rsid w:val="004C41BD"/>
    <w:rsid w:val="004E1453"/>
    <w:rsid w:val="004E1C25"/>
    <w:rsid w:val="004E1C79"/>
    <w:rsid w:val="004F02D4"/>
    <w:rsid w:val="004F2C84"/>
    <w:rsid w:val="00501781"/>
    <w:rsid w:val="00510536"/>
    <w:rsid w:val="00515F13"/>
    <w:rsid w:val="00515FCD"/>
    <w:rsid w:val="005235C0"/>
    <w:rsid w:val="00524715"/>
    <w:rsid w:val="0052747E"/>
    <w:rsid w:val="0053284E"/>
    <w:rsid w:val="00535192"/>
    <w:rsid w:val="00535265"/>
    <w:rsid w:val="0054630A"/>
    <w:rsid w:val="005517EE"/>
    <w:rsid w:val="005603A2"/>
    <w:rsid w:val="005633FB"/>
    <w:rsid w:val="0056385D"/>
    <w:rsid w:val="0056596F"/>
    <w:rsid w:val="0058533C"/>
    <w:rsid w:val="00586EE1"/>
    <w:rsid w:val="00593FCE"/>
    <w:rsid w:val="005A6098"/>
    <w:rsid w:val="005B74E6"/>
    <w:rsid w:val="005C3395"/>
    <w:rsid w:val="005D0C10"/>
    <w:rsid w:val="005D22DF"/>
    <w:rsid w:val="005E7F3C"/>
    <w:rsid w:val="005F5CF6"/>
    <w:rsid w:val="006052B5"/>
    <w:rsid w:val="006059F7"/>
    <w:rsid w:val="00613212"/>
    <w:rsid w:val="00624040"/>
    <w:rsid w:val="00625AC6"/>
    <w:rsid w:val="00633829"/>
    <w:rsid w:val="00633C97"/>
    <w:rsid w:val="00653487"/>
    <w:rsid w:val="00655C53"/>
    <w:rsid w:val="0068748C"/>
    <w:rsid w:val="00695EE3"/>
    <w:rsid w:val="006972C5"/>
    <w:rsid w:val="006A2AEC"/>
    <w:rsid w:val="006C1CD3"/>
    <w:rsid w:val="006C29E0"/>
    <w:rsid w:val="006E444A"/>
    <w:rsid w:val="006F5DB6"/>
    <w:rsid w:val="00707967"/>
    <w:rsid w:val="00724772"/>
    <w:rsid w:val="00732852"/>
    <w:rsid w:val="007352ED"/>
    <w:rsid w:val="00741924"/>
    <w:rsid w:val="0074436C"/>
    <w:rsid w:val="00762A15"/>
    <w:rsid w:val="00763B59"/>
    <w:rsid w:val="00765619"/>
    <w:rsid w:val="007756A2"/>
    <w:rsid w:val="00775E23"/>
    <w:rsid w:val="007819ED"/>
    <w:rsid w:val="007856C4"/>
    <w:rsid w:val="00792F97"/>
    <w:rsid w:val="007B4F46"/>
    <w:rsid w:val="007C3C58"/>
    <w:rsid w:val="007D66D1"/>
    <w:rsid w:val="007E3603"/>
    <w:rsid w:val="007E6DB9"/>
    <w:rsid w:val="00804692"/>
    <w:rsid w:val="00810B48"/>
    <w:rsid w:val="00822E8D"/>
    <w:rsid w:val="00824D3A"/>
    <w:rsid w:val="00827BCD"/>
    <w:rsid w:val="00840CC1"/>
    <w:rsid w:val="0084478D"/>
    <w:rsid w:val="00891B38"/>
    <w:rsid w:val="008960BA"/>
    <w:rsid w:val="008A2AB6"/>
    <w:rsid w:val="008A3AE0"/>
    <w:rsid w:val="008B07D2"/>
    <w:rsid w:val="008C125C"/>
    <w:rsid w:val="008C1514"/>
    <w:rsid w:val="008C2936"/>
    <w:rsid w:val="008D4C4E"/>
    <w:rsid w:val="008E59C3"/>
    <w:rsid w:val="008E7540"/>
    <w:rsid w:val="008F57D8"/>
    <w:rsid w:val="008F61F7"/>
    <w:rsid w:val="009146D4"/>
    <w:rsid w:val="00916958"/>
    <w:rsid w:val="00921F5D"/>
    <w:rsid w:val="0093566B"/>
    <w:rsid w:val="00942675"/>
    <w:rsid w:val="00962C96"/>
    <w:rsid w:val="00963C93"/>
    <w:rsid w:val="009805E4"/>
    <w:rsid w:val="00987C50"/>
    <w:rsid w:val="00990CD9"/>
    <w:rsid w:val="009A3651"/>
    <w:rsid w:val="009D1237"/>
    <w:rsid w:val="009D6474"/>
    <w:rsid w:val="009E6B4E"/>
    <w:rsid w:val="009F76EB"/>
    <w:rsid w:val="00A11106"/>
    <w:rsid w:val="00A12276"/>
    <w:rsid w:val="00A15E48"/>
    <w:rsid w:val="00A16BE4"/>
    <w:rsid w:val="00A27EB4"/>
    <w:rsid w:val="00A3143A"/>
    <w:rsid w:val="00A55435"/>
    <w:rsid w:val="00A822FC"/>
    <w:rsid w:val="00A831C3"/>
    <w:rsid w:val="00A857F4"/>
    <w:rsid w:val="00A91FE0"/>
    <w:rsid w:val="00A945DE"/>
    <w:rsid w:val="00A9784D"/>
    <w:rsid w:val="00AB69F7"/>
    <w:rsid w:val="00AC18F6"/>
    <w:rsid w:val="00AC39F7"/>
    <w:rsid w:val="00AD0ABA"/>
    <w:rsid w:val="00AD1339"/>
    <w:rsid w:val="00AD6878"/>
    <w:rsid w:val="00AE143F"/>
    <w:rsid w:val="00AE7669"/>
    <w:rsid w:val="00B14B88"/>
    <w:rsid w:val="00B3669E"/>
    <w:rsid w:val="00B40D9A"/>
    <w:rsid w:val="00B527BD"/>
    <w:rsid w:val="00B60EFC"/>
    <w:rsid w:val="00B673B5"/>
    <w:rsid w:val="00B71761"/>
    <w:rsid w:val="00B8624B"/>
    <w:rsid w:val="00BA24EF"/>
    <w:rsid w:val="00BC2193"/>
    <w:rsid w:val="00BD515E"/>
    <w:rsid w:val="00BD67C8"/>
    <w:rsid w:val="00BE083C"/>
    <w:rsid w:val="00BE4D26"/>
    <w:rsid w:val="00BE6A9B"/>
    <w:rsid w:val="00BF40EF"/>
    <w:rsid w:val="00C225D4"/>
    <w:rsid w:val="00C271C6"/>
    <w:rsid w:val="00C60607"/>
    <w:rsid w:val="00C808EF"/>
    <w:rsid w:val="00CB256B"/>
    <w:rsid w:val="00CB4180"/>
    <w:rsid w:val="00CD2885"/>
    <w:rsid w:val="00CD442A"/>
    <w:rsid w:val="00CE6D6C"/>
    <w:rsid w:val="00CE76DF"/>
    <w:rsid w:val="00CE788C"/>
    <w:rsid w:val="00D04815"/>
    <w:rsid w:val="00D058A6"/>
    <w:rsid w:val="00D26BB2"/>
    <w:rsid w:val="00D44888"/>
    <w:rsid w:val="00D44B98"/>
    <w:rsid w:val="00D7293E"/>
    <w:rsid w:val="00D7520D"/>
    <w:rsid w:val="00D84072"/>
    <w:rsid w:val="00D86B8C"/>
    <w:rsid w:val="00D964AA"/>
    <w:rsid w:val="00DA3D7B"/>
    <w:rsid w:val="00DB40E2"/>
    <w:rsid w:val="00DF13DD"/>
    <w:rsid w:val="00DF30AA"/>
    <w:rsid w:val="00DF51BB"/>
    <w:rsid w:val="00E11733"/>
    <w:rsid w:val="00E11C77"/>
    <w:rsid w:val="00E12867"/>
    <w:rsid w:val="00E1627D"/>
    <w:rsid w:val="00E174D0"/>
    <w:rsid w:val="00E235BC"/>
    <w:rsid w:val="00E4271A"/>
    <w:rsid w:val="00E445A2"/>
    <w:rsid w:val="00E4516A"/>
    <w:rsid w:val="00E526F8"/>
    <w:rsid w:val="00E6092F"/>
    <w:rsid w:val="00E67F85"/>
    <w:rsid w:val="00E717E3"/>
    <w:rsid w:val="00E7306A"/>
    <w:rsid w:val="00E73DFA"/>
    <w:rsid w:val="00E81863"/>
    <w:rsid w:val="00E94809"/>
    <w:rsid w:val="00EB015A"/>
    <w:rsid w:val="00EB693B"/>
    <w:rsid w:val="00EC0A45"/>
    <w:rsid w:val="00ED41ED"/>
    <w:rsid w:val="00EF4B05"/>
    <w:rsid w:val="00F04CD4"/>
    <w:rsid w:val="00F1080A"/>
    <w:rsid w:val="00F22F7B"/>
    <w:rsid w:val="00F24DB2"/>
    <w:rsid w:val="00F35329"/>
    <w:rsid w:val="00F427DB"/>
    <w:rsid w:val="00F44339"/>
    <w:rsid w:val="00F46B34"/>
    <w:rsid w:val="00F57BB8"/>
    <w:rsid w:val="00F71A1C"/>
    <w:rsid w:val="00F73AE2"/>
    <w:rsid w:val="00F8359B"/>
    <w:rsid w:val="00FA7072"/>
    <w:rsid w:val="00FB20AD"/>
    <w:rsid w:val="00FC34D7"/>
    <w:rsid w:val="00FC4062"/>
    <w:rsid w:val="00FC4D77"/>
    <w:rsid w:val="00FC65FE"/>
    <w:rsid w:val="00FD6640"/>
    <w:rsid w:val="00FE4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6B528"/>
  <w15:chartTrackingRefBased/>
  <w15:docId w15:val="{1054ACD5-DF72-42A7-AAA6-850E2D9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0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050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B01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6852"/>
    <w:pPr>
      <w:ind w:left="720"/>
      <w:contextualSpacing/>
    </w:pPr>
  </w:style>
  <w:style w:type="character" w:styleId="Hyperlink">
    <w:name w:val="Hyperlink"/>
    <w:basedOn w:val="Standaardalinea-lettertype"/>
    <w:uiPriority w:val="99"/>
    <w:unhideWhenUsed/>
    <w:rsid w:val="00472AED"/>
    <w:rPr>
      <w:color w:val="0563C1" w:themeColor="hyperlink"/>
      <w:u w:val="single"/>
    </w:rPr>
  </w:style>
  <w:style w:type="character" w:styleId="Onopgelostemelding">
    <w:name w:val="Unresolved Mention"/>
    <w:basedOn w:val="Standaardalinea-lettertype"/>
    <w:uiPriority w:val="99"/>
    <w:semiHidden/>
    <w:unhideWhenUsed/>
    <w:rsid w:val="00472AED"/>
    <w:rPr>
      <w:color w:val="605E5C"/>
      <w:shd w:val="clear" w:color="auto" w:fill="E1DFDD"/>
    </w:rPr>
  </w:style>
  <w:style w:type="character" w:styleId="Verwijzingopmerking">
    <w:name w:val="annotation reference"/>
    <w:basedOn w:val="Standaardalinea-lettertype"/>
    <w:uiPriority w:val="99"/>
    <w:semiHidden/>
    <w:unhideWhenUsed/>
    <w:rsid w:val="00E717E3"/>
    <w:rPr>
      <w:sz w:val="16"/>
      <w:szCs w:val="16"/>
    </w:rPr>
  </w:style>
  <w:style w:type="paragraph" w:styleId="Tekstopmerking">
    <w:name w:val="annotation text"/>
    <w:basedOn w:val="Standaard"/>
    <w:link w:val="TekstopmerkingChar"/>
    <w:uiPriority w:val="99"/>
    <w:unhideWhenUsed/>
    <w:rsid w:val="00E717E3"/>
    <w:pPr>
      <w:spacing w:line="240" w:lineRule="auto"/>
    </w:pPr>
    <w:rPr>
      <w:sz w:val="20"/>
      <w:szCs w:val="20"/>
    </w:rPr>
  </w:style>
  <w:style w:type="character" w:customStyle="1" w:styleId="TekstopmerkingChar">
    <w:name w:val="Tekst opmerking Char"/>
    <w:basedOn w:val="Standaardalinea-lettertype"/>
    <w:link w:val="Tekstopmerking"/>
    <w:uiPriority w:val="99"/>
    <w:rsid w:val="00E717E3"/>
    <w:rPr>
      <w:sz w:val="20"/>
      <w:szCs w:val="20"/>
    </w:rPr>
  </w:style>
  <w:style w:type="paragraph" w:styleId="Onderwerpvanopmerking">
    <w:name w:val="annotation subject"/>
    <w:basedOn w:val="Tekstopmerking"/>
    <w:next w:val="Tekstopmerking"/>
    <w:link w:val="OnderwerpvanopmerkingChar"/>
    <w:uiPriority w:val="99"/>
    <w:semiHidden/>
    <w:unhideWhenUsed/>
    <w:rsid w:val="00E717E3"/>
    <w:rPr>
      <w:b/>
      <w:bCs/>
    </w:rPr>
  </w:style>
  <w:style w:type="character" w:customStyle="1" w:styleId="OnderwerpvanopmerkingChar">
    <w:name w:val="Onderwerp van opmerking Char"/>
    <w:basedOn w:val="TekstopmerkingChar"/>
    <w:link w:val="Onderwerpvanopmerking"/>
    <w:uiPriority w:val="99"/>
    <w:semiHidden/>
    <w:rsid w:val="00E717E3"/>
    <w:rPr>
      <w:b/>
      <w:bCs/>
      <w:sz w:val="20"/>
      <w:szCs w:val="20"/>
    </w:rPr>
  </w:style>
  <w:style w:type="paragraph" w:styleId="Normaalweb">
    <w:name w:val="Normal (Web)"/>
    <w:basedOn w:val="Standaard"/>
    <w:uiPriority w:val="99"/>
    <w:unhideWhenUsed/>
    <w:rsid w:val="002E6D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E81863"/>
    <w:pPr>
      <w:spacing w:after="0" w:line="240" w:lineRule="auto"/>
    </w:pPr>
  </w:style>
  <w:style w:type="paragraph" w:styleId="Ballontekst">
    <w:name w:val="Balloon Text"/>
    <w:basedOn w:val="Standaard"/>
    <w:link w:val="BallontekstChar"/>
    <w:uiPriority w:val="99"/>
    <w:semiHidden/>
    <w:unhideWhenUsed/>
    <w:rsid w:val="00FC34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34D7"/>
    <w:rPr>
      <w:rFonts w:ascii="Segoe UI" w:hAnsi="Segoe UI" w:cs="Segoe UI"/>
      <w:sz w:val="18"/>
      <w:szCs w:val="18"/>
    </w:rPr>
  </w:style>
  <w:style w:type="paragraph" w:styleId="Revisie">
    <w:name w:val="Revision"/>
    <w:hidden/>
    <w:uiPriority w:val="99"/>
    <w:semiHidden/>
    <w:rsid w:val="0054630A"/>
    <w:pPr>
      <w:spacing w:after="0" w:line="240" w:lineRule="auto"/>
    </w:pPr>
  </w:style>
  <w:style w:type="character" w:styleId="GevolgdeHyperlink">
    <w:name w:val="FollowedHyperlink"/>
    <w:basedOn w:val="Standaardalinea-lettertype"/>
    <w:uiPriority w:val="99"/>
    <w:semiHidden/>
    <w:unhideWhenUsed/>
    <w:rsid w:val="009F76EB"/>
    <w:rPr>
      <w:color w:val="954F72" w:themeColor="followedHyperlink"/>
      <w:u w:val="single"/>
    </w:rPr>
  </w:style>
  <w:style w:type="character" w:styleId="Zwaar">
    <w:name w:val="Strong"/>
    <w:basedOn w:val="Standaardalinea-lettertype"/>
    <w:uiPriority w:val="22"/>
    <w:qFormat/>
    <w:rsid w:val="00633829"/>
    <w:rPr>
      <w:b/>
      <w:bCs/>
    </w:rPr>
  </w:style>
  <w:style w:type="paragraph" w:styleId="Titel">
    <w:name w:val="Title"/>
    <w:basedOn w:val="Standaard"/>
    <w:next w:val="Standaard"/>
    <w:link w:val="TitelChar"/>
    <w:uiPriority w:val="10"/>
    <w:qFormat/>
    <w:rsid w:val="00405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02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05021"/>
    <w:rPr>
      <w:rFonts w:eastAsiaTheme="minorEastAsia"/>
      <w:color w:val="5A5A5A" w:themeColor="text1" w:themeTint="A5"/>
      <w:spacing w:val="15"/>
    </w:rPr>
  </w:style>
  <w:style w:type="character" w:styleId="Nadruk">
    <w:name w:val="Emphasis"/>
    <w:basedOn w:val="Standaardalinea-lettertype"/>
    <w:uiPriority w:val="20"/>
    <w:qFormat/>
    <w:rsid w:val="00405021"/>
    <w:rPr>
      <w:i/>
      <w:iCs/>
    </w:rPr>
  </w:style>
  <w:style w:type="character" w:customStyle="1" w:styleId="Kop1Char">
    <w:name w:val="Kop 1 Char"/>
    <w:basedOn w:val="Standaardalinea-lettertype"/>
    <w:link w:val="Kop1"/>
    <w:uiPriority w:val="9"/>
    <w:rsid w:val="0040502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0502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B015A"/>
    <w:rPr>
      <w:rFonts w:asciiTheme="majorHAnsi" w:eastAsiaTheme="majorEastAsia" w:hAnsiTheme="majorHAnsi" w:cstheme="majorBidi"/>
      <w:color w:val="1F3763" w:themeColor="accent1" w:themeShade="7F"/>
      <w:sz w:val="24"/>
      <w:szCs w:val="24"/>
    </w:rPr>
  </w:style>
  <w:style w:type="character" w:customStyle="1" w:styleId="cf01">
    <w:name w:val="cf01"/>
    <w:basedOn w:val="Standaardalinea-lettertype"/>
    <w:rsid w:val="004823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18669">
      <w:bodyDiv w:val="1"/>
      <w:marLeft w:val="0"/>
      <w:marRight w:val="0"/>
      <w:marTop w:val="0"/>
      <w:marBottom w:val="0"/>
      <w:divBdr>
        <w:top w:val="none" w:sz="0" w:space="0" w:color="auto"/>
        <w:left w:val="none" w:sz="0" w:space="0" w:color="auto"/>
        <w:bottom w:val="none" w:sz="0" w:space="0" w:color="auto"/>
        <w:right w:val="none" w:sz="0" w:space="0" w:color="auto"/>
      </w:divBdr>
      <w:divsChild>
        <w:div w:id="831487392">
          <w:marLeft w:val="0"/>
          <w:marRight w:val="0"/>
          <w:marTop w:val="0"/>
          <w:marBottom w:val="0"/>
          <w:divBdr>
            <w:top w:val="none" w:sz="0" w:space="0" w:color="auto"/>
            <w:left w:val="none" w:sz="0" w:space="0" w:color="auto"/>
            <w:bottom w:val="none" w:sz="0" w:space="0" w:color="auto"/>
            <w:right w:val="none" w:sz="0" w:space="0" w:color="auto"/>
          </w:divBdr>
          <w:divsChild>
            <w:div w:id="1553493214">
              <w:marLeft w:val="0"/>
              <w:marRight w:val="0"/>
              <w:marTop w:val="0"/>
              <w:marBottom w:val="0"/>
              <w:divBdr>
                <w:top w:val="none" w:sz="0" w:space="0" w:color="auto"/>
                <w:left w:val="none" w:sz="0" w:space="0" w:color="auto"/>
                <w:bottom w:val="none" w:sz="0" w:space="0" w:color="auto"/>
                <w:right w:val="none" w:sz="0" w:space="0" w:color="auto"/>
              </w:divBdr>
              <w:divsChild>
                <w:div w:id="1840928092">
                  <w:marLeft w:val="0"/>
                  <w:marRight w:val="0"/>
                  <w:marTop w:val="0"/>
                  <w:marBottom w:val="0"/>
                  <w:divBdr>
                    <w:top w:val="none" w:sz="0" w:space="0" w:color="auto"/>
                    <w:left w:val="none" w:sz="0" w:space="0" w:color="auto"/>
                    <w:bottom w:val="none" w:sz="0" w:space="0" w:color="auto"/>
                    <w:right w:val="none" w:sz="0" w:space="0" w:color="auto"/>
                  </w:divBdr>
                  <w:divsChild>
                    <w:div w:id="8645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56493">
          <w:marLeft w:val="0"/>
          <w:marRight w:val="0"/>
          <w:marTop w:val="0"/>
          <w:marBottom w:val="0"/>
          <w:divBdr>
            <w:top w:val="none" w:sz="0" w:space="0" w:color="auto"/>
            <w:left w:val="none" w:sz="0" w:space="0" w:color="auto"/>
            <w:bottom w:val="none" w:sz="0" w:space="0" w:color="auto"/>
            <w:right w:val="none" w:sz="0" w:space="0" w:color="auto"/>
          </w:divBdr>
          <w:divsChild>
            <w:div w:id="2027518026">
              <w:marLeft w:val="0"/>
              <w:marRight w:val="0"/>
              <w:marTop w:val="0"/>
              <w:marBottom w:val="0"/>
              <w:divBdr>
                <w:top w:val="none" w:sz="0" w:space="0" w:color="auto"/>
                <w:left w:val="none" w:sz="0" w:space="0" w:color="auto"/>
                <w:bottom w:val="none" w:sz="0" w:space="0" w:color="auto"/>
                <w:right w:val="none" w:sz="0" w:space="0" w:color="auto"/>
              </w:divBdr>
              <w:divsChild>
                <w:div w:id="2336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3652">
      <w:bodyDiv w:val="1"/>
      <w:marLeft w:val="0"/>
      <w:marRight w:val="0"/>
      <w:marTop w:val="0"/>
      <w:marBottom w:val="0"/>
      <w:divBdr>
        <w:top w:val="none" w:sz="0" w:space="0" w:color="auto"/>
        <w:left w:val="none" w:sz="0" w:space="0" w:color="auto"/>
        <w:bottom w:val="none" w:sz="0" w:space="0" w:color="auto"/>
        <w:right w:val="none" w:sz="0" w:space="0" w:color="auto"/>
      </w:divBdr>
      <w:divsChild>
        <w:div w:id="956302034">
          <w:marLeft w:val="0"/>
          <w:marRight w:val="0"/>
          <w:marTop w:val="0"/>
          <w:marBottom w:val="0"/>
          <w:divBdr>
            <w:top w:val="none" w:sz="0" w:space="0" w:color="auto"/>
            <w:left w:val="none" w:sz="0" w:space="0" w:color="auto"/>
            <w:bottom w:val="none" w:sz="0" w:space="0" w:color="auto"/>
            <w:right w:val="none" w:sz="0" w:space="0" w:color="auto"/>
          </w:divBdr>
          <w:divsChild>
            <w:div w:id="8732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416">
      <w:bodyDiv w:val="1"/>
      <w:marLeft w:val="0"/>
      <w:marRight w:val="0"/>
      <w:marTop w:val="0"/>
      <w:marBottom w:val="0"/>
      <w:divBdr>
        <w:top w:val="none" w:sz="0" w:space="0" w:color="auto"/>
        <w:left w:val="none" w:sz="0" w:space="0" w:color="auto"/>
        <w:bottom w:val="none" w:sz="0" w:space="0" w:color="auto"/>
        <w:right w:val="none" w:sz="0" w:space="0" w:color="auto"/>
      </w:divBdr>
      <w:divsChild>
        <w:div w:id="2127889751">
          <w:marLeft w:val="0"/>
          <w:marRight w:val="0"/>
          <w:marTop w:val="0"/>
          <w:marBottom w:val="0"/>
          <w:divBdr>
            <w:top w:val="none" w:sz="0" w:space="0" w:color="auto"/>
            <w:left w:val="none" w:sz="0" w:space="0" w:color="auto"/>
            <w:bottom w:val="none" w:sz="0" w:space="0" w:color="auto"/>
            <w:right w:val="none" w:sz="0" w:space="0" w:color="auto"/>
          </w:divBdr>
          <w:divsChild>
            <w:div w:id="457839614">
              <w:marLeft w:val="0"/>
              <w:marRight w:val="0"/>
              <w:marTop w:val="0"/>
              <w:marBottom w:val="0"/>
              <w:divBdr>
                <w:top w:val="none" w:sz="0" w:space="0" w:color="auto"/>
                <w:left w:val="none" w:sz="0" w:space="0" w:color="auto"/>
                <w:bottom w:val="none" w:sz="0" w:space="0" w:color="auto"/>
                <w:right w:val="none" w:sz="0" w:space="0" w:color="auto"/>
              </w:divBdr>
              <w:divsChild>
                <w:div w:id="1971283282">
                  <w:marLeft w:val="0"/>
                  <w:marRight w:val="0"/>
                  <w:marTop w:val="0"/>
                  <w:marBottom w:val="0"/>
                  <w:divBdr>
                    <w:top w:val="none" w:sz="0" w:space="0" w:color="auto"/>
                    <w:left w:val="none" w:sz="0" w:space="0" w:color="auto"/>
                    <w:bottom w:val="none" w:sz="0" w:space="0" w:color="auto"/>
                    <w:right w:val="none" w:sz="0" w:space="0" w:color="auto"/>
                  </w:divBdr>
                  <w:divsChild>
                    <w:div w:id="4804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3469">
          <w:marLeft w:val="0"/>
          <w:marRight w:val="0"/>
          <w:marTop w:val="0"/>
          <w:marBottom w:val="0"/>
          <w:divBdr>
            <w:top w:val="none" w:sz="0" w:space="0" w:color="auto"/>
            <w:left w:val="none" w:sz="0" w:space="0" w:color="auto"/>
            <w:bottom w:val="none" w:sz="0" w:space="0" w:color="auto"/>
            <w:right w:val="none" w:sz="0" w:space="0" w:color="auto"/>
          </w:divBdr>
          <w:divsChild>
            <w:div w:id="285047405">
              <w:marLeft w:val="0"/>
              <w:marRight w:val="0"/>
              <w:marTop w:val="0"/>
              <w:marBottom w:val="0"/>
              <w:divBdr>
                <w:top w:val="none" w:sz="0" w:space="0" w:color="auto"/>
                <w:left w:val="none" w:sz="0" w:space="0" w:color="auto"/>
                <w:bottom w:val="none" w:sz="0" w:space="0" w:color="auto"/>
                <w:right w:val="none" w:sz="0" w:space="0" w:color="auto"/>
              </w:divBdr>
              <w:divsChild>
                <w:div w:id="19861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1621">
      <w:bodyDiv w:val="1"/>
      <w:marLeft w:val="0"/>
      <w:marRight w:val="0"/>
      <w:marTop w:val="0"/>
      <w:marBottom w:val="0"/>
      <w:divBdr>
        <w:top w:val="none" w:sz="0" w:space="0" w:color="auto"/>
        <w:left w:val="none" w:sz="0" w:space="0" w:color="auto"/>
        <w:bottom w:val="none" w:sz="0" w:space="0" w:color="auto"/>
        <w:right w:val="none" w:sz="0" w:space="0" w:color="auto"/>
      </w:divBdr>
    </w:div>
    <w:div w:id="1865559143">
      <w:bodyDiv w:val="1"/>
      <w:marLeft w:val="0"/>
      <w:marRight w:val="0"/>
      <w:marTop w:val="0"/>
      <w:marBottom w:val="0"/>
      <w:divBdr>
        <w:top w:val="none" w:sz="0" w:space="0" w:color="auto"/>
        <w:left w:val="none" w:sz="0" w:space="0" w:color="auto"/>
        <w:bottom w:val="none" w:sz="0" w:space="0" w:color="auto"/>
        <w:right w:val="none" w:sz="0" w:space="0" w:color="auto"/>
      </w:divBdr>
      <w:divsChild>
        <w:div w:id="1696466026">
          <w:marLeft w:val="0"/>
          <w:marRight w:val="0"/>
          <w:marTop w:val="0"/>
          <w:marBottom w:val="0"/>
          <w:divBdr>
            <w:top w:val="none" w:sz="0" w:space="0" w:color="auto"/>
            <w:left w:val="none" w:sz="0" w:space="0" w:color="auto"/>
            <w:bottom w:val="none" w:sz="0" w:space="0" w:color="auto"/>
            <w:right w:val="none" w:sz="0" w:space="0" w:color="auto"/>
          </w:divBdr>
          <w:divsChild>
            <w:div w:id="79566582">
              <w:marLeft w:val="0"/>
              <w:marRight w:val="0"/>
              <w:marTop w:val="0"/>
              <w:marBottom w:val="0"/>
              <w:divBdr>
                <w:top w:val="none" w:sz="0" w:space="0" w:color="auto"/>
                <w:left w:val="none" w:sz="0" w:space="0" w:color="auto"/>
                <w:bottom w:val="none" w:sz="0" w:space="0" w:color="auto"/>
                <w:right w:val="none" w:sz="0" w:space="0" w:color="auto"/>
              </w:divBdr>
              <w:divsChild>
                <w:div w:id="1334576575">
                  <w:marLeft w:val="0"/>
                  <w:marRight w:val="0"/>
                  <w:marTop w:val="0"/>
                  <w:marBottom w:val="0"/>
                  <w:divBdr>
                    <w:top w:val="none" w:sz="0" w:space="0" w:color="auto"/>
                    <w:left w:val="none" w:sz="0" w:space="0" w:color="auto"/>
                    <w:bottom w:val="none" w:sz="0" w:space="0" w:color="auto"/>
                    <w:right w:val="none" w:sz="0" w:space="0" w:color="auto"/>
                  </w:divBdr>
                  <w:divsChild>
                    <w:div w:id="18746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2067">
          <w:marLeft w:val="0"/>
          <w:marRight w:val="0"/>
          <w:marTop w:val="0"/>
          <w:marBottom w:val="0"/>
          <w:divBdr>
            <w:top w:val="none" w:sz="0" w:space="0" w:color="auto"/>
            <w:left w:val="none" w:sz="0" w:space="0" w:color="auto"/>
            <w:bottom w:val="none" w:sz="0" w:space="0" w:color="auto"/>
            <w:right w:val="none" w:sz="0" w:space="0" w:color="auto"/>
          </w:divBdr>
          <w:divsChild>
            <w:div w:id="1070888788">
              <w:marLeft w:val="0"/>
              <w:marRight w:val="0"/>
              <w:marTop w:val="0"/>
              <w:marBottom w:val="0"/>
              <w:divBdr>
                <w:top w:val="none" w:sz="0" w:space="0" w:color="auto"/>
                <w:left w:val="none" w:sz="0" w:space="0" w:color="auto"/>
                <w:bottom w:val="none" w:sz="0" w:space="0" w:color="auto"/>
                <w:right w:val="none" w:sz="0" w:space="0" w:color="auto"/>
              </w:divBdr>
              <w:divsChild>
                <w:div w:id="15581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2759</ap:Words>
  <ap:Characters>15178</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2021-10-04T11:16:00.0000000Z</dcterms:created>
  <dcterms:modified xsi:type="dcterms:W3CDTF">2021-10-04T11:17:00.0000000Z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65c27-0c9c-4a36-a06a-499e7be22c34_Enabled">
    <vt:lpwstr>True</vt:lpwstr>
  </property>
  <property fmtid="{D5CDD505-2E9C-101B-9397-08002B2CF9AE}" pid="3" name="MSIP_Label_b9f65c27-0c9c-4a36-a06a-499e7be22c34_SiteId">
    <vt:lpwstr>55f3782b-696d-42f9-b177-2b2ef93bc6f6</vt:lpwstr>
  </property>
  <property fmtid="{D5CDD505-2E9C-101B-9397-08002B2CF9AE}" pid="4" name="MSIP_Label_b9f65c27-0c9c-4a36-a06a-499e7be22c34_Owner">
    <vt:lpwstr>rocco.kloots@arbounie.nl</vt:lpwstr>
  </property>
  <property fmtid="{D5CDD505-2E9C-101B-9397-08002B2CF9AE}" pid="5" name="MSIP_Label_b9f65c27-0c9c-4a36-a06a-499e7be22c34_SetDate">
    <vt:lpwstr>2021-04-25T14:07:33.5454930Z</vt:lpwstr>
  </property>
  <property fmtid="{D5CDD505-2E9C-101B-9397-08002B2CF9AE}" pid="6" name="MSIP_Label_b9f65c27-0c9c-4a36-a06a-499e7be22c34_Name">
    <vt:lpwstr>Vertrouwelijk*</vt:lpwstr>
  </property>
  <property fmtid="{D5CDD505-2E9C-101B-9397-08002B2CF9AE}" pid="7" name="MSIP_Label_b9f65c27-0c9c-4a36-a06a-499e7be22c34_Application">
    <vt:lpwstr>Microsoft Azure Information Protection</vt:lpwstr>
  </property>
  <property fmtid="{D5CDD505-2E9C-101B-9397-08002B2CF9AE}" pid="8" name="MSIP_Label_b9f65c27-0c9c-4a36-a06a-499e7be22c34_Extended_MSFT_Method">
    <vt:lpwstr>Automatic</vt:lpwstr>
  </property>
  <property fmtid="{D5CDD505-2E9C-101B-9397-08002B2CF9AE}" pid="9" name="Sensitivity">
    <vt:lpwstr>Vertrouwelijk*</vt:lpwstr>
  </property>
</Properties>
</file>