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69" w:rsidP="003B2E69" w:rsidRDefault="003B2E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VOORLOPIG OVERZICHT COMMISSIE-REGELING VAN WERKZAAMHEDEN BUITENLANDSE ZAKEN</w:t>
      </w:r>
    </w:p>
    <w:p w:rsidR="003B2E69" w:rsidP="003B2E69" w:rsidRDefault="003B2E6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verzoeken die zijn aangemeld tot aan het moment van verspreiding van de agenda van de procedurevergadering)</w:t>
      </w:r>
    </w:p>
    <w:p w:rsidR="003B2E69" w:rsidP="003B2E69" w:rsidRDefault="003B2E69">
      <w:pPr>
        <w:rPr>
          <w:rFonts w:ascii="Calibri" w:hAnsi="Calibri" w:cs="Calibri"/>
        </w:rPr>
      </w:pPr>
    </w:p>
    <w:p w:rsidR="003B2E69" w:rsidP="003B2E69" w:rsidRDefault="003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Donderdag 30 september 2021, bij aanvang procedurevergadering 12.30 uur:</w:t>
      </w:r>
    </w:p>
    <w:p w:rsidR="003B2E69" w:rsidP="003B2E69" w:rsidRDefault="003B2E69">
      <w:pPr>
        <w:rPr>
          <w:rFonts w:ascii="Times New Roman" w:hAnsi="Times New Roman" w:cs="Times New Roman"/>
          <w:sz w:val="24"/>
          <w:szCs w:val="24"/>
        </w:rPr>
      </w:pPr>
    </w:p>
    <w:p w:rsidR="003B2E69" w:rsidP="003B2E69" w:rsidRDefault="003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het lid </w:t>
      </w:r>
      <w:r>
        <w:rPr>
          <w:rFonts w:ascii="Times New Roman" w:hAnsi="Times New Roman" w:cs="Times New Roman"/>
          <w:b/>
          <w:sz w:val="24"/>
          <w:szCs w:val="24"/>
        </w:rPr>
        <w:t xml:space="preserve">VAN DIJK </w:t>
      </w:r>
      <w:r>
        <w:rPr>
          <w:rFonts w:ascii="Times New Roman" w:hAnsi="Times New Roman" w:cs="Times New Roman"/>
          <w:sz w:val="24"/>
          <w:szCs w:val="24"/>
        </w:rPr>
        <w:t>(SP) verzoek om de minister van Buitenlandse Zaken namens de commissie te verzoeken de Kamer – voorafgaand aan het commissiedebat over China - in een brief te informeren over de ontwikkelingen rond AUKUS (trilateraal veiligheidspact tussen Australië, het VK en de VS) en het standpunt van de regering en de Europese Unie daarover.</w:t>
      </w:r>
    </w:p>
    <w:p w:rsidR="003B2E69" w:rsidP="003B2E69" w:rsidRDefault="003B2E69"/>
    <w:p w:rsidR="003B2E69" w:rsidP="003B2E69" w:rsidRDefault="003B2E6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3B2E69" w:rsidP="003B2E69" w:rsidRDefault="003B2E6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Erica Durville</w:t>
      </w:r>
    </w:p>
    <w:p w:rsidR="003B2E69" w:rsidP="003B2E69" w:rsidRDefault="003B2E69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Commissie assistent</w:t>
      </w:r>
      <w:r>
        <w:rPr>
          <w:color w:val="969696"/>
          <w:lang w:eastAsia="nl-NL"/>
        </w:rPr>
        <w:br/>
        <w:t>commissie Buitenlandse Zaken, contactgroep Frankrijk</w:t>
      </w:r>
      <w:r>
        <w:rPr>
          <w:color w:val="969696"/>
          <w:lang w:eastAsia="nl-NL"/>
        </w:rPr>
        <w:br/>
        <w:t>Tweede Kamer der Staten-Generaal</w:t>
      </w:r>
      <w:bookmarkStart w:name="_GoBack" w:id="0"/>
      <w:bookmarkEnd w:id="0"/>
    </w:p>
    <w:sectPr w:rsidR="003B2E6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69"/>
    <w:rsid w:val="001C0F91"/>
    <w:rsid w:val="002D2D4D"/>
    <w:rsid w:val="003B2E69"/>
    <w:rsid w:val="00440DF5"/>
    <w:rsid w:val="008232F0"/>
    <w:rsid w:val="009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D272-90DC-4178-A97F-5250236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2E6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2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2022-02-21T18:19:00.0000000Z</dcterms:created>
  <dcterms:modified xsi:type="dcterms:W3CDTF">2022-02-21T18:19:00.0000000Z</dcterms:modified>
  <version/>
  <category/>
</coreProperties>
</file>