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BB5025" w14:paraId="258EB843" w14:textId="76F9421A">
                            <w:pPr>
                              <w:pStyle w:val="Huisstijl-Agendatitel"/>
                              <w:ind w:left="0" w:firstLine="0"/>
                              <w:jc w:val="right"/>
                            </w:pPr>
                            <w:r>
                              <w:t>23 september</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BB5025" w14:paraId="258EB843" w14:textId="76F9421A">
                      <w:pPr>
                        <w:pStyle w:val="Huisstijl-Agendatitel"/>
                        <w:ind w:left="0" w:firstLine="0"/>
                        <w:jc w:val="right"/>
                      </w:pPr>
                      <w:r>
                        <w:t>23 september</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83685" w:rsidR="00A42CDC" w:rsidRDefault="00883685" w14:paraId="4C01BB0B" w14:textId="5EC8A56F">
                            <w:pPr>
                              <w:rPr>
                                <w:b/>
                              </w:rPr>
                            </w:pPr>
                            <w:r w:rsidRPr="00883685">
                              <w:rPr>
                                <w:b/>
                              </w:rPr>
                              <w:t>2021Z16155/2021D34810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517A6A">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v:path arrowok="t"/>
                <v:textbox inset="0,0,0,0">
                  <w:txbxContent>
                    <w:p w:rsidRPr="00883685" w:rsidR="00A42CDC" w:rsidRDefault="00883685" w14:paraId="4C01BB0B" w14:textId="5EC8A56F">
                      <w:pPr>
                        <w:rPr>
                          <w:b/>
                        </w:rPr>
                      </w:pPr>
                      <w:r w:rsidRPr="00883685">
                        <w:rPr>
                          <w:b/>
                        </w:rPr>
                        <w:t>2021Z16155/2021D34810</w:t>
                      </w:r>
                    </w:p>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bookmarkStart w:name="_GoBack" w:id="0"/>
      <w:bookmarkEnd w:id="0"/>
    </w:p>
    <w:p w:rsidRPr="00E02D08" w:rsidR="006F2511" w:rsidP="00C727FA" w:rsidRDefault="006F2511" w14:paraId="5B687A43" w14:textId="520EB039">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Pr="00BB5025" w:rsidR="00BB5025">
        <w:rPr>
          <w:sz w:val="16"/>
          <w:szCs w:val="18"/>
        </w:rPr>
        <w:t xml:space="preserve">18 juni </w:t>
      </w:r>
      <w:r w:rsidRPr="00BB5025">
        <w:rPr>
          <w:sz w:val="16"/>
          <w:szCs w:val="18"/>
        </w:rPr>
        <w:t>2021</w:t>
      </w:r>
      <w:r w:rsidRPr="00E02D08">
        <w:rPr>
          <w:sz w:val="16"/>
          <w:szCs w:val="18"/>
        </w:rPr>
        <w:t xml:space="preserve"> </w:t>
      </w:r>
      <w:r w:rsidR="00BB5025">
        <w:rPr>
          <w:sz w:val="16"/>
          <w:szCs w:val="18"/>
        </w:rPr>
        <w:t xml:space="preserve">en 23 september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002A4BD8" w:rsidP="002A4BD8" w:rsidRDefault="002A4BD8" w14:paraId="416B2070" w14:textId="3EB3D07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417BB" w:rsidR="003417BB" w:rsidTr="003417BB" w14:paraId="169C4514" w14:textId="77777777">
        <w:trPr>
          <w:trHeight w:val="1247"/>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417BB" w:rsidP="00190356" w:rsidRDefault="003417BB" w14:paraId="38887C75" w14:textId="77777777">
            <w:pPr>
              <w:pStyle w:val="Lijstalinea"/>
              <w:numPr>
                <w:ilvl w:val="0"/>
                <w:numId w:val="10"/>
              </w:numPr>
              <w:spacing w:after="240"/>
              <w:ind w:left="312"/>
              <w:rPr>
                <w:color w:val="595959" w:themeColor="text1" w:themeTint="A6"/>
                <w:szCs w:val="18"/>
              </w:rPr>
            </w:pPr>
          </w:p>
        </w:tc>
        <w:tc>
          <w:tcPr>
            <w:tcW w:w="1035" w:type="dxa"/>
          </w:tcPr>
          <w:p w:rsidRPr="00D75535" w:rsidR="003417BB" w:rsidP="00190356" w:rsidRDefault="003417BB" w14:paraId="671B6978"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3417BB" w:rsidR="003417BB" w:rsidP="003417BB" w:rsidRDefault="003417BB" w14:paraId="21AA200D" w14:textId="7F494A14">
            <w:pPr>
              <w:rPr>
                <w:rFonts w:ascii="Calibri" w:hAnsi="Calibri" w:cs="Calibri"/>
                <w:color w:val="0000FF"/>
                <w:sz w:val="22"/>
                <w:u w:val="single"/>
                <w:lang w:val="en-GB" w:eastAsia="nl-NL"/>
              </w:rPr>
            </w:pPr>
            <w:r w:rsidRPr="003417BB">
              <w:rPr>
                <w:color w:val="000000"/>
                <w:szCs w:val="18"/>
                <w:lang w:val="en-GB"/>
              </w:rPr>
              <w:t>Proposal for a COUNCIL REGULATION on a framework of measures for ensuring the supply of crisis-relevant medical countermeasures in the event of a public health emergency at Union level (</w:t>
            </w:r>
            <w:hyperlink w:history="1" r:id="rId11">
              <w:r w:rsidRPr="003417BB">
                <w:rPr>
                  <w:rStyle w:val="Hyperlink"/>
                  <w:rFonts w:ascii="Calibri" w:hAnsi="Calibri" w:cs="Calibri"/>
                  <w:sz w:val="22"/>
                  <w:lang w:val="en-GB"/>
                </w:rPr>
                <w:t>COM (2021) 577</w:t>
              </w:r>
            </w:hyperlink>
            <w:r w:rsidRPr="003417BB">
              <w:rPr>
                <w:lang w:val="en-GB"/>
              </w:rPr>
              <w:t>)</w:t>
            </w:r>
          </w:p>
        </w:tc>
      </w:tr>
      <w:tr w:rsidR="003417BB" w:rsidTr="00190356" w14:paraId="3A9B84CD" w14:textId="77777777">
        <w:tc>
          <w:tcPr>
            <w:tcW w:w="421" w:type="dxa"/>
            <w:vMerge/>
            <w:tcBorders>
              <w:top w:val="nil"/>
              <w:bottom w:val="single" w:color="D9D9D9" w:themeColor="background1" w:themeShade="D9" w:sz="4" w:space="0"/>
            </w:tcBorders>
            <w:shd w:val="clear" w:color="auto" w:fill="F2F2F2" w:themeFill="background1" w:themeFillShade="F2"/>
          </w:tcPr>
          <w:p w:rsidRPr="003417BB" w:rsidR="003417BB" w:rsidP="00190356" w:rsidRDefault="003417BB" w14:paraId="0412C625" w14:textId="77777777">
            <w:pPr>
              <w:spacing w:after="240"/>
              <w:rPr>
                <w:szCs w:val="18"/>
                <w:lang w:val="en-GB"/>
              </w:rPr>
            </w:pPr>
          </w:p>
        </w:tc>
        <w:tc>
          <w:tcPr>
            <w:tcW w:w="1035" w:type="dxa"/>
          </w:tcPr>
          <w:p w:rsidRPr="002A4BD8" w:rsidR="003417BB" w:rsidP="00190356" w:rsidRDefault="003417BB" w14:paraId="5F481D8E" w14:textId="77777777">
            <w:pPr>
              <w:spacing w:after="240"/>
              <w:rPr>
                <w:szCs w:val="18"/>
              </w:rPr>
            </w:pPr>
            <w:r w:rsidRPr="002A4BD8">
              <w:rPr>
                <w:szCs w:val="18"/>
              </w:rPr>
              <w:t>Voorstel</w:t>
            </w:r>
          </w:p>
        </w:tc>
        <w:tc>
          <w:tcPr>
            <w:tcW w:w="6529" w:type="dxa"/>
          </w:tcPr>
          <w:p w:rsidR="003417BB" w:rsidP="003417BB" w:rsidRDefault="003417BB" w14:paraId="0632E53B" w14:textId="11FCDC50">
            <w:pPr>
              <w:rPr>
                <w:i/>
                <w:szCs w:val="18"/>
              </w:rPr>
            </w:pPr>
            <w:r>
              <w:rPr>
                <w:i/>
                <w:szCs w:val="18"/>
              </w:rPr>
              <w:t>zie de aparte behandelnotitie voor het HERA pakket</w:t>
            </w:r>
          </w:p>
          <w:p w:rsidRPr="003417BB" w:rsidR="003417BB" w:rsidP="003417BB" w:rsidRDefault="003417BB" w14:paraId="6CA2BF8D" w14:textId="79E94CC4">
            <w:pPr>
              <w:rPr>
                <w:i/>
                <w:szCs w:val="18"/>
              </w:rPr>
            </w:pPr>
          </w:p>
        </w:tc>
      </w:tr>
      <w:tr w:rsidR="003417BB" w:rsidTr="00190356" w14:paraId="28DD3B46"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3417BB" w:rsidP="00190356" w:rsidRDefault="003417BB" w14:paraId="7B427A9F" w14:textId="77777777">
            <w:pPr>
              <w:spacing w:after="240"/>
              <w:rPr>
                <w:color w:val="595959" w:themeColor="text1" w:themeTint="A6"/>
                <w:szCs w:val="18"/>
              </w:rPr>
            </w:pPr>
          </w:p>
        </w:tc>
        <w:tc>
          <w:tcPr>
            <w:tcW w:w="1035" w:type="dxa"/>
          </w:tcPr>
          <w:p w:rsidRPr="00D75535" w:rsidR="003417BB" w:rsidP="00190356" w:rsidRDefault="003417BB" w14:paraId="406710E9" w14:textId="77777777">
            <w:pPr>
              <w:spacing w:after="240"/>
              <w:rPr>
                <w:color w:val="595959" w:themeColor="text1" w:themeTint="A6"/>
                <w:szCs w:val="18"/>
              </w:rPr>
            </w:pPr>
            <w:r w:rsidRPr="00D75535">
              <w:rPr>
                <w:color w:val="595959" w:themeColor="text1" w:themeTint="A6"/>
                <w:szCs w:val="18"/>
              </w:rPr>
              <w:t>Noot</w:t>
            </w:r>
          </w:p>
        </w:tc>
        <w:tc>
          <w:tcPr>
            <w:tcW w:w="6529" w:type="dxa"/>
          </w:tcPr>
          <w:p w:rsidRPr="00BB5025" w:rsidR="003417BB" w:rsidP="003417BB" w:rsidRDefault="003417BB" w14:paraId="4D008AE4" w14:textId="6F06AB39">
            <w:pPr>
              <w:spacing w:after="240"/>
              <w:rPr>
                <w:color w:val="595959" w:themeColor="text1" w:themeTint="A6"/>
                <w:szCs w:val="18"/>
              </w:rPr>
            </w:pPr>
            <w:r>
              <w:rPr>
                <w:color w:val="595959" w:themeColor="text1" w:themeTint="A6"/>
                <w:szCs w:val="18"/>
              </w:rPr>
              <w:t>Zie de aparte behandelnotitie voor een toelichting op het HERA pakket.</w:t>
            </w:r>
          </w:p>
        </w:tc>
      </w:tr>
    </w:tbl>
    <w:p w:rsidR="003417BB" w:rsidP="002A4BD8" w:rsidRDefault="003417BB" w14:paraId="13502B3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417BB" w:rsidR="003417BB" w:rsidTr="00190356" w14:paraId="3899C2AA" w14:textId="77777777">
        <w:trPr>
          <w:trHeight w:val="1247"/>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417BB" w:rsidP="00190356" w:rsidRDefault="003417BB" w14:paraId="1540141B" w14:textId="77777777">
            <w:pPr>
              <w:pStyle w:val="Lijstalinea"/>
              <w:numPr>
                <w:ilvl w:val="0"/>
                <w:numId w:val="10"/>
              </w:numPr>
              <w:spacing w:after="240"/>
              <w:ind w:left="312"/>
              <w:rPr>
                <w:color w:val="595959" w:themeColor="text1" w:themeTint="A6"/>
                <w:szCs w:val="18"/>
              </w:rPr>
            </w:pPr>
          </w:p>
        </w:tc>
        <w:tc>
          <w:tcPr>
            <w:tcW w:w="1035" w:type="dxa"/>
          </w:tcPr>
          <w:p w:rsidRPr="00D75535" w:rsidR="003417BB" w:rsidP="00190356" w:rsidRDefault="003417BB" w14:paraId="56500DEC"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3417BB" w:rsidR="003417BB" w:rsidP="003417BB" w:rsidRDefault="003417BB" w14:paraId="583306D3" w14:textId="412D1F51">
            <w:pPr>
              <w:rPr>
                <w:rFonts w:ascii="Calibri" w:hAnsi="Calibri" w:cs="Calibri"/>
                <w:color w:val="0000FF"/>
                <w:sz w:val="22"/>
                <w:u w:val="single"/>
                <w:lang w:val="en-GB" w:eastAsia="nl-NL"/>
              </w:rPr>
            </w:pPr>
            <w:r w:rsidRPr="003417BB">
              <w:rPr>
                <w:color w:val="000000"/>
                <w:szCs w:val="18"/>
                <w:lang w:val="en-GB"/>
              </w:rPr>
              <w:t>COMMUNICATION FROM THE COMMISSION TO THE EUROPEAN PARLIAMENT, THE EUROPEAN COUNCIL, THE COUNCIL, THE EUROPEAN ECONOMIC AND SOCIAL COMMITTEE AND THE COMMITTEE OF THE REGIONS Introducing HERA, the European Health Emergency preparedness and Response Authority, the next step towards completing the European Health Union (</w:t>
            </w:r>
            <w:hyperlink w:history="1" r:id="rId12">
              <w:r w:rsidRPr="003417BB">
                <w:rPr>
                  <w:rStyle w:val="Hyperlink"/>
                  <w:rFonts w:ascii="Calibri" w:hAnsi="Calibri" w:cs="Calibri"/>
                  <w:sz w:val="22"/>
                  <w:lang w:val="en-GB"/>
                </w:rPr>
                <w:t>COM (2021) 576</w:t>
              </w:r>
            </w:hyperlink>
            <w:r w:rsidRPr="003417BB">
              <w:rPr>
                <w:lang w:val="en-GB"/>
              </w:rPr>
              <w:t>)</w:t>
            </w:r>
          </w:p>
        </w:tc>
      </w:tr>
      <w:tr w:rsidR="003417BB" w:rsidTr="00190356" w14:paraId="05FC4E5F" w14:textId="77777777">
        <w:tc>
          <w:tcPr>
            <w:tcW w:w="421" w:type="dxa"/>
            <w:vMerge/>
            <w:tcBorders>
              <w:top w:val="nil"/>
              <w:bottom w:val="single" w:color="D9D9D9" w:themeColor="background1" w:themeShade="D9" w:sz="4" w:space="0"/>
            </w:tcBorders>
            <w:shd w:val="clear" w:color="auto" w:fill="F2F2F2" w:themeFill="background1" w:themeFillShade="F2"/>
          </w:tcPr>
          <w:p w:rsidRPr="003417BB" w:rsidR="003417BB" w:rsidP="00190356" w:rsidRDefault="003417BB" w14:paraId="7DCDD0D1" w14:textId="77777777">
            <w:pPr>
              <w:spacing w:after="240"/>
              <w:rPr>
                <w:szCs w:val="18"/>
                <w:lang w:val="en-GB"/>
              </w:rPr>
            </w:pPr>
          </w:p>
        </w:tc>
        <w:tc>
          <w:tcPr>
            <w:tcW w:w="1035" w:type="dxa"/>
          </w:tcPr>
          <w:p w:rsidRPr="002A4BD8" w:rsidR="003417BB" w:rsidP="00190356" w:rsidRDefault="003417BB" w14:paraId="5BD0D2B1" w14:textId="77777777">
            <w:pPr>
              <w:spacing w:after="240"/>
              <w:rPr>
                <w:szCs w:val="18"/>
              </w:rPr>
            </w:pPr>
            <w:r w:rsidRPr="002A4BD8">
              <w:rPr>
                <w:szCs w:val="18"/>
              </w:rPr>
              <w:t>Voorstel</w:t>
            </w:r>
          </w:p>
        </w:tc>
        <w:tc>
          <w:tcPr>
            <w:tcW w:w="6529" w:type="dxa"/>
          </w:tcPr>
          <w:p w:rsidR="003417BB" w:rsidP="00190356" w:rsidRDefault="003417BB" w14:paraId="752FB860" w14:textId="77777777">
            <w:pPr>
              <w:rPr>
                <w:i/>
                <w:szCs w:val="18"/>
              </w:rPr>
            </w:pPr>
            <w:r>
              <w:rPr>
                <w:i/>
                <w:szCs w:val="18"/>
              </w:rPr>
              <w:t>zie de aparte behandelnotitie voor het HERA pakket</w:t>
            </w:r>
          </w:p>
          <w:p w:rsidRPr="003417BB" w:rsidR="003417BB" w:rsidP="00190356" w:rsidRDefault="003417BB" w14:paraId="42C1202E" w14:textId="77777777">
            <w:pPr>
              <w:rPr>
                <w:i/>
                <w:szCs w:val="18"/>
              </w:rPr>
            </w:pPr>
          </w:p>
        </w:tc>
      </w:tr>
      <w:tr w:rsidR="003417BB" w:rsidTr="00190356" w14:paraId="45D2831C"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3417BB" w:rsidP="00190356" w:rsidRDefault="003417BB" w14:paraId="3B5734D4" w14:textId="77777777">
            <w:pPr>
              <w:spacing w:after="240"/>
              <w:rPr>
                <w:color w:val="595959" w:themeColor="text1" w:themeTint="A6"/>
                <w:szCs w:val="18"/>
              </w:rPr>
            </w:pPr>
          </w:p>
        </w:tc>
        <w:tc>
          <w:tcPr>
            <w:tcW w:w="1035" w:type="dxa"/>
          </w:tcPr>
          <w:p w:rsidRPr="00D75535" w:rsidR="003417BB" w:rsidP="00190356" w:rsidRDefault="003417BB" w14:paraId="1B928A33" w14:textId="77777777">
            <w:pPr>
              <w:spacing w:after="240"/>
              <w:rPr>
                <w:color w:val="595959" w:themeColor="text1" w:themeTint="A6"/>
                <w:szCs w:val="18"/>
              </w:rPr>
            </w:pPr>
            <w:r w:rsidRPr="00D75535">
              <w:rPr>
                <w:color w:val="595959" w:themeColor="text1" w:themeTint="A6"/>
                <w:szCs w:val="18"/>
              </w:rPr>
              <w:t>Noot</w:t>
            </w:r>
          </w:p>
        </w:tc>
        <w:tc>
          <w:tcPr>
            <w:tcW w:w="6529" w:type="dxa"/>
          </w:tcPr>
          <w:p w:rsidRPr="00BB5025" w:rsidR="003417BB" w:rsidP="00190356" w:rsidRDefault="003417BB" w14:paraId="5FCC908E" w14:textId="77777777">
            <w:pPr>
              <w:spacing w:after="240"/>
              <w:rPr>
                <w:color w:val="595959" w:themeColor="text1" w:themeTint="A6"/>
                <w:szCs w:val="18"/>
              </w:rPr>
            </w:pPr>
            <w:r>
              <w:rPr>
                <w:color w:val="595959" w:themeColor="text1" w:themeTint="A6"/>
                <w:szCs w:val="18"/>
              </w:rPr>
              <w:t>Zie de aparte behandelnotitie voor een toelichting op het HERA pakket.</w:t>
            </w:r>
          </w:p>
        </w:tc>
      </w:tr>
    </w:tbl>
    <w:p w:rsidR="006E5214" w:rsidP="002A4BD8" w:rsidRDefault="006E5214" w14:paraId="6D6A1961"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B5025" w:rsidR="00D75535" w:rsidTr="003417BB" w14:paraId="1CBF1909" w14:textId="77777777">
        <w:trPr>
          <w:trHeight w:val="1587"/>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p>
        </w:tc>
        <w:tc>
          <w:tcPr>
            <w:tcW w:w="6529" w:type="dxa"/>
          </w:tcPr>
          <w:p w:rsidRPr="00BB5025" w:rsidR="00D75535" w:rsidP="000A7693" w:rsidRDefault="00BB5025" w14:paraId="72720F3A" w14:textId="56DED279">
            <w:pPr>
              <w:rPr>
                <w:rFonts w:ascii="Calibri" w:hAnsi="Calibri" w:cs="Calibri"/>
                <w:color w:val="000000"/>
                <w:sz w:val="22"/>
                <w:lang w:eastAsia="nl-NL"/>
              </w:rPr>
            </w:pPr>
            <w:r>
              <w:rPr>
                <w:color w:val="000000"/>
                <w:szCs w:val="18"/>
              </w:rPr>
              <w:t>VERSLAG VAN DE COMMISSIE AAN HET EUROPEES PARLEMENT EN DE RAAD over de ervaring die is opgedaan met de procedures voor het verlenen van vergunningen en het toezicht op geneesmiddelen voor menselijk gebruik in overeenstemming met voorschriften van de Europese wetgeving inzake geneesmiddelen voor menselijk gebruik (</w:t>
            </w:r>
            <w:hyperlink w:history="1" r:id="rId13">
              <w:r>
                <w:rPr>
                  <w:rStyle w:val="Hyperlink"/>
                  <w:szCs w:val="18"/>
                </w:rPr>
                <w:t>COM (2021) 497</w:t>
              </w:r>
            </w:hyperlink>
            <w:r>
              <w:rPr>
                <w:color w:val="0000FF"/>
                <w:szCs w:val="18"/>
                <w:u w:val="single"/>
              </w:rPr>
              <w:t>)</w:t>
            </w:r>
          </w:p>
        </w:tc>
      </w:tr>
      <w:tr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BB5025"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0A7693" w:rsidRDefault="006226DC" w14:paraId="67810C71" w14:textId="0B342B82">
            <w:pPr>
              <w:spacing w:after="240"/>
              <w:rPr>
                <w:szCs w:val="18"/>
              </w:rPr>
            </w:pPr>
            <w:r>
              <w:rPr>
                <w:szCs w:val="18"/>
              </w:rPr>
              <w:t>Betrekken bij het rapporteurschap EU farmaceutische strategie</w:t>
            </w:r>
          </w:p>
        </w:tc>
      </w:tr>
      <w:tr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Pr="00BB5025" w:rsidR="00D75535" w:rsidP="00BB5025" w:rsidRDefault="001E2B33" w14:paraId="27F3CDCE" w14:textId="424CA994">
            <w:pPr>
              <w:spacing w:after="240"/>
              <w:rPr>
                <w:color w:val="595959" w:themeColor="text1" w:themeTint="A6"/>
                <w:szCs w:val="18"/>
              </w:rPr>
            </w:pPr>
            <w:r>
              <w:rPr>
                <w:color w:val="595959" w:themeColor="text1" w:themeTint="A6"/>
                <w:szCs w:val="18"/>
              </w:rPr>
              <w:t xml:space="preserve">Het betreft een verslag over de ervaringen die zijn opgedaan bij het verlenen van vergunningen en het toezicht op geneesmiddelen. De uitkomsten zoals gepresenteerd in het verslag zullen worden meegenomen in de uitvoering van de farmaceutische strategie. </w:t>
            </w:r>
          </w:p>
        </w:tc>
      </w:tr>
    </w:tbl>
    <w:p w:rsidR="002A4BD8" w:rsidP="002A4BD8" w:rsidRDefault="002A4BD8" w14:paraId="5753E768" w14:textId="2962406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B5025" w:rsidR="00BB5025" w:rsidTr="003417BB" w14:paraId="6D8640BE" w14:textId="77777777">
        <w:trPr>
          <w:trHeight w:val="130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BB5025" w:rsidP="00E34EA7" w:rsidRDefault="00BB5025" w14:paraId="42A2B557" w14:textId="77777777">
            <w:pPr>
              <w:pStyle w:val="Lijstalinea"/>
              <w:numPr>
                <w:ilvl w:val="0"/>
                <w:numId w:val="10"/>
              </w:numPr>
              <w:spacing w:after="240"/>
              <w:ind w:left="312"/>
              <w:rPr>
                <w:color w:val="595959" w:themeColor="text1" w:themeTint="A6"/>
                <w:szCs w:val="18"/>
              </w:rPr>
            </w:pPr>
          </w:p>
        </w:tc>
        <w:tc>
          <w:tcPr>
            <w:tcW w:w="1035" w:type="dxa"/>
          </w:tcPr>
          <w:p w:rsidRPr="00D75535" w:rsidR="00BB5025" w:rsidP="00E34EA7" w:rsidRDefault="00BB5025" w14:paraId="77138FB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BB5025" w:rsidR="00BB5025" w:rsidP="00E34EA7" w:rsidRDefault="00BB5025" w14:paraId="447C3EE9" w14:textId="782DE2D2">
            <w:pPr>
              <w:rPr>
                <w:rFonts w:ascii="Calibri" w:hAnsi="Calibri" w:cs="Calibri"/>
                <w:color w:val="000000"/>
                <w:sz w:val="22"/>
                <w:lang w:eastAsia="nl-NL"/>
              </w:rPr>
            </w:pPr>
            <w:r>
              <w:rPr>
                <w:color w:val="000000"/>
                <w:szCs w:val="18"/>
              </w:rPr>
              <w:t>Voorstel voor een BESLUIT VAN DE RAAD betreffende het namens de Europese Unie in het Gemengd Comité van de EER in te nemen standpunt over een wijziging van Protocol 31 bij de EER-Overeenkomst betreffende samenwerking op specifieke gebieden buiten de vier vrijheden (EU4Health-programma) (</w:t>
            </w:r>
            <w:hyperlink w:history="1" r:id="rId14">
              <w:r>
                <w:rPr>
                  <w:rStyle w:val="Hyperlink"/>
                  <w:szCs w:val="18"/>
                </w:rPr>
                <w:t>COM (2021) 533</w:t>
              </w:r>
            </w:hyperlink>
            <w:r>
              <w:rPr>
                <w:color w:val="000000"/>
                <w:szCs w:val="18"/>
              </w:rPr>
              <w:t>)</w:t>
            </w:r>
          </w:p>
        </w:tc>
      </w:tr>
      <w:tr w:rsidR="00BB5025" w:rsidTr="00E34EA7" w14:paraId="62C1A41C" w14:textId="77777777">
        <w:tc>
          <w:tcPr>
            <w:tcW w:w="421" w:type="dxa"/>
            <w:vMerge/>
            <w:tcBorders>
              <w:top w:val="nil"/>
              <w:bottom w:val="single" w:color="D9D9D9" w:themeColor="background1" w:themeShade="D9" w:sz="4" w:space="0"/>
            </w:tcBorders>
            <w:shd w:val="clear" w:color="auto" w:fill="F2F2F2" w:themeFill="background1" w:themeFillShade="F2"/>
          </w:tcPr>
          <w:p w:rsidRPr="00BB5025" w:rsidR="00BB5025" w:rsidP="00E34EA7" w:rsidRDefault="00BB5025" w14:paraId="526E9988" w14:textId="77777777">
            <w:pPr>
              <w:spacing w:after="240"/>
              <w:rPr>
                <w:szCs w:val="18"/>
              </w:rPr>
            </w:pPr>
          </w:p>
        </w:tc>
        <w:tc>
          <w:tcPr>
            <w:tcW w:w="1035" w:type="dxa"/>
          </w:tcPr>
          <w:p w:rsidRPr="002A4BD8" w:rsidR="00BB5025" w:rsidP="00E34EA7" w:rsidRDefault="00BB5025" w14:paraId="7804CE72" w14:textId="77777777">
            <w:pPr>
              <w:spacing w:after="240"/>
              <w:rPr>
                <w:szCs w:val="18"/>
              </w:rPr>
            </w:pPr>
            <w:r w:rsidRPr="002A4BD8">
              <w:rPr>
                <w:szCs w:val="18"/>
              </w:rPr>
              <w:t>Voorstel</w:t>
            </w:r>
          </w:p>
        </w:tc>
        <w:tc>
          <w:tcPr>
            <w:tcW w:w="6529" w:type="dxa"/>
          </w:tcPr>
          <w:p w:rsidRPr="002A4BD8" w:rsidR="00BB5025" w:rsidP="00E34EA7" w:rsidRDefault="0056266B" w14:paraId="6B70D5A9" w14:textId="793B1669">
            <w:pPr>
              <w:spacing w:after="240"/>
              <w:rPr>
                <w:szCs w:val="18"/>
              </w:rPr>
            </w:pPr>
            <w:r>
              <w:rPr>
                <w:szCs w:val="18"/>
              </w:rPr>
              <w:t>Voor kennisgeving aannemen</w:t>
            </w:r>
          </w:p>
        </w:tc>
      </w:tr>
      <w:tr w:rsidR="00BB5025" w:rsidTr="00E34EA7" w14:paraId="38D589A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BB5025" w:rsidP="00E34EA7" w:rsidRDefault="00BB5025" w14:paraId="39C1BFC8" w14:textId="77777777">
            <w:pPr>
              <w:spacing w:after="240"/>
              <w:rPr>
                <w:color w:val="595959" w:themeColor="text1" w:themeTint="A6"/>
                <w:szCs w:val="18"/>
              </w:rPr>
            </w:pPr>
          </w:p>
        </w:tc>
        <w:tc>
          <w:tcPr>
            <w:tcW w:w="1035" w:type="dxa"/>
          </w:tcPr>
          <w:p w:rsidRPr="00D75535" w:rsidR="00BB5025" w:rsidP="00E34EA7" w:rsidRDefault="00BB5025" w14:paraId="58E72DED" w14:textId="77777777">
            <w:pPr>
              <w:spacing w:after="240"/>
              <w:rPr>
                <w:color w:val="595959" w:themeColor="text1" w:themeTint="A6"/>
                <w:szCs w:val="18"/>
              </w:rPr>
            </w:pPr>
            <w:r w:rsidRPr="00D75535">
              <w:rPr>
                <w:color w:val="595959" w:themeColor="text1" w:themeTint="A6"/>
                <w:szCs w:val="18"/>
              </w:rPr>
              <w:t>Noot</w:t>
            </w:r>
          </w:p>
        </w:tc>
        <w:tc>
          <w:tcPr>
            <w:tcW w:w="6529" w:type="dxa"/>
          </w:tcPr>
          <w:p w:rsidRPr="00BB5025" w:rsidR="00BB5025" w:rsidP="009C5C69" w:rsidRDefault="006109F4" w14:paraId="37D9C7DF" w14:textId="6FC969B7">
            <w:pPr>
              <w:spacing w:after="240"/>
              <w:rPr>
                <w:color w:val="595959" w:themeColor="text1" w:themeTint="A6"/>
                <w:szCs w:val="18"/>
              </w:rPr>
            </w:pPr>
            <w:r>
              <w:rPr>
                <w:color w:val="595959" w:themeColor="text1" w:themeTint="A6"/>
                <w:szCs w:val="18"/>
              </w:rPr>
              <w:t xml:space="preserve">Dit voorstel </w:t>
            </w:r>
            <w:r w:rsidR="009C5C69">
              <w:rPr>
                <w:color w:val="595959" w:themeColor="text1" w:themeTint="A6"/>
                <w:szCs w:val="18"/>
              </w:rPr>
              <w:t xml:space="preserve">betreft een wijziging in het protocol van de EER-overeenkomst (Europese Economische Ruimte tussen de EU, Noorwegen, IJsland en Liechtenstein). Het maakt deelname van deze lidstaten mogelijk aan het EU4Health programma. </w:t>
            </w:r>
          </w:p>
        </w:tc>
      </w:tr>
    </w:tbl>
    <w:p w:rsidR="002A4BD8" w:rsidP="002A4BD8" w:rsidRDefault="002A4BD8" w14:paraId="6014D29F" w14:textId="522DF1FD">
      <w:pPr>
        <w:rPr>
          <w:szCs w:val="18"/>
        </w:rPr>
      </w:pPr>
    </w:p>
    <w:p w:rsidR="00DF5A2E" w:rsidP="002A4BD8" w:rsidRDefault="00DF5A2E" w14:paraId="47A9638E" w14:textId="449A710E">
      <w:pPr>
        <w:rPr>
          <w:szCs w:val="18"/>
        </w:rPr>
      </w:pPr>
    </w:p>
    <w:p w:rsidR="00DF5A2E" w:rsidP="002A4BD8" w:rsidRDefault="00DF5A2E" w14:paraId="73F01234" w14:textId="0EB0E84D">
      <w:pPr>
        <w:rPr>
          <w:szCs w:val="18"/>
        </w:rPr>
      </w:pPr>
    </w:p>
    <w:p w:rsidR="006E5214" w:rsidP="002A4BD8" w:rsidRDefault="006E5214" w14:paraId="33CC8AC5" w14:textId="721F4945">
      <w:pPr>
        <w:rPr>
          <w:szCs w:val="18"/>
        </w:rPr>
      </w:pPr>
    </w:p>
    <w:p w:rsidR="006E5214" w:rsidP="002A4BD8" w:rsidRDefault="006E5214" w14:paraId="354AC484" w14:textId="77777777">
      <w:pPr>
        <w:rPr>
          <w:szCs w:val="18"/>
        </w:rPr>
      </w:pPr>
    </w:p>
    <w:sectPr w:rsidR="006E5214" w:rsidSect="00BF62AD">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21D8DE68" w:rsidR="00A42CDC" w:rsidRDefault="00F407B0">
                          <w:pPr>
                            <w:pStyle w:val="Huisstijl-Paginanummer"/>
                          </w:pPr>
                          <w:r>
                            <w:fldChar w:fldCharType="begin"/>
                          </w:r>
                          <w:r>
                            <w:instrText xml:space="preserve"> PAGE  \* Arabic  \* MERGEFORMAT </w:instrText>
                          </w:r>
                          <w:r>
                            <w:fldChar w:fldCharType="separate"/>
                          </w:r>
                          <w:r w:rsidR="0088368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21D8DE68" w:rsidR="00A42CDC" w:rsidRDefault="00F407B0">
                    <w:pPr>
                      <w:pStyle w:val="Huisstijl-Paginanummer"/>
                    </w:pPr>
                    <w:r>
                      <w:fldChar w:fldCharType="begin"/>
                    </w:r>
                    <w:r>
                      <w:instrText xml:space="preserve"> PAGE  \* Arabic  \* MERGEFORMAT </w:instrText>
                    </w:r>
                    <w:r>
                      <w:fldChar w:fldCharType="separate"/>
                    </w:r>
                    <w:r w:rsidR="0088368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6E6ED626" w:rsidR="00A42CDC" w:rsidRDefault="00F407B0">
                          <w:pPr>
                            <w:pStyle w:val="Huisstijl-Paginanummer"/>
                          </w:pPr>
                          <w:r>
                            <w:fldChar w:fldCharType="begin"/>
                          </w:r>
                          <w:r>
                            <w:instrText xml:space="preserve"> PAGE  \* Arabic  \* MERGEFORMAT </w:instrText>
                          </w:r>
                          <w:r>
                            <w:fldChar w:fldCharType="separate"/>
                          </w:r>
                          <w:r w:rsidR="0088368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6E6ED626" w:rsidR="00A42CDC" w:rsidRDefault="00F407B0">
                    <w:pPr>
                      <w:pStyle w:val="Huisstijl-Paginanummer"/>
                    </w:pPr>
                    <w:r>
                      <w:fldChar w:fldCharType="begin"/>
                    </w:r>
                    <w:r>
                      <w:instrText xml:space="preserve"> PAGE  \* Arabic  \* MERGEFORMAT </w:instrText>
                    </w:r>
                    <w:r>
                      <w:fldChar w:fldCharType="separate"/>
                    </w:r>
                    <w:r w:rsidR="00883685">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5"/>
  </w:num>
  <w:num w:numId="5">
    <w:abstractNumId w:val="3"/>
  </w:num>
  <w:num w:numId="6">
    <w:abstractNumId w:val="0"/>
  </w:num>
  <w:num w:numId="7">
    <w:abstractNumId w:val="9"/>
  </w:num>
  <w:num w:numId="8">
    <w:abstractNumId w:val="7"/>
  </w:num>
  <w:num w:numId="9">
    <w:abstractNumId w:val="8"/>
  </w:num>
  <w:num w:numId="10">
    <w:abstractNumId w:val="4"/>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370B"/>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A7693"/>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6C27"/>
    <w:rsid w:val="00221D6B"/>
    <w:rsid w:val="0022374D"/>
    <w:rsid w:val="00224294"/>
    <w:rsid w:val="00227D85"/>
    <w:rsid w:val="00227E6F"/>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97509"/>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266B"/>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09F4"/>
    <w:rsid w:val="00613764"/>
    <w:rsid w:val="00617577"/>
    <w:rsid w:val="006200E7"/>
    <w:rsid w:val="00621260"/>
    <w:rsid w:val="006226DC"/>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13DE1"/>
    <w:rsid w:val="00820149"/>
    <w:rsid w:val="00820651"/>
    <w:rsid w:val="00826C29"/>
    <w:rsid w:val="00834690"/>
    <w:rsid w:val="0083576C"/>
    <w:rsid w:val="00840FA0"/>
    <w:rsid w:val="00843FBB"/>
    <w:rsid w:val="008454D2"/>
    <w:rsid w:val="00845DEC"/>
    <w:rsid w:val="0085294F"/>
    <w:rsid w:val="00866593"/>
    <w:rsid w:val="00870719"/>
    <w:rsid w:val="00883685"/>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5025"/>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5C7A"/>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search.html?DTA=2021&amp;SUBDOM_INIT=ALL_ALL&amp;DB_TYPE_OF_ACT=comJoin&amp;DTS_SUBDOM=ALL_ALL&amp;typeOfActStatus=COM_JOIN&amp;DTS_DOM=ALL&amp;type=advanced&amp;excConsLeg=true&amp;qid=1631019027529&amp;DTN=0497" TargetMode="Externa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lex.europa.eu/search.html?DTA=2021&amp;SUBDOM_INIT=ALL_ALL&amp;DB_TYPE_OF_ACT=comJoin&amp;DTS_SUBDOM=ALL_ALL&amp;typeOfActStatus=COM_JOIN&amp;DTS_DOM=ALL&amp;type=advanced&amp;excConsLeg=true&amp;qid=1632303394746&amp;DTN=0576"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hyperlink" Target="https://eur-lex.europa.eu/search.html?DTA=2021&amp;SUBDOM_INIT=ALL_ALL&amp;DB_TYPE_OF_ACT=comJoin&amp;DTS_SUBDOM=ALL_ALL&amp;typeOfActStatus=COM_JOIN&amp;DTS_DOM=ALL&amp;type=advanced&amp;excConsLeg=true&amp;qid=1632302073211&amp;DTN=0577"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eur-lex.europa.eu/search.html?DTA=2021&amp;SUBDOM_INIT=ALL_ALL&amp;DB_TYPE_OF_ACT=comJoin&amp;DTS_SUBDOM=ALL_ALL&amp;typeOfActStatus=COM_JOIN&amp;DTS_DOM=ALL&amp;type=advanced&amp;excConsLeg=true&amp;qid=1631019264206&amp;DTN=0533"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367</ap:Words>
  <ap:Characters>3094</ap:Characters>
  <ap:DocSecurity>4</ap:DocSecurity>
  <ap:Lines>25</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2021-09-23T09:10:00.0000000Z</dcterms:created>
  <dcterms:modified xsi:type="dcterms:W3CDTF">2021-09-23T09:10:00.0000000Z</dcterms:modified>
  <dc:description>------------------------</dc:description>
  <dc:subject/>
  <keywords/>
  <version/>
  <category/>
</coreProperties>
</file>