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F4BC9" w:rsidR="002F4BC9" w:rsidP="000D0DF5" w:rsidRDefault="002F4BC9">
            <w:pPr>
              <w:tabs>
                <w:tab w:val="left" w:pos="-1440"/>
                <w:tab w:val="left" w:pos="-720"/>
              </w:tabs>
              <w:suppressAutoHyphens/>
              <w:rPr>
                <w:rFonts w:ascii="Times New Roman" w:hAnsi="Times New Roman"/>
              </w:rPr>
            </w:pPr>
            <w:r w:rsidRPr="002F4BC9">
              <w:rPr>
                <w:rFonts w:ascii="Times New Roman" w:hAnsi="Times New Roman"/>
              </w:rPr>
              <w:t>De Tweede Kamer der Staten-</w:t>
            </w:r>
            <w:r w:rsidRPr="002F4BC9">
              <w:rPr>
                <w:rFonts w:ascii="Times New Roman" w:hAnsi="Times New Roman"/>
              </w:rPr>
              <w:fldChar w:fldCharType="begin"/>
            </w:r>
            <w:r w:rsidRPr="002F4BC9">
              <w:rPr>
                <w:rFonts w:ascii="Times New Roman" w:hAnsi="Times New Roman"/>
              </w:rPr>
              <w:instrText xml:space="preserve">PRIVATE </w:instrText>
            </w:r>
            <w:r w:rsidRPr="002F4BC9">
              <w:rPr>
                <w:rFonts w:ascii="Times New Roman" w:hAnsi="Times New Roman"/>
              </w:rPr>
              <w:fldChar w:fldCharType="end"/>
            </w:r>
          </w:p>
          <w:p w:rsidRPr="002F4BC9" w:rsidR="002F4BC9" w:rsidP="000D0DF5" w:rsidRDefault="002F4BC9">
            <w:pPr>
              <w:tabs>
                <w:tab w:val="left" w:pos="-1440"/>
                <w:tab w:val="left" w:pos="-720"/>
              </w:tabs>
              <w:suppressAutoHyphens/>
              <w:rPr>
                <w:rFonts w:ascii="Times New Roman" w:hAnsi="Times New Roman"/>
              </w:rPr>
            </w:pPr>
            <w:r w:rsidRPr="002F4BC9">
              <w:rPr>
                <w:rFonts w:ascii="Times New Roman" w:hAnsi="Times New Roman"/>
              </w:rPr>
              <w:t>Generaal zendt bijgaand door</w:t>
            </w:r>
          </w:p>
          <w:p w:rsidRPr="002F4BC9" w:rsidR="002F4BC9" w:rsidP="000D0DF5" w:rsidRDefault="002F4BC9">
            <w:pPr>
              <w:tabs>
                <w:tab w:val="left" w:pos="-1440"/>
                <w:tab w:val="left" w:pos="-720"/>
              </w:tabs>
              <w:suppressAutoHyphens/>
              <w:rPr>
                <w:rFonts w:ascii="Times New Roman" w:hAnsi="Times New Roman"/>
              </w:rPr>
            </w:pPr>
            <w:r w:rsidRPr="002F4BC9">
              <w:rPr>
                <w:rFonts w:ascii="Times New Roman" w:hAnsi="Times New Roman"/>
              </w:rPr>
              <w:t>haar aangenomen wetsvoorstel</w:t>
            </w:r>
          </w:p>
          <w:p w:rsidRPr="00C45CA6" w:rsidR="00C45CA6" w:rsidP="00C45CA6" w:rsidRDefault="002F4BC9">
            <w:pPr>
              <w:tabs>
                <w:tab w:val="left" w:pos="-1440"/>
                <w:tab w:val="left" w:pos="-720"/>
              </w:tabs>
              <w:suppressAutoHyphens/>
              <w:rPr>
                <w:rFonts w:ascii="Times New Roman" w:hAnsi="Times New Roman"/>
                <w:szCs w:val="20"/>
              </w:rPr>
            </w:pPr>
            <w:r w:rsidRPr="002F4BC9">
              <w:rPr>
                <w:rFonts w:ascii="Times New Roman" w:hAnsi="Times New Roman"/>
              </w:rPr>
              <w:t>aan de Eerste Kamer.</w:t>
            </w:r>
            <w:r w:rsidR="00C45CA6">
              <w:rPr>
                <w:rFonts w:ascii="Times New Roman" w:hAnsi="Times New Roman"/>
              </w:rPr>
              <w:t xml:space="preserve"> </w:t>
            </w:r>
            <w:r w:rsidRPr="00C45CA6" w:rsidR="00C45CA6">
              <w:rPr>
                <w:rFonts w:ascii="Times New Roman" w:hAnsi="Times New Roman"/>
                <w:szCs w:val="20"/>
              </w:rPr>
              <w:t xml:space="preserve">Zij heeft </w:t>
            </w:r>
          </w:p>
          <w:p w:rsidRPr="00C45CA6" w:rsidR="00C45CA6" w:rsidP="00C45CA6" w:rsidRDefault="00C45CA6">
            <w:pPr>
              <w:tabs>
                <w:tab w:val="left" w:pos="-1440"/>
                <w:tab w:val="left" w:pos="-720"/>
              </w:tabs>
              <w:suppressAutoHyphens/>
              <w:rPr>
                <w:rFonts w:ascii="Times New Roman" w:hAnsi="Times New Roman"/>
                <w:szCs w:val="20"/>
              </w:rPr>
            </w:pPr>
            <w:r w:rsidRPr="00C45CA6">
              <w:rPr>
                <w:rFonts w:ascii="Times New Roman" w:hAnsi="Times New Roman"/>
                <w:szCs w:val="20"/>
              </w:rPr>
              <w:t>de initiatiefnemers opgedragen</w:t>
            </w:r>
          </w:p>
          <w:p w:rsidRPr="00C45CA6" w:rsidR="00C45CA6" w:rsidP="00C45CA6" w:rsidRDefault="00C45CA6">
            <w:pPr>
              <w:tabs>
                <w:tab w:val="left" w:pos="-1440"/>
                <w:tab w:val="left" w:pos="-720"/>
              </w:tabs>
              <w:suppressAutoHyphens/>
              <w:rPr>
                <w:rFonts w:ascii="Times New Roman" w:hAnsi="Times New Roman"/>
                <w:szCs w:val="20"/>
              </w:rPr>
            </w:pPr>
            <w:r w:rsidRPr="00C45CA6">
              <w:rPr>
                <w:rFonts w:ascii="Times New Roman" w:hAnsi="Times New Roman"/>
                <w:szCs w:val="20"/>
              </w:rPr>
              <w:t>het voorstel in die Kamer te</w:t>
            </w:r>
          </w:p>
          <w:p w:rsidRPr="00C45CA6" w:rsidR="00C45CA6" w:rsidP="00C45CA6" w:rsidRDefault="00C45CA6">
            <w:pPr>
              <w:tabs>
                <w:tab w:val="left" w:pos="-1440"/>
                <w:tab w:val="left" w:pos="-720"/>
              </w:tabs>
              <w:suppressAutoHyphens/>
              <w:rPr>
                <w:rFonts w:ascii="Times New Roman" w:hAnsi="Times New Roman"/>
                <w:szCs w:val="20"/>
              </w:rPr>
            </w:pPr>
            <w:r w:rsidRPr="00C45CA6">
              <w:rPr>
                <w:rFonts w:ascii="Times New Roman" w:hAnsi="Times New Roman"/>
                <w:szCs w:val="20"/>
              </w:rPr>
              <w:t>verdedigen.</w:t>
            </w: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r w:rsidRPr="002F4BC9">
              <w:rPr>
                <w:rFonts w:ascii="Times New Roman" w:hAnsi="Times New Roman"/>
              </w:rPr>
              <w:t>De Voorzitter,</w:t>
            </w: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tabs>
                <w:tab w:val="left" w:pos="-1440"/>
                <w:tab w:val="left" w:pos="-720"/>
              </w:tabs>
              <w:suppressAutoHyphens/>
              <w:rPr>
                <w:rFonts w:ascii="Times New Roman" w:hAnsi="Times New Roman"/>
              </w:rPr>
            </w:pPr>
          </w:p>
          <w:p w:rsidRPr="002F4BC9" w:rsidR="002F4BC9" w:rsidP="000D0DF5" w:rsidRDefault="002F4BC9">
            <w:pPr>
              <w:rPr>
                <w:rFonts w:ascii="Times New Roman" w:hAnsi="Times New Roman"/>
              </w:rPr>
            </w:pPr>
          </w:p>
          <w:p w:rsidRPr="00383B6C" w:rsidR="00CB3578" w:rsidP="00380B5A" w:rsidRDefault="002F4BC9">
            <w:pPr>
              <w:pStyle w:val="Amendement"/>
              <w:rPr>
                <w:rFonts w:ascii="Times New Roman" w:hAnsi="Times New Roman" w:cs="Times New Roman"/>
                <w:b w:val="0"/>
              </w:rPr>
            </w:pPr>
            <w:r>
              <w:rPr>
                <w:rFonts w:ascii="Times New Roman" w:hAnsi="Times New Roman" w:cs="Times New Roman"/>
                <w:b w:val="0"/>
                <w:sz w:val="20"/>
              </w:rPr>
              <w:t>22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F4BC9" w:rsidTr="0029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2F4BC9" w:rsidP="0051608B" w:rsidRDefault="002F4BC9">
            <w:pPr>
              <w:rPr>
                <w:rFonts w:ascii="Times New Roman" w:hAnsi="Times New Roman"/>
                <w:b/>
                <w:sz w:val="24"/>
              </w:rPr>
            </w:pPr>
            <w:r>
              <w:rPr>
                <w:rFonts w:ascii="Times New Roman" w:hAnsi="Times New Roman"/>
                <w:b/>
                <w:sz w:val="24"/>
              </w:rPr>
              <w:t>Voorstel van wet van de</w:t>
            </w:r>
            <w:r w:rsidRPr="00E554B0">
              <w:rPr>
                <w:rFonts w:ascii="Times New Roman" w:hAnsi="Times New Roman"/>
                <w:b/>
                <w:sz w:val="24"/>
              </w:rPr>
              <w:t xml:space="preserve"> l</w:t>
            </w:r>
            <w:r>
              <w:rPr>
                <w:rFonts w:ascii="Times New Roman" w:hAnsi="Times New Roman"/>
                <w:b/>
                <w:sz w:val="24"/>
              </w:rPr>
              <w:t>e</w:t>
            </w:r>
            <w:r w:rsidRPr="00E554B0">
              <w:rPr>
                <w:rFonts w:ascii="Times New Roman" w:hAnsi="Times New Roman"/>
                <w:b/>
                <w:sz w:val="24"/>
              </w:rPr>
              <w:t>d</w:t>
            </w:r>
            <w:r>
              <w:rPr>
                <w:rFonts w:ascii="Times New Roman" w:hAnsi="Times New Roman"/>
                <w:b/>
                <w:sz w:val="24"/>
              </w:rPr>
              <w:t xml:space="preserve">en </w:t>
            </w:r>
            <w:r w:rsidRPr="00E554B0">
              <w:rPr>
                <w:rFonts w:ascii="Times New Roman" w:hAnsi="Times New Roman"/>
                <w:b/>
                <w:sz w:val="24"/>
              </w:rPr>
              <w:t>Bisschop</w:t>
            </w:r>
            <w:r>
              <w:rPr>
                <w:rFonts w:ascii="Times New Roman" w:hAnsi="Times New Roman"/>
                <w:b/>
                <w:sz w:val="24"/>
              </w:rPr>
              <w:t xml:space="preserve"> en Kwint</w:t>
            </w:r>
            <w:r w:rsidRPr="00E554B0">
              <w:rPr>
                <w:rFonts w:ascii="Times New Roman" w:hAnsi="Times New Roman"/>
                <w:b/>
                <w:sz w:val="24"/>
              </w:rPr>
              <w:t xml:space="preserve"> tot wijziging van de Wet op het primair onderwijs, de Wet op de expertisecentra, de Wet op het voortgezet onderwijs en de Wet educatie en beroepsonderwijs in verband met de </w:t>
            </w:r>
            <w:r>
              <w:rPr>
                <w:rFonts w:ascii="Times New Roman" w:hAnsi="Times New Roman"/>
                <w:b/>
                <w:sz w:val="24"/>
              </w:rPr>
              <w:t>afschaffing</w:t>
            </w:r>
            <w:r w:rsidRPr="00E554B0">
              <w:rPr>
                <w:rFonts w:ascii="Times New Roman" w:hAnsi="Times New Roman"/>
                <w:b/>
                <w:sz w:val="24"/>
              </w:rPr>
              <w:t xml:space="preserve"> van het lerarenregister en het registervoorportaal</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2F4BC9" w:rsidTr="00E4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2F4BC9" w:rsidP="00E554B0" w:rsidRDefault="002F4BC9">
            <w:pPr>
              <w:rPr>
                <w:rFonts w:ascii="Times New Roman" w:hAnsi="Times New Roman"/>
                <w:b/>
                <w:sz w:val="24"/>
              </w:rPr>
            </w:pPr>
            <w:r>
              <w:rPr>
                <w:rFonts w:ascii="Times New Roman" w:hAnsi="Times New Roman"/>
                <w:b/>
                <w:sz w:val="24"/>
              </w:rPr>
              <w:t>GEWIJZIGD VOORSTEL VAN WET</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A2888" w:rsidR="00CB3578" w:rsidP="007448A6" w:rsidRDefault="00CB3578">
      <w:pPr>
        <w:rPr>
          <w:rFonts w:ascii="Times New Roman" w:hAnsi="Times New Roman"/>
          <w:sz w:val="24"/>
        </w:rPr>
      </w:pPr>
    </w:p>
    <w:p w:rsidRPr="001A2888" w:rsidR="007448A6" w:rsidP="007448A6" w:rsidRDefault="007448A6">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pPr>
        <w:rPr>
          <w:rFonts w:ascii="Times New Roman" w:hAnsi="Times New Roman"/>
          <w:sz w:val="24"/>
        </w:rPr>
      </w:pPr>
    </w:p>
    <w:p w:rsidRPr="001A2888" w:rsidR="007448A6" w:rsidP="007448A6" w:rsidRDefault="007448A6">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7448A6" w:rsidP="007448A6" w:rsidRDefault="007448A6">
      <w:pPr>
        <w:ind w:firstLine="284"/>
        <w:rPr>
          <w:rFonts w:ascii="Times New Roman" w:hAnsi="Times New Roman"/>
          <w:sz w:val="24"/>
        </w:rPr>
      </w:pPr>
      <w:r w:rsidRPr="001A2888">
        <w:rPr>
          <w:rFonts w:ascii="Times New Roman" w:hAnsi="Times New Roman"/>
          <w:sz w:val="24"/>
        </w:rPr>
        <w:t xml:space="preserve">Alzo Wij in overweging genomen hebben, dat </w:t>
      </w:r>
      <w:r w:rsidR="00E46FA2">
        <w:rPr>
          <w:rFonts w:ascii="Times New Roman" w:hAnsi="Times New Roman"/>
          <w:sz w:val="24"/>
        </w:rPr>
        <w:t xml:space="preserve">het wenselijk is het lerarenregister en het registervoorportaal </w:t>
      </w:r>
      <w:r w:rsidR="0062483A">
        <w:rPr>
          <w:rFonts w:ascii="Times New Roman" w:hAnsi="Times New Roman"/>
          <w:sz w:val="24"/>
        </w:rPr>
        <w:t>af te schaffen</w:t>
      </w:r>
      <w:r w:rsidRPr="001A2888">
        <w:rPr>
          <w:rFonts w:ascii="Times New Roman" w:hAnsi="Times New Roman"/>
          <w:sz w:val="24"/>
        </w:rPr>
        <w:t>;</w:t>
      </w:r>
    </w:p>
    <w:p w:rsidR="007448A6" w:rsidP="007448A6" w:rsidRDefault="007448A6">
      <w:pPr>
        <w:ind w:firstLine="284"/>
        <w:rPr>
          <w:rFonts w:ascii="Times New Roman" w:hAnsi="Times New Roman"/>
          <w:sz w:val="24"/>
        </w:rPr>
      </w:pPr>
      <w:r w:rsidRPr="001A2888">
        <w:rPr>
          <w:rFonts w:ascii="Times New Roman" w:hAnsi="Times New Roman"/>
          <w:sz w:val="24"/>
        </w:rPr>
        <w:t>Zo is het, dat Wij, de Afdeling advisering van de Raad van State</w:t>
      </w:r>
      <w:r w:rsidR="00F3058B">
        <w:rPr>
          <w:rFonts w:ascii="Times New Roman" w:hAnsi="Times New Roman"/>
          <w:sz w:val="24"/>
        </w:rPr>
        <w:t xml:space="preserve"> </w:t>
      </w:r>
      <w:r w:rsidRPr="001A2888">
        <w:rPr>
          <w:rFonts w:ascii="Times New Roman" w:hAnsi="Times New Roman"/>
          <w:sz w:val="24"/>
        </w:rPr>
        <w:t>gehoord, en met gemeen overleg der Staten-Generaal, hebben goedgevonden en verstaan, gelijk Wij goedvinden en verstaan bij deze:</w:t>
      </w:r>
    </w:p>
    <w:p w:rsidRPr="001A2888" w:rsidR="00E554B0" w:rsidP="007448A6" w:rsidRDefault="00E554B0">
      <w:pPr>
        <w:ind w:firstLine="284"/>
        <w:rPr>
          <w:rFonts w:ascii="Times New Roman" w:hAnsi="Times New Roman"/>
          <w:sz w:val="24"/>
        </w:rPr>
      </w:pPr>
    </w:p>
    <w:p w:rsidRPr="001A2888" w:rsidR="007448A6" w:rsidP="007448A6" w:rsidRDefault="007448A6">
      <w:pPr>
        <w:rPr>
          <w:rFonts w:ascii="Times New Roman" w:hAnsi="Times New Roman"/>
          <w:sz w:val="24"/>
        </w:rPr>
      </w:pPr>
    </w:p>
    <w:p w:rsidRPr="00E554B0" w:rsidR="00E554B0" w:rsidP="00E554B0" w:rsidRDefault="00E554B0">
      <w:pPr>
        <w:rPr>
          <w:rFonts w:ascii="Times New Roman" w:hAnsi="Times New Roman"/>
          <w:b/>
          <w:sz w:val="24"/>
        </w:rPr>
      </w:pPr>
      <w:r w:rsidRPr="00E554B0">
        <w:rPr>
          <w:rFonts w:ascii="Times New Roman" w:hAnsi="Times New Roman"/>
          <w:b/>
          <w:sz w:val="24"/>
        </w:rPr>
        <w:t>ARTIKEL I. WIJZIGING VAN DE WET OP HET PRIMAIR ONDERWIJS</w:t>
      </w:r>
      <w:r w:rsidRPr="00E554B0">
        <w:rPr>
          <w:rFonts w:ascii="Times New Roman" w:hAnsi="Times New Roman"/>
          <w:b/>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De Wet op het primair onderwijs wordt als volgt gewijzigd:</w:t>
      </w:r>
      <w:r w:rsidRPr="00E554B0">
        <w:rPr>
          <w:rFonts w:ascii="Times New Roman" w:hAnsi="Times New Roman"/>
          <w:sz w:val="24"/>
        </w:rPr>
        <w:br/>
      </w:r>
      <w:r w:rsidRPr="00E554B0">
        <w:rPr>
          <w:rFonts w:ascii="Times New Roman" w:hAnsi="Times New Roman"/>
          <w:sz w:val="24"/>
        </w:rPr>
        <w:br/>
        <w:t>A</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Onder vervanging van de puntkomma aan het slot van de begripsbepaling “afdeling” door een punt vervallen in artikel 1 de begripsbepalingen “lerarenregister”, “registervoorportaal” en “basisgegevens”. </w:t>
      </w:r>
      <w:r w:rsidRPr="00E554B0">
        <w:rPr>
          <w:rFonts w:ascii="Times New Roman" w:hAnsi="Times New Roman"/>
          <w:sz w:val="24"/>
        </w:rPr>
        <w:br/>
      </w:r>
      <w:r w:rsidRPr="00E554B0">
        <w:rPr>
          <w:rFonts w:ascii="Times New Roman" w:hAnsi="Times New Roman"/>
          <w:sz w:val="24"/>
        </w:rPr>
        <w:br/>
        <w:t>B</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lastRenderedPageBreak/>
        <w:tab/>
      </w:r>
      <w:r w:rsidRPr="00E554B0">
        <w:rPr>
          <w:rFonts w:ascii="Times New Roman" w:hAnsi="Times New Roman"/>
          <w:sz w:val="24"/>
        </w:rPr>
        <w:t>In artikel 3, vijfde lid, wordt “zijn de artikelen 31a, en 38b tot en met 38v” vervangen door</w:t>
      </w:r>
      <w:r w:rsidR="00C77F4B">
        <w:rPr>
          <w:rFonts w:ascii="Times New Roman" w:hAnsi="Times New Roman"/>
          <w:sz w:val="24"/>
        </w:rPr>
        <w:t xml:space="preserve"> “</w:t>
      </w:r>
      <w:r w:rsidRPr="00E554B0">
        <w:rPr>
          <w:rFonts w:ascii="Times New Roman" w:hAnsi="Times New Roman"/>
          <w:sz w:val="24"/>
        </w:rPr>
        <w:t>is artikel 31a</w:t>
      </w:r>
      <w:r w:rsidR="00C77F4B">
        <w:rPr>
          <w:rFonts w:ascii="Times New Roman" w:hAnsi="Times New Roman"/>
          <w:sz w:val="24"/>
        </w:rPr>
        <w:t>”</w:t>
      </w:r>
      <w:r w:rsidRPr="00E554B0">
        <w:rPr>
          <w:rFonts w:ascii="Times New Roman" w:hAnsi="Times New Roman"/>
          <w:sz w:val="24"/>
        </w:rPr>
        <w:t>.</w:t>
      </w:r>
      <w:r w:rsidRPr="00E554B0">
        <w:rPr>
          <w:rFonts w:ascii="Times New Roman" w:hAnsi="Times New Roman"/>
          <w:sz w:val="24"/>
        </w:rPr>
        <w:br/>
      </w:r>
      <w:r w:rsidRPr="00E554B0">
        <w:rPr>
          <w:rFonts w:ascii="Times New Roman" w:hAnsi="Times New Roman"/>
          <w:sz w:val="24"/>
        </w:rPr>
        <w:br/>
        <w:t>C</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Artikel 31a, vierde lid, </w:t>
      </w:r>
      <w:r w:rsidR="008D0166">
        <w:rPr>
          <w:rFonts w:ascii="Times New Roman" w:hAnsi="Times New Roman"/>
          <w:sz w:val="24"/>
        </w:rPr>
        <w:t xml:space="preserve">tweede volzin, </w:t>
      </w:r>
      <w:r w:rsidRPr="00E554B0">
        <w:rPr>
          <w:rFonts w:ascii="Times New Roman" w:hAnsi="Times New Roman"/>
          <w:sz w:val="24"/>
        </w:rPr>
        <w:t xml:space="preserve">vervalt. </w:t>
      </w:r>
      <w:r w:rsidRPr="00E554B0">
        <w:rPr>
          <w:rFonts w:ascii="Times New Roman" w:hAnsi="Times New Roman"/>
          <w:sz w:val="24"/>
        </w:rPr>
        <w:br/>
      </w:r>
      <w:r w:rsidRPr="00E554B0">
        <w:rPr>
          <w:rFonts w:ascii="Times New Roman" w:hAnsi="Times New Roman"/>
          <w:sz w:val="24"/>
        </w:rPr>
        <w:br/>
      </w:r>
      <w:r w:rsidR="009C0DEA">
        <w:rPr>
          <w:rFonts w:ascii="Times New Roman" w:hAnsi="Times New Roman"/>
          <w:sz w:val="24"/>
        </w:rPr>
        <w:t>D</w:t>
      </w:r>
      <w:r w:rsidRPr="00E554B0">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00B46261">
        <w:rPr>
          <w:rFonts w:ascii="Times New Roman" w:hAnsi="Times New Roman"/>
          <w:sz w:val="24"/>
        </w:rPr>
        <w:t xml:space="preserve">In hoofdstuk I, titel II, afdeling 1, vervallen de paragrafen 3a en 3b. </w:t>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b/>
          <w:sz w:val="24"/>
        </w:rPr>
        <w:t>ARTIKEL II. WIJZIGING VAN DE WET OP DE EXPERTISECENTRA</w:t>
      </w:r>
    </w:p>
    <w:p w:rsidR="00E554B0" w:rsidP="00E554B0" w:rsidRDefault="00E554B0">
      <w:pPr>
        <w:rPr>
          <w:rFonts w:ascii="Times New Roman" w:hAnsi="Times New Roman"/>
          <w:sz w:val="24"/>
        </w:rPr>
      </w:pPr>
    </w:p>
    <w:p w:rsidR="00302E41" w:rsidP="00E554B0" w:rsidRDefault="00302E41">
      <w:pPr>
        <w:rPr>
          <w:rFonts w:ascii="Times New Roman" w:hAnsi="Times New Roman"/>
          <w:sz w:val="24"/>
        </w:rPr>
      </w:pPr>
      <w:r>
        <w:rPr>
          <w:rFonts w:ascii="Times New Roman" w:hAnsi="Times New Roman"/>
          <w:sz w:val="24"/>
        </w:rPr>
        <w:tab/>
      </w:r>
      <w:r w:rsidR="00C22711">
        <w:rPr>
          <w:rFonts w:ascii="Times New Roman" w:hAnsi="Times New Roman"/>
          <w:sz w:val="24"/>
        </w:rPr>
        <w:t>De W</w:t>
      </w:r>
      <w:r>
        <w:rPr>
          <w:rFonts w:ascii="Times New Roman" w:hAnsi="Times New Roman"/>
          <w:sz w:val="24"/>
        </w:rPr>
        <w:t>et op de expertisecentra wordt als volgt gewijzigd:</w:t>
      </w:r>
    </w:p>
    <w:p w:rsidR="00302E41" w:rsidP="00E554B0" w:rsidRDefault="00302E41">
      <w:pPr>
        <w:rPr>
          <w:rFonts w:ascii="Times New Roman" w:hAnsi="Times New Roman"/>
          <w:sz w:val="24"/>
        </w:rPr>
      </w:pPr>
    </w:p>
    <w:p w:rsidR="00E554B0" w:rsidP="00E554B0" w:rsidRDefault="00E554B0">
      <w:pPr>
        <w:rPr>
          <w:rFonts w:ascii="Times New Roman" w:hAnsi="Times New Roman"/>
          <w:b/>
          <w:sz w:val="24"/>
        </w:rPr>
      </w:pPr>
      <w:r w:rsidRPr="00E554B0">
        <w:rPr>
          <w:rFonts w:ascii="Times New Roman" w:hAnsi="Times New Roman"/>
          <w:sz w:val="24"/>
        </w:rPr>
        <w:t>A</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Pr="00E554B0">
        <w:rPr>
          <w:rFonts w:ascii="Times New Roman" w:hAnsi="Times New Roman"/>
          <w:sz w:val="24"/>
        </w:rPr>
        <w:t>Onder vervanging van de puntkomma aan het slot van de begripsbepaling “</w:t>
      </w:r>
      <w:proofErr w:type="spellStart"/>
      <w:r w:rsidRPr="00E554B0">
        <w:rPr>
          <w:rFonts w:ascii="Times New Roman" w:hAnsi="Times New Roman"/>
          <w:sz w:val="24"/>
        </w:rPr>
        <w:t>schoolondersteuningsprofiel</w:t>
      </w:r>
      <w:proofErr w:type="spellEnd"/>
      <w:r w:rsidRPr="00E554B0">
        <w:rPr>
          <w:rFonts w:ascii="Times New Roman" w:hAnsi="Times New Roman"/>
          <w:sz w:val="24"/>
        </w:rPr>
        <w:t>” door een punt vervallen in artikel 1 de begripsbepalingen “lerarenregister”, “registervoorportaal” en “basisgegevens”.</w:t>
      </w:r>
      <w:r w:rsidRPr="00E554B0">
        <w:rPr>
          <w:rFonts w:ascii="Times New Roman" w:hAnsi="Times New Roman"/>
          <w:sz w:val="24"/>
        </w:rPr>
        <w:br/>
      </w:r>
      <w:r w:rsidRPr="00E554B0">
        <w:rPr>
          <w:rFonts w:ascii="Times New Roman" w:hAnsi="Times New Roman"/>
          <w:b/>
          <w:sz w:val="24"/>
        </w:rPr>
        <w:br/>
      </w:r>
      <w:r w:rsidRPr="00E554B0">
        <w:rPr>
          <w:rFonts w:ascii="Times New Roman" w:hAnsi="Times New Roman"/>
          <w:sz w:val="24"/>
        </w:rPr>
        <w:t>B</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In artikel 3, </w:t>
      </w:r>
      <w:r w:rsidR="00B46261">
        <w:rPr>
          <w:rFonts w:ascii="Times New Roman" w:hAnsi="Times New Roman"/>
          <w:sz w:val="24"/>
        </w:rPr>
        <w:t>negende</w:t>
      </w:r>
      <w:r w:rsidRPr="00E554B0">
        <w:rPr>
          <w:rFonts w:ascii="Times New Roman" w:hAnsi="Times New Roman"/>
          <w:sz w:val="24"/>
        </w:rPr>
        <w:t xml:space="preserve"> lid, wordt “zijn de artikelen 31a, en 38b tot en met 38v” vervangen door</w:t>
      </w:r>
      <w:r w:rsidR="00B46261">
        <w:rPr>
          <w:rFonts w:ascii="Times New Roman" w:hAnsi="Times New Roman"/>
          <w:sz w:val="24"/>
        </w:rPr>
        <w:t xml:space="preserve"> “</w:t>
      </w:r>
      <w:r w:rsidRPr="00E554B0">
        <w:rPr>
          <w:rFonts w:ascii="Times New Roman" w:hAnsi="Times New Roman"/>
          <w:sz w:val="24"/>
        </w:rPr>
        <w:t>is artikel 31a</w:t>
      </w:r>
      <w:r w:rsidR="00B46261">
        <w:rPr>
          <w:rFonts w:ascii="Times New Roman" w:hAnsi="Times New Roman"/>
          <w:sz w:val="24"/>
        </w:rPr>
        <w:t>”</w:t>
      </w:r>
      <w:r w:rsidRPr="00E554B0">
        <w:rPr>
          <w:rFonts w:ascii="Times New Roman" w:hAnsi="Times New Roman"/>
          <w:sz w:val="24"/>
        </w:rPr>
        <w:t>.</w:t>
      </w:r>
      <w:r w:rsidRPr="00E554B0">
        <w:rPr>
          <w:rFonts w:ascii="Times New Roman" w:hAnsi="Times New Roman"/>
          <w:sz w:val="24"/>
        </w:rPr>
        <w:br/>
      </w:r>
      <w:r w:rsidRPr="00E554B0">
        <w:rPr>
          <w:rFonts w:ascii="Times New Roman" w:hAnsi="Times New Roman"/>
          <w:b/>
          <w:sz w:val="24"/>
        </w:rPr>
        <w:br/>
      </w:r>
      <w:r w:rsidRPr="00E554B0">
        <w:rPr>
          <w:rFonts w:ascii="Times New Roman" w:hAnsi="Times New Roman"/>
          <w:sz w:val="24"/>
        </w:rPr>
        <w:t>C</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Artikel 31a, vierde lid, </w:t>
      </w:r>
      <w:r w:rsidR="008D0166">
        <w:rPr>
          <w:rFonts w:ascii="Times New Roman" w:hAnsi="Times New Roman"/>
          <w:sz w:val="24"/>
        </w:rPr>
        <w:t xml:space="preserve">tweede volzin, </w:t>
      </w:r>
      <w:r w:rsidRPr="00E554B0">
        <w:rPr>
          <w:rFonts w:ascii="Times New Roman" w:hAnsi="Times New Roman"/>
          <w:sz w:val="24"/>
        </w:rPr>
        <w:t xml:space="preserve">vervalt. </w:t>
      </w:r>
      <w:r w:rsidRPr="00E554B0">
        <w:rPr>
          <w:rFonts w:ascii="Times New Roman" w:hAnsi="Times New Roman"/>
          <w:sz w:val="24"/>
        </w:rPr>
        <w:br/>
      </w:r>
      <w:r w:rsidRPr="00E554B0">
        <w:rPr>
          <w:rFonts w:ascii="Times New Roman" w:hAnsi="Times New Roman"/>
          <w:sz w:val="24"/>
        </w:rPr>
        <w:br/>
      </w:r>
      <w:r w:rsidR="009C0DEA">
        <w:rPr>
          <w:rFonts w:ascii="Times New Roman" w:hAnsi="Times New Roman"/>
          <w:sz w:val="24"/>
        </w:rPr>
        <w:t>D</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00B46261">
        <w:rPr>
          <w:rFonts w:ascii="Times New Roman" w:hAnsi="Times New Roman"/>
          <w:sz w:val="24"/>
        </w:rPr>
        <w:t>In titel II, afdeling I, vervallen de paragrafen 2a en 2b.</w:t>
      </w:r>
      <w:r w:rsidRPr="00E554B0">
        <w:rPr>
          <w:rFonts w:ascii="Times New Roman" w:hAnsi="Times New Roman"/>
          <w:sz w:val="24"/>
        </w:rPr>
        <w:br/>
      </w:r>
    </w:p>
    <w:p w:rsidRPr="00E554B0" w:rsidR="00E554B0" w:rsidP="00E554B0" w:rsidRDefault="00E554B0">
      <w:pPr>
        <w:rPr>
          <w:rFonts w:ascii="Times New Roman" w:hAnsi="Times New Roman"/>
          <w:b/>
          <w:sz w:val="24"/>
        </w:rPr>
      </w:pPr>
    </w:p>
    <w:p w:rsidRPr="00E554B0" w:rsidR="00E554B0" w:rsidP="00E554B0" w:rsidRDefault="00E554B0">
      <w:pPr>
        <w:rPr>
          <w:rFonts w:ascii="Times New Roman" w:hAnsi="Times New Roman"/>
          <w:b/>
          <w:sz w:val="24"/>
        </w:rPr>
      </w:pPr>
      <w:r w:rsidRPr="00E554B0">
        <w:rPr>
          <w:rFonts w:ascii="Times New Roman" w:hAnsi="Times New Roman"/>
          <w:b/>
          <w:sz w:val="24"/>
        </w:rPr>
        <w:t>ARTIKEL III. WIJZIGING VAN DE WET OP HET VOORTGEZET ONDERWIJS</w:t>
      </w:r>
    </w:p>
    <w:p w:rsidR="00E554B0" w:rsidP="00E554B0" w:rsidRDefault="00E554B0">
      <w:pPr>
        <w:rPr>
          <w:rFonts w:ascii="Times New Roman" w:hAnsi="Times New Roman"/>
          <w:sz w:val="24"/>
        </w:rPr>
      </w:pPr>
    </w:p>
    <w:p w:rsidR="00302E41" w:rsidP="00E554B0" w:rsidRDefault="00302E41">
      <w:pPr>
        <w:rPr>
          <w:rFonts w:ascii="Times New Roman" w:hAnsi="Times New Roman"/>
          <w:sz w:val="24"/>
        </w:rPr>
      </w:pPr>
      <w:r>
        <w:rPr>
          <w:rFonts w:ascii="Times New Roman" w:hAnsi="Times New Roman"/>
          <w:sz w:val="24"/>
        </w:rPr>
        <w:tab/>
      </w:r>
      <w:r w:rsidR="00C22711">
        <w:rPr>
          <w:rFonts w:ascii="Times New Roman" w:hAnsi="Times New Roman"/>
          <w:sz w:val="24"/>
        </w:rPr>
        <w:t>De W</w:t>
      </w:r>
      <w:r>
        <w:rPr>
          <w:rFonts w:ascii="Times New Roman" w:hAnsi="Times New Roman"/>
          <w:sz w:val="24"/>
        </w:rPr>
        <w:t>et op het voortgezet onderwijs wordt als volgt gewijzigd:</w:t>
      </w:r>
    </w:p>
    <w:p w:rsidR="00302E41" w:rsidP="00E554B0" w:rsidRDefault="00302E41">
      <w:pPr>
        <w:rPr>
          <w:rFonts w:ascii="Times New Roman" w:hAnsi="Times New Roman"/>
          <w:sz w:val="24"/>
        </w:rPr>
      </w:pPr>
    </w:p>
    <w:p w:rsidR="009C0DEA" w:rsidP="00E554B0" w:rsidRDefault="00E554B0">
      <w:pPr>
        <w:rPr>
          <w:rFonts w:ascii="Times New Roman" w:hAnsi="Times New Roman"/>
          <w:sz w:val="24"/>
        </w:rPr>
      </w:pPr>
      <w:r w:rsidRPr="00E554B0">
        <w:rPr>
          <w:rFonts w:ascii="Times New Roman" w:hAnsi="Times New Roman"/>
          <w:sz w:val="24"/>
        </w:rPr>
        <w:t>A</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00383B6C">
        <w:rPr>
          <w:rFonts w:ascii="Times New Roman" w:hAnsi="Times New Roman"/>
          <w:sz w:val="24"/>
        </w:rPr>
        <w:t>In artikel 1 vervallen</w:t>
      </w:r>
      <w:r w:rsidRPr="00E554B0">
        <w:rPr>
          <w:rFonts w:ascii="Times New Roman" w:hAnsi="Times New Roman"/>
          <w:sz w:val="24"/>
        </w:rPr>
        <w:t xml:space="preserve"> de begripsbepalingen “lerarenregister”, “registervoorportaal” en “basisgegevens”.</w:t>
      </w:r>
      <w:r w:rsidRPr="00E554B0">
        <w:rPr>
          <w:rFonts w:ascii="Times New Roman" w:hAnsi="Times New Roman"/>
          <w:b/>
          <w:sz w:val="24"/>
        </w:rPr>
        <w:br/>
      </w:r>
      <w:r w:rsidRPr="00E554B0">
        <w:rPr>
          <w:rFonts w:ascii="Times New Roman" w:hAnsi="Times New Roman"/>
          <w:b/>
          <w:sz w:val="24"/>
        </w:rPr>
        <w:br/>
      </w:r>
      <w:r w:rsidRPr="00E554B0">
        <w:rPr>
          <w:rFonts w:ascii="Times New Roman" w:hAnsi="Times New Roman"/>
          <w:sz w:val="24"/>
        </w:rPr>
        <w:t>B</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Pr="00E554B0">
        <w:rPr>
          <w:rFonts w:ascii="Times New Roman" w:hAnsi="Times New Roman"/>
          <w:sz w:val="24"/>
        </w:rPr>
        <w:t xml:space="preserve">Artikel 32e, vierde lid, </w:t>
      </w:r>
      <w:r w:rsidR="008D0166">
        <w:rPr>
          <w:rFonts w:ascii="Times New Roman" w:hAnsi="Times New Roman"/>
          <w:sz w:val="24"/>
        </w:rPr>
        <w:t xml:space="preserve">tweede volzin, </w:t>
      </w:r>
      <w:r w:rsidRPr="00E554B0">
        <w:rPr>
          <w:rFonts w:ascii="Times New Roman" w:hAnsi="Times New Roman"/>
          <w:sz w:val="24"/>
        </w:rPr>
        <w:t>vervalt.</w:t>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sz w:val="24"/>
        </w:rPr>
        <w:lastRenderedPageBreak/>
        <w:t xml:space="preserve">C </w:t>
      </w:r>
      <w:r w:rsidRPr="00E554B0">
        <w:rPr>
          <w:rFonts w:ascii="Times New Roman" w:hAnsi="Times New Roman"/>
          <w:b/>
          <w:i/>
          <w:sz w:val="24"/>
        </w:rPr>
        <w:br/>
      </w:r>
      <w:r w:rsidRPr="00E554B0">
        <w:rPr>
          <w:rFonts w:ascii="Times New Roman" w:hAnsi="Times New Roman"/>
          <w:b/>
          <w:sz w:val="24"/>
        </w:rPr>
        <w:br/>
      </w:r>
      <w:r>
        <w:rPr>
          <w:rFonts w:ascii="Times New Roman" w:hAnsi="Times New Roman"/>
          <w:sz w:val="24"/>
        </w:rPr>
        <w:tab/>
      </w:r>
      <w:r w:rsidR="009C0DEA">
        <w:rPr>
          <w:rFonts w:ascii="Times New Roman" w:hAnsi="Times New Roman"/>
          <w:sz w:val="24"/>
        </w:rPr>
        <w:t xml:space="preserve">In titel II, afdeling I, hoofdstuk I, vervallen de paragrafen 4 en 5. </w:t>
      </w:r>
    </w:p>
    <w:p w:rsidR="00E554B0" w:rsidP="00E554B0" w:rsidRDefault="00E554B0">
      <w:pPr>
        <w:rPr>
          <w:rFonts w:ascii="Times New Roman" w:hAnsi="Times New Roman"/>
          <w:b/>
          <w:sz w:val="24"/>
        </w:rPr>
      </w:pPr>
      <w:r w:rsidRPr="00E554B0">
        <w:rPr>
          <w:rFonts w:ascii="Times New Roman" w:hAnsi="Times New Roman"/>
          <w:sz w:val="24"/>
        </w:rPr>
        <w:br/>
      </w:r>
      <w:r w:rsidR="009C0DEA">
        <w:rPr>
          <w:rFonts w:ascii="Times New Roman" w:hAnsi="Times New Roman"/>
          <w:sz w:val="24"/>
        </w:rPr>
        <w:t>D</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In artikel 55, eerste lid, wordt “33a, 41a tot en met 41u” vervangen door </w:t>
      </w:r>
      <w:r w:rsidR="00387AE0">
        <w:rPr>
          <w:rFonts w:ascii="Times New Roman" w:hAnsi="Times New Roman"/>
          <w:sz w:val="24"/>
        </w:rPr>
        <w:t>“</w:t>
      </w:r>
      <w:r w:rsidRPr="00E554B0">
        <w:rPr>
          <w:rFonts w:ascii="Times New Roman" w:hAnsi="Times New Roman"/>
          <w:sz w:val="24"/>
        </w:rPr>
        <w:t>en 33</w:t>
      </w:r>
      <w:r w:rsidR="009C0DEA">
        <w:rPr>
          <w:rFonts w:ascii="Times New Roman" w:hAnsi="Times New Roman"/>
          <w:sz w:val="24"/>
        </w:rPr>
        <w:t>a</w:t>
      </w:r>
      <w:r w:rsidR="00387AE0">
        <w:rPr>
          <w:rFonts w:ascii="Times New Roman" w:hAnsi="Times New Roman"/>
          <w:sz w:val="24"/>
        </w:rPr>
        <w:t>”</w:t>
      </w:r>
      <w:r w:rsidRPr="00E554B0">
        <w:rPr>
          <w:rFonts w:ascii="Times New Roman" w:hAnsi="Times New Roman"/>
          <w:sz w:val="24"/>
        </w:rPr>
        <w:t>.</w:t>
      </w:r>
      <w:r w:rsidRPr="00E554B0">
        <w:rPr>
          <w:rFonts w:ascii="Times New Roman" w:hAnsi="Times New Roman"/>
          <w:sz w:val="24"/>
        </w:rPr>
        <w:br/>
      </w:r>
    </w:p>
    <w:p w:rsidRPr="00E554B0" w:rsidR="00E554B0" w:rsidP="00E554B0" w:rsidRDefault="00E554B0">
      <w:pPr>
        <w:rPr>
          <w:rFonts w:ascii="Times New Roman" w:hAnsi="Times New Roman"/>
          <w:b/>
          <w:sz w:val="24"/>
        </w:rPr>
      </w:pPr>
    </w:p>
    <w:p w:rsidR="00302E41" w:rsidP="00E554B0" w:rsidRDefault="00E554B0">
      <w:pPr>
        <w:rPr>
          <w:rFonts w:ascii="Times New Roman" w:hAnsi="Times New Roman"/>
          <w:sz w:val="24"/>
        </w:rPr>
      </w:pPr>
      <w:r w:rsidRPr="00E554B0">
        <w:rPr>
          <w:rFonts w:ascii="Times New Roman" w:hAnsi="Times New Roman"/>
          <w:b/>
          <w:sz w:val="24"/>
        </w:rPr>
        <w:t>ARTIKEL IV. WIJZIGING VAN DE WET EDUCATIE EN BEROEPSONDERWIJS</w:t>
      </w:r>
      <w:r w:rsidRPr="00E554B0">
        <w:rPr>
          <w:rFonts w:ascii="Times New Roman" w:hAnsi="Times New Roman"/>
          <w:b/>
          <w:sz w:val="24"/>
        </w:rPr>
        <w:br/>
      </w:r>
    </w:p>
    <w:p w:rsidR="00302E41" w:rsidP="00E554B0" w:rsidRDefault="00302E41">
      <w:pPr>
        <w:rPr>
          <w:rFonts w:ascii="Times New Roman" w:hAnsi="Times New Roman"/>
          <w:sz w:val="24"/>
        </w:rPr>
      </w:pPr>
      <w:r>
        <w:rPr>
          <w:rFonts w:ascii="Times New Roman" w:hAnsi="Times New Roman"/>
          <w:sz w:val="24"/>
        </w:rPr>
        <w:tab/>
        <w:t>De Wet educatie en beroepsonderwijs wordt als volgt gewijzigd:</w:t>
      </w:r>
    </w:p>
    <w:p w:rsidR="00CF50C1" w:rsidP="00C252EE" w:rsidRDefault="00E554B0">
      <w:pPr>
        <w:rPr>
          <w:rFonts w:ascii="Times New Roman" w:hAnsi="Times New Roman"/>
          <w:b/>
          <w:sz w:val="24"/>
        </w:rPr>
      </w:pPr>
      <w:r w:rsidRPr="00E554B0">
        <w:rPr>
          <w:rFonts w:ascii="Times New Roman" w:hAnsi="Times New Roman"/>
          <w:sz w:val="24"/>
        </w:rPr>
        <w:br/>
        <w:t>A</w:t>
      </w:r>
      <w:r w:rsidRPr="00E554B0">
        <w:rPr>
          <w:rFonts w:ascii="Times New Roman" w:hAnsi="Times New Roman"/>
          <w:sz w:val="24"/>
        </w:rPr>
        <w:br/>
      </w:r>
      <w:r w:rsidRPr="00E554B0">
        <w:rPr>
          <w:rFonts w:ascii="Times New Roman" w:hAnsi="Times New Roman"/>
          <w:b/>
          <w:sz w:val="24"/>
        </w:rPr>
        <w:br/>
      </w:r>
      <w:r>
        <w:rPr>
          <w:rFonts w:ascii="Times New Roman" w:hAnsi="Times New Roman"/>
          <w:sz w:val="24"/>
        </w:rPr>
        <w:tab/>
      </w:r>
      <w:r w:rsidRPr="00E554B0">
        <w:rPr>
          <w:rFonts w:ascii="Times New Roman" w:hAnsi="Times New Roman"/>
          <w:sz w:val="24"/>
        </w:rPr>
        <w:t>Onder vervanging van de puntkomma aan het slot van de begripsbepaling “</w:t>
      </w:r>
      <w:proofErr w:type="spellStart"/>
      <w:r w:rsidRPr="00E554B0">
        <w:rPr>
          <w:rFonts w:ascii="Times New Roman" w:hAnsi="Times New Roman"/>
          <w:sz w:val="24"/>
        </w:rPr>
        <w:t>ee</w:t>
      </w:r>
      <w:proofErr w:type="spellEnd"/>
      <w:r w:rsidRPr="00E554B0">
        <w:rPr>
          <w:rFonts w:ascii="Times New Roman" w:hAnsi="Times New Roman"/>
          <w:sz w:val="24"/>
        </w:rPr>
        <w:t>. ondernemingsraad” door een punt vervallen in artikel 1</w:t>
      </w:r>
      <w:r w:rsidR="00E71D6F">
        <w:rPr>
          <w:rFonts w:ascii="Times New Roman" w:hAnsi="Times New Roman"/>
          <w:sz w:val="24"/>
        </w:rPr>
        <w:t>.1.1.</w:t>
      </w:r>
      <w:r w:rsidRPr="00E554B0">
        <w:rPr>
          <w:rFonts w:ascii="Times New Roman" w:hAnsi="Times New Roman"/>
          <w:sz w:val="24"/>
        </w:rPr>
        <w:t xml:space="preserve"> de begripsbepalingen “ff. </w:t>
      </w:r>
      <w:r w:rsidR="00F3058B">
        <w:rPr>
          <w:rFonts w:ascii="Times New Roman" w:hAnsi="Times New Roman"/>
          <w:sz w:val="24"/>
        </w:rPr>
        <w:t>l</w:t>
      </w:r>
      <w:r w:rsidRPr="00E554B0">
        <w:rPr>
          <w:rFonts w:ascii="Times New Roman" w:hAnsi="Times New Roman"/>
          <w:sz w:val="24"/>
        </w:rPr>
        <w:t>erarenregister”, “</w:t>
      </w:r>
      <w:proofErr w:type="spellStart"/>
      <w:r w:rsidRPr="00E554B0">
        <w:rPr>
          <w:rFonts w:ascii="Times New Roman" w:hAnsi="Times New Roman"/>
          <w:sz w:val="24"/>
        </w:rPr>
        <w:t>hh.</w:t>
      </w:r>
      <w:proofErr w:type="spellEnd"/>
      <w:r w:rsidRPr="00E554B0">
        <w:rPr>
          <w:rFonts w:ascii="Times New Roman" w:hAnsi="Times New Roman"/>
          <w:sz w:val="24"/>
        </w:rPr>
        <w:t xml:space="preserve"> registervoorportaal” en “</w:t>
      </w:r>
      <w:proofErr w:type="spellStart"/>
      <w:r w:rsidRPr="00E554B0">
        <w:rPr>
          <w:rFonts w:ascii="Times New Roman" w:hAnsi="Times New Roman"/>
          <w:sz w:val="24"/>
        </w:rPr>
        <w:t>ii.basisgegevens</w:t>
      </w:r>
      <w:proofErr w:type="spellEnd"/>
      <w:r w:rsidRPr="00E554B0">
        <w:rPr>
          <w:rFonts w:ascii="Times New Roman" w:hAnsi="Times New Roman"/>
          <w:sz w:val="24"/>
        </w:rPr>
        <w:t>”.</w:t>
      </w:r>
      <w:r w:rsidRPr="00E554B0">
        <w:rPr>
          <w:rFonts w:ascii="Times New Roman" w:hAnsi="Times New Roman"/>
          <w:sz w:val="24"/>
        </w:rPr>
        <w:br/>
      </w:r>
      <w:r w:rsidRPr="00E554B0">
        <w:rPr>
          <w:rFonts w:ascii="Times New Roman" w:hAnsi="Times New Roman"/>
          <w:sz w:val="24"/>
        </w:rPr>
        <w:br/>
        <w:t>B</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Pr="00E554B0">
        <w:rPr>
          <w:rFonts w:ascii="Times New Roman" w:hAnsi="Times New Roman"/>
          <w:sz w:val="24"/>
        </w:rPr>
        <w:t xml:space="preserve">Artikel 4.1a.1, vierde lid, </w:t>
      </w:r>
      <w:r w:rsidR="008D0166">
        <w:rPr>
          <w:rFonts w:ascii="Times New Roman" w:hAnsi="Times New Roman"/>
          <w:sz w:val="24"/>
        </w:rPr>
        <w:t xml:space="preserve">tweede volzin, </w:t>
      </w:r>
      <w:r w:rsidRPr="00E554B0">
        <w:rPr>
          <w:rFonts w:ascii="Times New Roman" w:hAnsi="Times New Roman"/>
          <w:sz w:val="24"/>
        </w:rPr>
        <w:t>vervalt.</w:t>
      </w:r>
      <w:r w:rsidRPr="00E554B0">
        <w:rPr>
          <w:rFonts w:ascii="Times New Roman" w:hAnsi="Times New Roman"/>
          <w:sz w:val="24"/>
        </w:rPr>
        <w:br/>
      </w:r>
      <w:r w:rsidRPr="00E554B0">
        <w:rPr>
          <w:rFonts w:ascii="Times New Roman" w:hAnsi="Times New Roman"/>
          <w:sz w:val="24"/>
        </w:rPr>
        <w:br/>
        <w:t xml:space="preserve">C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r>
      <w:r w:rsidR="009C0DEA">
        <w:rPr>
          <w:rFonts w:ascii="Times New Roman" w:hAnsi="Times New Roman"/>
          <w:sz w:val="24"/>
        </w:rPr>
        <w:t>Hoofdstuk 4, titel 4, vervalt.</w:t>
      </w:r>
      <w:r w:rsidRPr="00E554B0">
        <w:rPr>
          <w:rFonts w:ascii="Times New Roman" w:hAnsi="Times New Roman"/>
          <w:sz w:val="24"/>
        </w:rPr>
        <w:br/>
      </w:r>
      <w:r w:rsidRPr="00E554B0">
        <w:rPr>
          <w:rFonts w:ascii="Times New Roman" w:hAnsi="Times New Roman"/>
          <w:sz w:val="24"/>
        </w:rPr>
        <w:br/>
      </w:r>
      <w:r w:rsidRPr="00E554B0">
        <w:rPr>
          <w:rFonts w:ascii="Times New Roman" w:hAnsi="Times New Roman"/>
          <w:sz w:val="24"/>
        </w:rPr>
        <w:br/>
      </w:r>
      <w:r w:rsidRPr="00E554B0" w:rsidR="00C252EE">
        <w:rPr>
          <w:rFonts w:ascii="Times New Roman" w:hAnsi="Times New Roman"/>
          <w:b/>
          <w:sz w:val="24"/>
        </w:rPr>
        <w:t xml:space="preserve">ARTIKEL V. </w:t>
      </w:r>
      <w:r w:rsidR="00282255">
        <w:rPr>
          <w:rFonts w:ascii="Times New Roman" w:hAnsi="Times New Roman"/>
          <w:b/>
          <w:sz w:val="24"/>
        </w:rPr>
        <w:t xml:space="preserve">WIJZIGING VAN DE </w:t>
      </w:r>
      <w:r w:rsidRPr="00E554B0" w:rsidR="00C252EE">
        <w:rPr>
          <w:rFonts w:ascii="Times New Roman" w:hAnsi="Times New Roman"/>
          <w:b/>
          <w:sz w:val="24"/>
        </w:rPr>
        <w:t>WET VAN 22 FEBRUARI 2017 TOT WIJZIGING VAN DE WET OP HET PRIMAIR ONDERWIJS, DE WET OP DE EXPERTISECENTRA, DE WET OP HET VOORTGEZET ONDERWIJS EN DE WET EDUCATIE EN BEROEPSONDERWIJS IN VERBAND MET DE INVOERING VAN HET LERARENREGISTER EN HET REGISTERVOORPORTAAL (STB. 2017, 85)</w:t>
      </w:r>
      <w:r w:rsidRPr="00E554B0" w:rsidR="00C252EE">
        <w:rPr>
          <w:rFonts w:ascii="Times New Roman" w:hAnsi="Times New Roman"/>
          <w:b/>
          <w:sz w:val="24"/>
        </w:rPr>
        <w:br/>
      </w:r>
    </w:p>
    <w:p w:rsidR="00282255" w:rsidP="00C252EE" w:rsidRDefault="00A11F16">
      <w:pPr>
        <w:rPr>
          <w:rFonts w:ascii="Times New Roman" w:hAnsi="Times New Roman"/>
          <w:sz w:val="24"/>
        </w:rPr>
      </w:pPr>
      <w:r>
        <w:rPr>
          <w:rFonts w:ascii="Times New Roman" w:hAnsi="Times New Roman"/>
          <w:b/>
          <w:sz w:val="24"/>
        </w:rPr>
        <w:tab/>
      </w:r>
      <w:r>
        <w:rPr>
          <w:rFonts w:ascii="Times New Roman" w:hAnsi="Times New Roman"/>
          <w:sz w:val="24"/>
        </w:rPr>
        <w:t>In de</w:t>
      </w:r>
      <w:r w:rsidR="00DE6A96">
        <w:rPr>
          <w:rFonts w:ascii="Times New Roman" w:hAnsi="Times New Roman"/>
          <w:sz w:val="24"/>
        </w:rPr>
        <w:t xml:space="preserve"> W</w:t>
      </w:r>
      <w:r>
        <w:rPr>
          <w:rFonts w:ascii="Times New Roman" w:hAnsi="Times New Roman"/>
          <w:sz w:val="24"/>
        </w:rPr>
        <w:t xml:space="preserve">et </w:t>
      </w:r>
      <w:r w:rsidR="00CB547E">
        <w:rPr>
          <w:rFonts w:ascii="Times New Roman" w:hAnsi="Times New Roman"/>
          <w:sz w:val="24"/>
        </w:rPr>
        <w:t xml:space="preserve">van 22 februari 2017 tot wijziging van de Wet op het primair onderwijs, de Wet op de expertisecentra, de Wet op het voortgezet onderwijs en de Wet educatie en beroepsonderwijs in verband met de invoering van het lerarenregister en het registervoorportaal </w:t>
      </w:r>
      <w:r w:rsidR="00282255">
        <w:rPr>
          <w:rFonts w:ascii="Times New Roman" w:hAnsi="Times New Roman"/>
          <w:sz w:val="24"/>
        </w:rPr>
        <w:t>(Stb. 2017, 85) vervalt artikel V.</w:t>
      </w:r>
    </w:p>
    <w:p w:rsidR="00282255" w:rsidP="00C252EE" w:rsidRDefault="00282255">
      <w:pPr>
        <w:rPr>
          <w:rFonts w:ascii="Times New Roman" w:hAnsi="Times New Roman"/>
          <w:sz w:val="24"/>
        </w:rPr>
      </w:pPr>
    </w:p>
    <w:p w:rsidR="00A1598A" w:rsidP="00C252EE" w:rsidRDefault="00A1598A">
      <w:pPr>
        <w:rPr>
          <w:rFonts w:ascii="Times New Roman" w:hAnsi="Times New Roman"/>
          <w:sz w:val="24"/>
        </w:rPr>
      </w:pPr>
    </w:p>
    <w:p w:rsidR="00E93CAE" w:rsidP="00C252EE" w:rsidRDefault="00A11F16">
      <w:pPr>
        <w:rPr>
          <w:rFonts w:ascii="Times New Roman" w:hAnsi="Times New Roman"/>
          <w:b/>
          <w:sz w:val="24"/>
        </w:rPr>
      </w:pPr>
      <w:r>
        <w:rPr>
          <w:rFonts w:ascii="Times New Roman" w:hAnsi="Times New Roman"/>
          <w:sz w:val="24"/>
        </w:rPr>
        <w:t xml:space="preserve"> </w:t>
      </w:r>
      <w:r w:rsidRPr="005E6851" w:rsidR="00282255">
        <w:rPr>
          <w:rFonts w:ascii="Times New Roman" w:hAnsi="Times New Roman"/>
          <w:b/>
          <w:sz w:val="24"/>
        </w:rPr>
        <w:t>ARTIKEL VI</w:t>
      </w:r>
      <w:r w:rsidR="00282255">
        <w:rPr>
          <w:rFonts w:ascii="Times New Roman" w:hAnsi="Times New Roman"/>
          <w:b/>
          <w:sz w:val="24"/>
        </w:rPr>
        <w:t xml:space="preserve">. SAMENLOOP MET </w:t>
      </w:r>
      <w:r w:rsidRPr="00282255" w:rsidR="00282255">
        <w:rPr>
          <w:rFonts w:ascii="Times New Roman" w:hAnsi="Times New Roman"/>
          <w:b/>
          <w:sz w:val="24"/>
        </w:rPr>
        <w:t>DE WET VAN 22 FEBRUARI 2017 TOT WIJZIGING VAN DE WET OP HET PRIMAIR ONDERWIJS, DE WET OP DE EXPERTISECENTRA, DE WET OP HET VOORTGEZET ONDERWIJS EN DE WET EDUCATIE EN BEROEPSONDERWIJS IN VERBAND MET DE INVOERING VAN HET LERARENREGISTER EN HET REGISTERVOORPORTAAL (STB. 2017, 85)</w:t>
      </w:r>
    </w:p>
    <w:p w:rsidR="00C252EE" w:rsidP="00C252EE" w:rsidRDefault="00C252EE">
      <w:pPr>
        <w:rPr>
          <w:rFonts w:ascii="Times New Roman" w:hAnsi="Times New Roman"/>
          <w:sz w:val="24"/>
        </w:rPr>
      </w:pPr>
      <w:r w:rsidRPr="00E554B0">
        <w:rPr>
          <w:rFonts w:ascii="Times New Roman" w:hAnsi="Times New Roman"/>
          <w:b/>
          <w:sz w:val="24"/>
        </w:rPr>
        <w:br/>
      </w:r>
      <w:r>
        <w:rPr>
          <w:rFonts w:ascii="Times New Roman" w:hAnsi="Times New Roman"/>
          <w:b/>
          <w:sz w:val="24"/>
        </w:rPr>
        <w:tab/>
      </w:r>
      <w:r>
        <w:rPr>
          <w:rFonts w:ascii="Times New Roman" w:hAnsi="Times New Roman"/>
          <w:sz w:val="24"/>
        </w:rPr>
        <w:t xml:space="preserve">1. Indien van de Wet </w:t>
      </w:r>
      <w:r w:rsidR="00A51AB1">
        <w:rPr>
          <w:rFonts w:ascii="Times New Roman" w:hAnsi="Times New Roman"/>
          <w:sz w:val="24"/>
        </w:rPr>
        <w:t xml:space="preserve">van 22 februari 2017 </w:t>
      </w:r>
      <w:r>
        <w:rPr>
          <w:rFonts w:ascii="Times New Roman" w:hAnsi="Times New Roman"/>
          <w:sz w:val="24"/>
        </w:rPr>
        <w:t xml:space="preserve">tot wijziging </w:t>
      </w:r>
      <w:r w:rsidRPr="00E554B0">
        <w:rPr>
          <w:rFonts w:ascii="Times New Roman" w:hAnsi="Times New Roman"/>
          <w:sz w:val="24"/>
        </w:rPr>
        <w:t xml:space="preserve">van de Wet op het primair </w:t>
      </w:r>
      <w:r w:rsidRPr="00E554B0">
        <w:rPr>
          <w:rFonts w:ascii="Times New Roman" w:hAnsi="Times New Roman"/>
          <w:sz w:val="24"/>
        </w:rPr>
        <w:lastRenderedPageBreak/>
        <w:t>onderwijs, de Wet op de expertisecentra, de Wet op het voortgezet onderwijs en de Wet educatie en beroepsonderwijs in verband met de invoering van het lerarenregister en het registervoorportaal</w:t>
      </w:r>
      <w:r>
        <w:rPr>
          <w:rFonts w:ascii="Times New Roman" w:hAnsi="Times New Roman"/>
          <w:sz w:val="24"/>
        </w:rPr>
        <w:t xml:space="preserve"> (Stb. 2017, 85):</w:t>
      </w:r>
      <w:r>
        <w:rPr>
          <w:rFonts w:ascii="Times New Roman" w:hAnsi="Times New Roman"/>
          <w:sz w:val="24"/>
        </w:rPr>
        <w:tab/>
      </w:r>
    </w:p>
    <w:p w:rsidR="005E6851" w:rsidP="00C252EE" w:rsidRDefault="00C252EE">
      <w:pPr>
        <w:rPr>
          <w:rFonts w:ascii="Times New Roman" w:hAnsi="Times New Roman"/>
          <w:sz w:val="24"/>
        </w:rPr>
      </w:pPr>
      <w:r>
        <w:rPr>
          <w:rFonts w:ascii="Times New Roman" w:hAnsi="Times New Roman"/>
          <w:sz w:val="24"/>
        </w:rPr>
        <w:tab/>
      </w:r>
    </w:p>
    <w:p w:rsidR="00C252EE" w:rsidP="005E6851" w:rsidRDefault="00C252EE">
      <w:pPr>
        <w:ind w:firstLine="284"/>
        <w:rPr>
          <w:rFonts w:ascii="Times New Roman" w:hAnsi="Times New Roman"/>
          <w:sz w:val="24"/>
        </w:rPr>
      </w:pPr>
      <w:r>
        <w:rPr>
          <w:rFonts w:ascii="Times New Roman" w:hAnsi="Times New Roman"/>
          <w:sz w:val="24"/>
        </w:rPr>
        <w:t xml:space="preserve">a. artikel I, onderdeel A, </w:t>
      </w:r>
      <w:r w:rsidR="00084602">
        <w:rPr>
          <w:rFonts w:ascii="Times New Roman" w:hAnsi="Times New Roman"/>
          <w:sz w:val="24"/>
        </w:rPr>
        <w:t xml:space="preserve">onderdeel 3, </w:t>
      </w:r>
      <w:r>
        <w:rPr>
          <w:rFonts w:ascii="Times New Roman" w:hAnsi="Times New Roman"/>
          <w:sz w:val="24"/>
        </w:rPr>
        <w:t>wat betreft de invoeging van het begrip “herregistratiecriteria” eerder in werking treedt dan deze wet, wordt in artikel I, onderdeel A van deze wet na ““lerarenregister”,” ingevo</w:t>
      </w:r>
      <w:r w:rsidR="003105D7">
        <w:rPr>
          <w:rFonts w:ascii="Times New Roman" w:hAnsi="Times New Roman"/>
          <w:sz w:val="24"/>
        </w:rPr>
        <w:t>egd ““herregistratiecriteria”,”;</w:t>
      </w:r>
      <w:r>
        <w:rPr>
          <w:rFonts w:ascii="Times New Roman" w:hAnsi="Times New Roman"/>
          <w:sz w:val="24"/>
        </w:rPr>
        <w:t xml:space="preserve">  </w:t>
      </w:r>
    </w:p>
    <w:p w:rsidR="00C252EE" w:rsidP="00D405A9"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b. artikel I, onderdeel D, onderdeel 2, eerder in werking treedt dan deze wet, wordt in artikel I </w:t>
      </w:r>
      <w:r w:rsidRPr="0080612B">
        <w:rPr>
          <w:rFonts w:ascii="Times New Roman" w:hAnsi="Times New Roman"/>
          <w:sz w:val="24"/>
        </w:rPr>
        <w:t>van deze wet</w:t>
      </w:r>
      <w:r>
        <w:rPr>
          <w:rFonts w:ascii="Times New Roman" w:hAnsi="Times New Roman"/>
          <w:sz w:val="24"/>
        </w:rPr>
        <w:t xml:space="preserve"> na onderdeel C een onderdeel ingevoegd, luidende: </w:t>
      </w:r>
    </w:p>
    <w:p w:rsidR="00C252EE" w:rsidP="00C252EE" w:rsidRDefault="00C252EE">
      <w:pPr>
        <w:ind w:firstLine="284"/>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Ca</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Artikel 32, dertiende lid, vervalt</w:t>
      </w:r>
      <w:r w:rsidR="003105D7">
        <w:rPr>
          <w:rFonts w:ascii="Times New Roman" w:hAnsi="Times New Roman"/>
          <w:sz w:val="24"/>
        </w:rPr>
        <w:t>;</w:t>
      </w:r>
      <w:r>
        <w:rPr>
          <w:rFonts w:ascii="Times New Roman" w:hAnsi="Times New Roman"/>
          <w:sz w:val="24"/>
        </w:rPr>
        <w:t xml:space="preserve"> </w:t>
      </w:r>
    </w:p>
    <w:p w:rsidR="00C252EE" w:rsidP="00C252EE" w:rsidRDefault="00C252EE">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c. artikel I, onderdeel E, eerder in werking treedt dan deze wet, wordt in artikel I </w:t>
      </w:r>
      <w:r w:rsidR="0080051C">
        <w:rPr>
          <w:rFonts w:ascii="Times New Roman" w:hAnsi="Times New Roman"/>
          <w:sz w:val="24"/>
        </w:rPr>
        <w:t xml:space="preserve">van deze wet </w:t>
      </w:r>
      <w:r>
        <w:rPr>
          <w:rFonts w:ascii="Times New Roman" w:hAnsi="Times New Roman"/>
          <w:sz w:val="24"/>
        </w:rPr>
        <w:t>na onderdeel C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roofErr w:type="spellStart"/>
      <w:r>
        <w:rPr>
          <w:rFonts w:ascii="Times New Roman" w:hAnsi="Times New Roman"/>
          <w:sz w:val="24"/>
        </w:rPr>
        <w:t>Cb</w:t>
      </w:r>
      <w:proofErr w:type="spellEnd"/>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32b vervalt “als bedoeld in art</w:t>
      </w:r>
      <w:r w:rsidR="003105D7">
        <w:rPr>
          <w:rFonts w:ascii="Times New Roman" w:hAnsi="Times New Roman"/>
          <w:sz w:val="24"/>
        </w:rPr>
        <w:t>ikel 32a, tweede en derde lid,”;</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 xml:space="preserve">d. artikel II, onderdeel A, </w:t>
      </w:r>
      <w:r w:rsidR="00084602">
        <w:rPr>
          <w:rFonts w:ascii="Times New Roman" w:hAnsi="Times New Roman"/>
          <w:sz w:val="24"/>
        </w:rPr>
        <w:t xml:space="preserve">onderdeel 3, </w:t>
      </w:r>
      <w:r>
        <w:rPr>
          <w:rFonts w:ascii="Times New Roman" w:hAnsi="Times New Roman"/>
          <w:sz w:val="24"/>
        </w:rPr>
        <w:t>wat betreft de invoeging van het begrip “herregistratiecriteria” eerder in werking treedt dan deze wet wordt in artikel II, onderdeel A, van deze wet na ““lerarenregister”,” ingevo</w:t>
      </w:r>
      <w:r w:rsidR="003105D7">
        <w:rPr>
          <w:rFonts w:ascii="Times New Roman" w:hAnsi="Times New Roman"/>
          <w:sz w:val="24"/>
        </w:rPr>
        <w:t>egd ““herregistratiecriteria”,”;</w:t>
      </w:r>
      <w:r>
        <w:rPr>
          <w:rFonts w:ascii="Times New Roman" w:hAnsi="Times New Roman"/>
          <w:sz w:val="24"/>
        </w:rPr>
        <w:t xml:space="preserve">  </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e. artikel II, onderdeel D, onderdeel 2, eerder in werking treedt dan deze wet, wordt in </w:t>
      </w:r>
      <w:r w:rsidRPr="0080051C">
        <w:rPr>
          <w:rFonts w:ascii="Times New Roman" w:hAnsi="Times New Roman"/>
          <w:sz w:val="24"/>
        </w:rPr>
        <w:t>artikel II van deze wet na onderdeel C</w:t>
      </w:r>
      <w:r>
        <w:rPr>
          <w:rFonts w:ascii="Times New Roman" w:hAnsi="Times New Roman"/>
          <w:sz w:val="24"/>
        </w:rPr>
        <w:t xml:space="preserve"> een onderdeel ingevoegd, luidende: </w:t>
      </w:r>
    </w:p>
    <w:p w:rsidR="00C252EE" w:rsidP="00C252EE" w:rsidRDefault="00C252EE">
      <w:pPr>
        <w:ind w:firstLine="284"/>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Ca</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Art</w:t>
      </w:r>
      <w:r w:rsidR="003105D7">
        <w:rPr>
          <w:rFonts w:ascii="Times New Roman" w:hAnsi="Times New Roman"/>
          <w:sz w:val="24"/>
        </w:rPr>
        <w:t>ikel 32, dertiende lid, vervalt;</w:t>
      </w:r>
      <w:r>
        <w:rPr>
          <w:rFonts w:ascii="Times New Roman" w:hAnsi="Times New Roman"/>
          <w:sz w:val="24"/>
        </w:rPr>
        <w:t xml:space="preserve"> </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e. artikel II, onderdeel E, eerder in werking treedt dan deze wet, wordt in artikel II van deze wet na onderdeel C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roofErr w:type="spellStart"/>
      <w:r>
        <w:rPr>
          <w:rFonts w:ascii="Times New Roman" w:hAnsi="Times New Roman"/>
          <w:sz w:val="24"/>
        </w:rPr>
        <w:t>Cb</w:t>
      </w:r>
      <w:proofErr w:type="spellEnd"/>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32b vervalt “als bedoeld in art</w:t>
      </w:r>
      <w:r w:rsidR="003105D7">
        <w:rPr>
          <w:rFonts w:ascii="Times New Roman" w:hAnsi="Times New Roman"/>
          <w:sz w:val="24"/>
        </w:rPr>
        <w:t>ikel 32a, tweede en derde lid,”;</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 xml:space="preserve">f. artikel III, onderdeel A, </w:t>
      </w:r>
      <w:r w:rsidR="00084602">
        <w:rPr>
          <w:rFonts w:ascii="Times New Roman" w:hAnsi="Times New Roman"/>
          <w:sz w:val="24"/>
        </w:rPr>
        <w:t xml:space="preserve">onderdeel 3, </w:t>
      </w:r>
      <w:r>
        <w:rPr>
          <w:rFonts w:ascii="Times New Roman" w:hAnsi="Times New Roman"/>
          <w:sz w:val="24"/>
        </w:rPr>
        <w:t xml:space="preserve">wat betreft de invoeging van het begrip “herregistratiecriteria” eerder in werking treedt dan deze wet, wordt in artikel III, onderdeel A </w:t>
      </w:r>
      <w:r w:rsidRPr="0008713D">
        <w:rPr>
          <w:rFonts w:ascii="Times New Roman" w:hAnsi="Times New Roman"/>
          <w:sz w:val="24"/>
        </w:rPr>
        <w:t>van deze wet</w:t>
      </w:r>
      <w:r>
        <w:rPr>
          <w:rFonts w:ascii="Times New Roman" w:hAnsi="Times New Roman"/>
          <w:sz w:val="24"/>
        </w:rPr>
        <w:t xml:space="preserve"> na ““lerarenregister”,” ingevo</w:t>
      </w:r>
      <w:r w:rsidR="003105D7">
        <w:rPr>
          <w:rFonts w:ascii="Times New Roman" w:hAnsi="Times New Roman"/>
          <w:sz w:val="24"/>
        </w:rPr>
        <w:t>egd ““herregistratiecriteria”,”;</w:t>
      </w:r>
      <w:r>
        <w:rPr>
          <w:rFonts w:ascii="Times New Roman" w:hAnsi="Times New Roman"/>
          <w:sz w:val="24"/>
        </w:rPr>
        <w:t xml:space="preserve">  </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g. artikel III, onderdeel C, eerder in werking treedt dan deze wet, wordt in artikel III </w:t>
      </w:r>
      <w:r w:rsidRPr="0008713D">
        <w:rPr>
          <w:rFonts w:ascii="Times New Roman" w:hAnsi="Times New Roman"/>
          <w:sz w:val="24"/>
        </w:rPr>
        <w:t>van deze wet</w:t>
      </w:r>
      <w:r>
        <w:rPr>
          <w:rFonts w:ascii="Times New Roman" w:hAnsi="Times New Roman"/>
          <w:sz w:val="24"/>
        </w:rPr>
        <w:t xml:space="preserve"> na onderdeel B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Ba</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lastRenderedPageBreak/>
        <w:t>Arti</w:t>
      </w:r>
      <w:r w:rsidR="003105D7">
        <w:rPr>
          <w:rFonts w:ascii="Times New Roman" w:hAnsi="Times New Roman"/>
          <w:sz w:val="24"/>
        </w:rPr>
        <w:t>kel 33, achttiende lid, vervalt;</w:t>
      </w:r>
      <w:r>
        <w:rPr>
          <w:rFonts w:ascii="Times New Roman" w:hAnsi="Times New Roman"/>
          <w:sz w:val="24"/>
        </w:rPr>
        <w:t xml:space="preserve"> </w:t>
      </w:r>
    </w:p>
    <w:p w:rsidR="00C252EE" w:rsidP="00C252EE" w:rsidRDefault="00C252EE">
      <w:pPr>
        <w:rPr>
          <w:rFonts w:ascii="Times New Roman" w:hAnsi="Times New Roman"/>
          <w:sz w:val="24"/>
        </w:rPr>
      </w:pPr>
      <w:r>
        <w:rPr>
          <w:rFonts w:ascii="Times New Roman" w:hAnsi="Times New Roman"/>
          <w:sz w:val="24"/>
        </w:rPr>
        <w:tab/>
      </w:r>
    </w:p>
    <w:p w:rsidR="00C252EE" w:rsidP="00C252EE" w:rsidRDefault="00C252EE">
      <w:pPr>
        <w:ind w:firstLine="284"/>
        <w:rPr>
          <w:rFonts w:ascii="Times New Roman" w:hAnsi="Times New Roman"/>
          <w:sz w:val="24"/>
        </w:rPr>
      </w:pPr>
      <w:r>
        <w:rPr>
          <w:rFonts w:ascii="Times New Roman" w:hAnsi="Times New Roman"/>
          <w:sz w:val="24"/>
        </w:rPr>
        <w:t xml:space="preserve">h. artikel III, onderdeel D, eerder in werking treedt dan deze wet, wordt in artikel III </w:t>
      </w:r>
      <w:r w:rsidRPr="0008713D">
        <w:rPr>
          <w:rFonts w:ascii="Times New Roman" w:hAnsi="Times New Roman"/>
          <w:sz w:val="24"/>
        </w:rPr>
        <w:t>van deze wet</w:t>
      </w:r>
      <w:r>
        <w:rPr>
          <w:rFonts w:ascii="Times New Roman" w:hAnsi="Times New Roman"/>
          <w:sz w:val="24"/>
        </w:rPr>
        <w:t xml:space="preserve">  na onderdeel B een onderdeel ingevoegd, luidende: </w:t>
      </w:r>
    </w:p>
    <w:p w:rsidR="00C252EE" w:rsidP="00C252EE" w:rsidRDefault="00C252EE">
      <w:pPr>
        <w:ind w:firstLine="284"/>
        <w:rPr>
          <w:rFonts w:ascii="Times New Roman" w:hAnsi="Times New Roman"/>
          <w:sz w:val="24"/>
        </w:rPr>
      </w:pPr>
    </w:p>
    <w:p w:rsidR="00C252EE" w:rsidP="00C252EE" w:rsidRDefault="00C252EE">
      <w:pPr>
        <w:rPr>
          <w:rFonts w:ascii="Times New Roman" w:hAnsi="Times New Roman"/>
          <w:sz w:val="24"/>
        </w:rPr>
      </w:pPr>
      <w:proofErr w:type="spellStart"/>
      <w:r>
        <w:rPr>
          <w:rFonts w:ascii="Times New Roman" w:hAnsi="Times New Roman"/>
          <w:sz w:val="24"/>
        </w:rPr>
        <w:t>Bb</w:t>
      </w:r>
      <w:proofErr w:type="spellEnd"/>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37a vervalt “als bedoeld in ar</w:t>
      </w:r>
      <w:r w:rsidR="003105D7">
        <w:rPr>
          <w:rFonts w:ascii="Times New Roman" w:hAnsi="Times New Roman"/>
          <w:sz w:val="24"/>
        </w:rPr>
        <w:t>tikel 36, tweede en derde lid,”;</w:t>
      </w:r>
    </w:p>
    <w:p w:rsidR="00C252EE" w:rsidP="00C252EE" w:rsidRDefault="00C252EE">
      <w:pPr>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i. artikel IV, onderdeel A, </w:t>
      </w:r>
      <w:r w:rsidR="00084602">
        <w:rPr>
          <w:rFonts w:ascii="Times New Roman" w:hAnsi="Times New Roman"/>
          <w:sz w:val="24"/>
        </w:rPr>
        <w:t xml:space="preserve">onderdeel 3, </w:t>
      </w:r>
      <w:r>
        <w:rPr>
          <w:rFonts w:ascii="Times New Roman" w:hAnsi="Times New Roman"/>
          <w:sz w:val="24"/>
        </w:rPr>
        <w:t>wat bet</w:t>
      </w:r>
      <w:r w:rsidR="008C1180">
        <w:rPr>
          <w:rFonts w:ascii="Times New Roman" w:hAnsi="Times New Roman"/>
          <w:sz w:val="24"/>
        </w:rPr>
        <w:t xml:space="preserve">reft </w:t>
      </w:r>
      <w:r>
        <w:rPr>
          <w:rFonts w:ascii="Times New Roman" w:hAnsi="Times New Roman"/>
          <w:sz w:val="24"/>
        </w:rPr>
        <w:t xml:space="preserve">onderdeel </w:t>
      </w:r>
      <w:proofErr w:type="spellStart"/>
      <w:r>
        <w:rPr>
          <w:rFonts w:ascii="Times New Roman" w:hAnsi="Times New Roman"/>
          <w:sz w:val="24"/>
        </w:rPr>
        <w:t>gg</w:t>
      </w:r>
      <w:proofErr w:type="spellEnd"/>
      <w:r w:rsidR="008C1180">
        <w:rPr>
          <w:rFonts w:ascii="Times New Roman" w:hAnsi="Times New Roman"/>
          <w:sz w:val="24"/>
        </w:rPr>
        <w:t>,</w:t>
      </w:r>
      <w:r>
        <w:rPr>
          <w:rFonts w:ascii="Times New Roman" w:hAnsi="Times New Roman"/>
          <w:sz w:val="24"/>
        </w:rPr>
        <w:t xml:space="preserve"> eerder in werking treedt dan deze wet, wordt in artikel IV, onderdeel A </w:t>
      </w:r>
      <w:r w:rsidRPr="0008713D">
        <w:rPr>
          <w:rFonts w:ascii="Times New Roman" w:hAnsi="Times New Roman"/>
          <w:sz w:val="24"/>
        </w:rPr>
        <w:t>van deze wet</w:t>
      </w:r>
      <w:r>
        <w:rPr>
          <w:rFonts w:ascii="Times New Roman" w:hAnsi="Times New Roman"/>
          <w:sz w:val="24"/>
        </w:rPr>
        <w:t xml:space="preserve"> na ““</w:t>
      </w:r>
      <w:proofErr w:type="spellStart"/>
      <w:r>
        <w:rPr>
          <w:rFonts w:ascii="Times New Roman" w:hAnsi="Times New Roman"/>
          <w:sz w:val="24"/>
        </w:rPr>
        <w:t>ff.lerarenregister</w:t>
      </w:r>
      <w:proofErr w:type="spellEnd"/>
      <w:r>
        <w:rPr>
          <w:rFonts w:ascii="Times New Roman" w:hAnsi="Times New Roman"/>
          <w:sz w:val="24"/>
        </w:rPr>
        <w:t>”,” ingevoegd</w:t>
      </w:r>
      <w:r w:rsidR="003105D7">
        <w:rPr>
          <w:rFonts w:ascii="Times New Roman" w:hAnsi="Times New Roman"/>
          <w:sz w:val="24"/>
        </w:rPr>
        <w:t xml:space="preserve"> ““</w:t>
      </w:r>
      <w:proofErr w:type="spellStart"/>
      <w:r w:rsidR="003105D7">
        <w:rPr>
          <w:rFonts w:ascii="Times New Roman" w:hAnsi="Times New Roman"/>
          <w:sz w:val="24"/>
        </w:rPr>
        <w:t>gg.herregistratiecriteria</w:t>
      </w:r>
      <w:proofErr w:type="spellEnd"/>
      <w:r w:rsidR="003105D7">
        <w:rPr>
          <w:rFonts w:ascii="Times New Roman" w:hAnsi="Times New Roman"/>
          <w:sz w:val="24"/>
        </w:rPr>
        <w:t>”,”;</w:t>
      </w:r>
      <w:r>
        <w:rPr>
          <w:rFonts w:ascii="Times New Roman" w:hAnsi="Times New Roman"/>
          <w:sz w:val="24"/>
        </w:rPr>
        <w:t xml:space="preserve">  </w:t>
      </w:r>
    </w:p>
    <w:p w:rsidR="00C252EE" w:rsidP="00C252EE" w:rsidRDefault="00C252EE">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j. artikel IV, onderdeel C, eerder in werking treedt dan deze wet, wordt in artikel IV </w:t>
      </w:r>
      <w:r w:rsidRPr="0008713D">
        <w:rPr>
          <w:rFonts w:ascii="Times New Roman" w:hAnsi="Times New Roman"/>
          <w:sz w:val="24"/>
        </w:rPr>
        <w:t>van deze wet</w:t>
      </w:r>
      <w:r>
        <w:rPr>
          <w:rFonts w:ascii="Times New Roman" w:hAnsi="Times New Roman"/>
          <w:sz w:val="24"/>
        </w:rPr>
        <w:t xml:space="preserve"> na onderdeel B een onderdeel ingevoegd, luidende: </w:t>
      </w:r>
    </w:p>
    <w:p w:rsidR="00C252EE" w:rsidP="00C252EE" w:rsidRDefault="00C252EE">
      <w:pPr>
        <w:ind w:firstLine="284"/>
        <w:rPr>
          <w:rFonts w:ascii="Times New Roman" w:hAnsi="Times New Roman"/>
          <w:sz w:val="24"/>
        </w:rPr>
      </w:pPr>
    </w:p>
    <w:p w:rsidR="00C252EE" w:rsidP="00C252EE" w:rsidRDefault="0080612B">
      <w:pPr>
        <w:rPr>
          <w:rFonts w:ascii="Times New Roman" w:hAnsi="Times New Roman"/>
          <w:sz w:val="24"/>
        </w:rPr>
      </w:pPr>
      <w:r>
        <w:rPr>
          <w:rFonts w:ascii="Times New Roman" w:hAnsi="Times New Roman"/>
          <w:sz w:val="24"/>
        </w:rPr>
        <w:t>Ba</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Arti</w:t>
      </w:r>
      <w:r w:rsidR="003105D7">
        <w:rPr>
          <w:rFonts w:ascii="Times New Roman" w:hAnsi="Times New Roman"/>
          <w:sz w:val="24"/>
        </w:rPr>
        <w:t>kel 4.2.1, achtste lid, vervalt;</w:t>
      </w:r>
      <w:r>
        <w:rPr>
          <w:rFonts w:ascii="Times New Roman" w:hAnsi="Times New Roman"/>
          <w:sz w:val="24"/>
        </w:rPr>
        <w:t xml:space="preserve"> </w:t>
      </w:r>
    </w:p>
    <w:p w:rsidR="00C252EE" w:rsidP="00C252EE" w:rsidRDefault="00C252EE">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k. artikel IV, onderdeel D, eerder in werking treedt dan deze wet, wordt in artikel IV </w:t>
      </w:r>
      <w:r w:rsidRPr="0008713D">
        <w:rPr>
          <w:rFonts w:ascii="Times New Roman" w:hAnsi="Times New Roman"/>
          <w:sz w:val="24"/>
        </w:rPr>
        <w:t>van deze wet</w:t>
      </w:r>
      <w:r>
        <w:rPr>
          <w:rFonts w:ascii="Times New Roman" w:hAnsi="Times New Roman"/>
          <w:sz w:val="24"/>
        </w:rPr>
        <w:t xml:space="preserve"> na onderdeel B een onderdeel ingevoegd, luidende:</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roofErr w:type="spellStart"/>
      <w:r>
        <w:rPr>
          <w:rFonts w:ascii="Times New Roman" w:hAnsi="Times New Roman"/>
          <w:sz w:val="24"/>
        </w:rPr>
        <w:t>Bb</w:t>
      </w:r>
      <w:proofErr w:type="spellEnd"/>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In artikel 4.2.3a vervalt “als bedoeld</w:t>
      </w:r>
      <w:r w:rsidR="003105D7">
        <w:rPr>
          <w:rFonts w:ascii="Times New Roman" w:hAnsi="Times New Roman"/>
          <w:sz w:val="24"/>
        </w:rPr>
        <w:t xml:space="preserve"> in artikel 4.2.3, tweede lid,”.</w:t>
      </w:r>
    </w:p>
    <w:p w:rsidR="00080F27" w:rsidP="00C252EE" w:rsidRDefault="00080F27">
      <w:pPr>
        <w:ind w:firstLine="284"/>
        <w:rPr>
          <w:rFonts w:ascii="Times New Roman" w:hAnsi="Times New Roman"/>
          <w:sz w:val="24"/>
        </w:rPr>
      </w:pPr>
    </w:p>
    <w:p w:rsidR="00C252EE" w:rsidP="00C252EE" w:rsidRDefault="00C252EE">
      <w:pPr>
        <w:ind w:firstLine="284"/>
        <w:rPr>
          <w:rFonts w:ascii="Times New Roman" w:hAnsi="Times New Roman"/>
          <w:sz w:val="24"/>
        </w:rPr>
      </w:pPr>
      <w:r>
        <w:rPr>
          <w:rFonts w:ascii="Times New Roman" w:hAnsi="Times New Roman"/>
          <w:sz w:val="24"/>
        </w:rPr>
        <w:t xml:space="preserve">2. </w:t>
      </w:r>
      <w:r w:rsidRPr="00E554B0">
        <w:rPr>
          <w:rFonts w:ascii="Times New Roman" w:hAnsi="Times New Roman"/>
          <w:sz w:val="24"/>
        </w:rPr>
        <w:t xml:space="preserve">Indien </w:t>
      </w:r>
      <w:r>
        <w:rPr>
          <w:rFonts w:ascii="Times New Roman" w:hAnsi="Times New Roman"/>
          <w:sz w:val="24"/>
        </w:rPr>
        <w:t xml:space="preserve">van </w:t>
      </w:r>
      <w:r w:rsidRPr="00E554B0">
        <w:rPr>
          <w:rFonts w:ascii="Times New Roman" w:hAnsi="Times New Roman"/>
          <w:sz w:val="24"/>
        </w:rPr>
        <w:t xml:space="preserve">de Wet </w:t>
      </w:r>
      <w:r w:rsidR="00A51AB1">
        <w:rPr>
          <w:rFonts w:ascii="Times New Roman" w:hAnsi="Times New Roman"/>
          <w:sz w:val="24"/>
        </w:rPr>
        <w:t xml:space="preserve">van 22 februari 2017 </w:t>
      </w:r>
      <w:r w:rsidRPr="00E554B0">
        <w:rPr>
          <w:rFonts w:ascii="Times New Roman" w:hAnsi="Times New Roman"/>
          <w:sz w:val="24"/>
        </w:rPr>
        <w:t>tot wijziging van de Wet op het primair onderwijs, de Wet op de expertisecentra, de Wet op het voortgezet onderwijs en de Wet educatie en beroepsonderwijs in verband met de invoering van het lerarenregister en het registervoorportaal</w:t>
      </w:r>
      <w:r>
        <w:rPr>
          <w:rFonts w:ascii="Times New Roman" w:hAnsi="Times New Roman"/>
          <w:sz w:val="24"/>
        </w:rPr>
        <w:t xml:space="preserve"> (Stb. 2017, 85):</w:t>
      </w:r>
      <w:r w:rsidRPr="00E554B0">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a</w:t>
      </w:r>
      <w:r w:rsidRPr="00E554B0">
        <w:rPr>
          <w:rFonts w:ascii="Times New Roman" w:hAnsi="Times New Roman"/>
          <w:sz w:val="24"/>
        </w:rPr>
        <w:t>.</w:t>
      </w:r>
      <w:r>
        <w:rPr>
          <w:rFonts w:ascii="Times New Roman" w:hAnsi="Times New Roman"/>
          <w:sz w:val="24"/>
        </w:rPr>
        <w:t xml:space="preserve"> a</w:t>
      </w:r>
      <w:r w:rsidRPr="00E554B0">
        <w:rPr>
          <w:rFonts w:ascii="Times New Roman" w:hAnsi="Times New Roman"/>
          <w:sz w:val="24"/>
        </w:rPr>
        <w:t>rtikel I</w:t>
      </w:r>
      <w:r>
        <w:rPr>
          <w:rFonts w:ascii="Times New Roman" w:hAnsi="Times New Roman"/>
          <w:sz w:val="24"/>
        </w:rPr>
        <w:t>, onderdeel A,</w:t>
      </w:r>
      <w:r w:rsidRPr="00E554B0">
        <w:rPr>
          <w:rFonts w:ascii="Times New Roman" w:hAnsi="Times New Roman"/>
          <w:sz w:val="24"/>
        </w:rPr>
        <w:t xml:space="preserve"> </w:t>
      </w:r>
      <w:r w:rsidR="00701D84">
        <w:rPr>
          <w:rFonts w:ascii="Times New Roman" w:hAnsi="Times New Roman"/>
          <w:sz w:val="24"/>
        </w:rPr>
        <w:t xml:space="preserve">onderdeel 3, </w:t>
      </w:r>
      <w:r>
        <w:rPr>
          <w:rFonts w:ascii="Times New Roman" w:hAnsi="Times New Roman"/>
          <w:sz w:val="24"/>
        </w:rPr>
        <w:t xml:space="preserve">later in werking treedt dan deze wet, vervalt in </w:t>
      </w:r>
      <w:r w:rsidR="00702883">
        <w:rPr>
          <w:rFonts w:ascii="Times New Roman" w:hAnsi="Times New Roman"/>
          <w:sz w:val="24"/>
        </w:rPr>
        <w:t xml:space="preserve">dat onderdeel </w:t>
      </w:r>
      <w:r>
        <w:rPr>
          <w:rFonts w:ascii="Times New Roman" w:hAnsi="Times New Roman"/>
          <w:sz w:val="24"/>
        </w:rPr>
        <w:t xml:space="preserve">van die wet </w:t>
      </w:r>
      <w:r w:rsidRPr="00E554B0">
        <w:rPr>
          <w:rFonts w:ascii="Times New Roman" w:hAnsi="Times New Roman"/>
          <w:sz w:val="24"/>
        </w:rPr>
        <w:t>de begripsbe</w:t>
      </w:r>
      <w:r w:rsidR="00702883">
        <w:rPr>
          <w:rFonts w:ascii="Times New Roman" w:hAnsi="Times New Roman"/>
          <w:sz w:val="24"/>
        </w:rPr>
        <w:t>paling “herregistratiecriteria”;</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 xml:space="preserve">b. artikel I, onderdeel D, </w:t>
      </w:r>
      <w:r w:rsidR="00701D84">
        <w:rPr>
          <w:rFonts w:ascii="Times New Roman" w:hAnsi="Times New Roman"/>
          <w:sz w:val="24"/>
        </w:rPr>
        <w:t xml:space="preserve">onderdeel 2, </w:t>
      </w:r>
      <w:r>
        <w:rPr>
          <w:rFonts w:ascii="Times New Roman" w:hAnsi="Times New Roman"/>
          <w:sz w:val="24"/>
        </w:rPr>
        <w:t xml:space="preserve">later in werking treedt dan deze wet, wordt in </w:t>
      </w:r>
      <w:r w:rsidR="00702883">
        <w:rPr>
          <w:rFonts w:ascii="Times New Roman" w:hAnsi="Times New Roman"/>
          <w:sz w:val="24"/>
        </w:rPr>
        <w:t xml:space="preserve">dat onderdeel </w:t>
      </w:r>
      <w:r>
        <w:rPr>
          <w:rFonts w:ascii="Times New Roman" w:hAnsi="Times New Roman"/>
          <w:sz w:val="24"/>
        </w:rPr>
        <w:t>van die wet</w:t>
      </w:r>
      <w:r w:rsidR="00701D84">
        <w:rPr>
          <w:rFonts w:ascii="Times New Roman" w:hAnsi="Times New Roman"/>
          <w:sz w:val="24"/>
        </w:rPr>
        <w:t xml:space="preserve"> in de aanhef</w:t>
      </w:r>
      <w:r>
        <w:rPr>
          <w:rFonts w:ascii="Times New Roman" w:hAnsi="Times New Roman"/>
          <w:sz w:val="24"/>
        </w:rPr>
        <w:t xml:space="preserve"> “worden twee leden” vervangen door “wordt een lid” en </w:t>
      </w:r>
      <w:r w:rsidRPr="00E554B0">
        <w:rPr>
          <w:rFonts w:ascii="Times New Roman" w:hAnsi="Times New Roman"/>
          <w:sz w:val="24"/>
        </w:rPr>
        <w:t xml:space="preserve">vervalt </w:t>
      </w:r>
      <w:r w:rsidR="00701D84">
        <w:rPr>
          <w:rFonts w:ascii="Times New Roman" w:hAnsi="Times New Roman"/>
          <w:sz w:val="24"/>
        </w:rPr>
        <w:t>het dertiende lid</w:t>
      </w:r>
      <w:r w:rsidR="00702883">
        <w:rPr>
          <w:rFonts w:ascii="Times New Roman" w:hAnsi="Times New Roman"/>
          <w:sz w:val="24"/>
        </w:rPr>
        <w:t>;</w:t>
      </w:r>
      <w:r>
        <w:rPr>
          <w:rFonts w:ascii="Times New Roman" w:hAnsi="Times New Roman"/>
          <w:sz w:val="24"/>
        </w:rPr>
        <w:t xml:space="preserve"> </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c. artikel I, o</w:t>
      </w:r>
      <w:r w:rsidRPr="00291B02">
        <w:rPr>
          <w:rFonts w:ascii="Times New Roman" w:hAnsi="Times New Roman"/>
          <w:sz w:val="24"/>
        </w:rPr>
        <w:t>nderdeel E</w:t>
      </w:r>
      <w:r>
        <w:rPr>
          <w:rFonts w:ascii="Times New Roman" w:hAnsi="Times New Roman"/>
          <w:sz w:val="24"/>
        </w:rPr>
        <w:t>, later in werking treedt dan deze wet,</w:t>
      </w:r>
      <w:r w:rsidRPr="00291B02">
        <w:rPr>
          <w:rFonts w:ascii="Times New Roman" w:hAnsi="Times New Roman"/>
          <w:sz w:val="24"/>
        </w:rPr>
        <w:t xml:space="preserve"> vervalt</w:t>
      </w:r>
      <w:r>
        <w:rPr>
          <w:rFonts w:ascii="Times New Roman" w:hAnsi="Times New Roman"/>
          <w:sz w:val="24"/>
        </w:rPr>
        <w:t xml:space="preserve"> </w:t>
      </w:r>
      <w:r w:rsidR="00702883">
        <w:rPr>
          <w:rFonts w:ascii="Times New Roman" w:hAnsi="Times New Roman"/>
          <w:sz w:val="24"/>
        </w:rPr>
        <w:t xml:space="preserve">dat </w:t>
      </w:r>
      <w:r>
        <w:rPr>
          <w:rFonts w:ascii="Times New Roman" w:hAnsi="Times New Roman"/>
          <w:sz w:val="24"/>
        </w:rPr>
        <w:t>onderdeel</w:t>
      </w:r>
      <w:r w:rsidR="00702883">
        <w:rPr>
          <w:rFonts w:ascii="Times New Roman" w:hAnsi="Times New Roman"/>
          <w:sz w:val="24"/>
        </w:rPr>
        <w:t xml:space="preserve"> </w:t>
      </w:r>
      <w:r>
        <w:rPr>
          <w:rFonts w:ascii="Times New Roman" w:hAnsi="Times New Roman"/>
          <w:sz w:val="24"/>
        </w:rPr>
        <w:t>van die wet</w:t>
      </w:r>
      <w:r w:rsidR="00702883">
        <w:rPr>
          <w:rFonts w:ascii="Times New Roman" w:hAnsi="Times New Roman"/>
          <w:sz w:val="24"/>
        </w:rPr>
        <w:t>;</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ab/>
        <w:t xml:space="preserve">d. artikel I, onderdeel F, later in werking treedt dan deze wet, vervallen in </w:t>
      </w:r>
      <w:r w:rsidR="00702883">
        <w:rPr>
          <w:rFonts w:ascii="Times New Roman" w:hAnsi="Times New Roman"/>
          <w:sz w:val="24"/>
        </w:rPr>
        <w:t>dat onderdeel van die wet</w:t>
      </w:r>
      <w:r w:rsidR="00B30AC1">
        <w:rPr>
          <w:rFonts w:ascii="Times New Roman" w:hAnsi="Times New Roman"/>
          <w:sz w:val="24"/>
        </w:rPr>
        <w:t xml:space="preserve"> </w:t>
      </w:r>
      <w:r w:rsidRPr="00291B02">
        <w:rPr>
          <w:rFonts w:ascii="Times New Roman" w:hAnsi="Times New Roman"/>
          <w:sz w:val="24"/>
        </w:rPr>
        <w:t>de artikelen 38c, 38h, derde lid, 38l, 38m, 38o, eerste lid, derde lid, onderdeel b en zesde lid, onderdeel a, 38t, eerste lid en</w:t>
      </w:r>
      <w:r w:rsidR="00702883">
        <w:rPr>
          <w:rFonts w:ascii="Times New Roman" w:hAnsi="Times New Roman"/>
          <w:sz w:val="24"/>
        </w:rPr>
        <w:t xml:space="preserve"> derde lid, onderdeel b, en 38u;</w:t>
      </w:r>
      <w:r w:rsidRPr="00E554B0">
        <w:rPr>
          <w:rFonts w:ascii="Times New Roman" w:hAnsi="Times New Roman"/>
          <w:sz w:val="24"/>
        </w:rPr>
        <w:br/>
      </w:r>
      <w:r w:rsidRPr="00E554B0">
        <w:rPr>
          <w:rFonts w:ascii="Times New Roman" w:hAnsi="Times New Roman"/>
          <w:sz w:val="24"/>
        </w:rPr>
        <w:br/>
      </w:r>
      <w:r>
        <w:rPr>
          <w:rFonts w:ascii="Times New Roman" w:hAnsi="Times New Roman"/>
          <w:sz w:val="24"/>
        </w:rPr>
        <w:tab/>
        <w:t>e</w:t>
      </w:r>
      <w:r w:rsidRPr="00E554B0">
        <w:rPr>
          <w:rFonts w:ascii="Times New Roman" w:hAnsi="Times New Roman"/>
          <w:sz w:val="24"/>
        </w:rPr>
        <w:t>.</w:t>
      </w:r>
      <w:r>
        <w:rPr>
          <w:rFonts w:ascii="Times New Roman" w:hAnsi="Times New Roman"/>
          <w:sz w:val="24"/>
        </w:rPr>
        <w:t xml:space="preserve"> artikel II, onderdeel A, </w:t>
      </w:r>
      <w:r w:rsidR="00701D84">
        <w:rPr>
          <w:rFonts w:ascii="Times New Roman" w:hAnsi="Times New Roman"/>
          <w:sz w:val="24"/>
        </w:rPr>
        <w:t xml:space="preserve">onderdeel 3, </w:t>
      </w:r>
      <w:r>
        <w:rPr>
          <w:rFonts w:ascii="Times New Roman" w:hAnsi="Times New Roman"/>
          <w:sz w:val="24"/>
        </w:rPr>
        <w:t xml:space="preserve">later in werking treedt dan deze wet, vervalt in </w:t>
      </w:r>
      <w:r w:rsidR="00702883">
        <w:rPr>
          <w:rFonts w:ascii="Times New Roman" w:hAnsi="Times New Roman"/>
          <w:sz w:val="24"/>
        </w:rPr>
        <w:t xml:space="preserve">dat onderdeel </w:t>
      </w:r>
      <w:r>
        <w:rPr>
          <w:rFonts w:ascii="Times New Roman" w:hAnsi="Times New Roman"/>
          <w:sz w:val="24"/>
        </w:rPr>
        <w:t xml:space="preserve">van die wet </w:t>
      </w:r>
      <w:r w:rsidRPr="00E554B0">
        <w:rPr>
          <w:rFonts w:ascii="Times New Roman" w:hAnsi="Times New Roman"/>
          <w:sz w:val="24"/>
        </w:rPr>
        <w:t>de begripsbepaling “herregistratiecri</w:t>
      </w:r>
      <w:r w:rsidR="00702883">
        <w:rPr>
          <w:rFonts w:ascii="Times New Roman" w:hAnsi="Times New Roman"/>
          <w:sz w:val="24"/>
        </w:rPr>
        <w:t>teria”;</w:t>
      </w:r>
      <w:r w:rsidRPr="00E554B0">
        <w:rPr>
          <w:rFonts w:ascii="Times New Roman" w:hAnsi="Times New Roman"/>
          <w:sz w:val="24"/>
        </w:rPr>
        <w:br/>
      </w:r>
      <w:r w:rsidRPr="00E554B0">
        <w:rPr>
          <w:rFonts w:ascii="Times New Roman" w:hAnsi="Times New Roman"/>
          <w:sz w:val="24"/>
        </w:rPr>
        <w:br/>
      </w:r>
      <w:r w:rsidR="0045104A">
        <w:rPr>
          <w:rFonts w:ascii="Times New Roman" w:hAnsi="Times New Roman"/>
          <w:sz w:val="24"/>
        </w:rPr>
        <w:lastRenderedPageBreak/>
        <w:tab/>
        <w:t>f</w:t>
      </w:r>
      <w:r>
        <w:rPr>
          <w:rFonts w:ascii="Times New Roman" w:hAnsi="Times New Roman"/>
          <w:sz w:val="24"/>
        </w:rPr>
        <w:t xml:space="preserve">. </w:t>
      </w:r>
      <w:r w:rsidR="0045104A">
        <w:rPr>
          <w:rFonts w:ascii="Times New Roman" w:hAnsi="Times New Roman"/>
          <w:sz w:val="24"/>
        </w:rPr>
        <w:t xml:space="preserve">artikel II, </w:t>
      </w:r>
      <w:r w:rsidRPr="00E554B0">
        <w:rPr>
          <w:rFonts w:ascii="Times New Roman" w:hAnsi="Times New Roman"/>
          <w:sz w:val="24"/>
        </w:rPr>
        <w:t xml:space="preserve">onderdeel </w:t>
      </w:r>
      <w:r>
        <w:rPr>
          <w:rFonts w:ascii="Times New Roman" w:hAnsi="Times New Roman"/>
          <w:sz w:val="24"/>
        </w:rPr>
        <w:t>D</w:t>
      </w:r>
      <w:r w:rsidR="0045104A">
        <w:rPr>
          <w:rFonts w:ascii="Times New Roman" w:hAnsi="Times New Roman"/>
          <w:sz w:val="24"/>
        </w:rPr>
        <w:t xml:space="preserve">, </w:t>
      </w:r>
      <w:r w:rsidR="00701D84">
        <w:rPr>
          <w:rFonts w:ascii="Times New Roman" w:hAnsi="Times New Roman"/>
          <w:sz w:val="24"/>
        </w:rPr>
        <w:t xml:space="preserve">onderdeel 2, </w:t>
      </w:r>
      <w:r w:rsidR="0045104A">
        <w:rPr>
          <w:rFonts w:ascii="Times New Roman" w:hAnsi="Times New Roman"/>
          <w:sz w:val="24"/>
        </w:rPr>
        <w:t>later in werking treedt dan deze wet,</w:t>
      </w:r>
      <w:r w:rsidRPr="00E554B0">
        <w:rPr>
          <w:rFonts w:ascii="Times New Roman" w:hAnsi="Times New Roman"/>
          <w:sz w:val="24"/>
        </w:rPr>
        <w:t xml:space="preserve"> </w:t>
      </w:r>
      <w:r>
        <w:rPr>
          <w:rFonts w:ascii="Times New Roman" w:hAnsi="Times New Roman"/>
          <w:sz w:val="24"/>
        </w:rPr>
        <w:t>wordt in</w:t>
      </w:r>
      <w:r w:rsidR="00702883">
        <w:rPr>
          <w:rFonts w:ascii="Times New Roman" w:hAnsi="Times New Roman"/>
          <w:sz w:val="24"/>
        </w:rPr>
        <w:t xml:space="preserve"> dat onderdeel </w:t>
      </w:r>
      <w:r w:rsidR="0045104A">
        <w:rPr>
          <w:rFonts w:ascii="Times New Roman" w:hAnsi="Times New Roman"/>
          <w:sz w:val="24"/>
        </w:rPr>
        <w:t>van die wet</w:t>
      </w:r>
      <w:r w:rsidR="00701D84">
        <w:rPr>
          <w:rFonts w:ascii="Times New Roman" w:hAnsi="Times New Roman"/>
          <w:sz w:val="24"/>
        </w:rPr>
        <w:t xml:space="preserve"> in de aanhef</w:t>
      </w:r>
      <w:r>
        <w:rPr>
          <w:rFonts w:ascii="Times New Roman" w:hAnsi="Times New Roman"/>
          <w:sz w:val="24"/>
        </w:rPr>
        <w:t xml:space="preserve"> “worden twee leden” vervangen door “wordt een lid” en </w:t>
      </w:r>
      <w:r w:rsidRPr="00E554B0">
        <w:rPr>
          <w:rFonts w:ascii="Times New Roman" w:hAnsi="Times New Roman"/>
          <w:sz w:val="24"/>
        </w:rPr>
        <w:t xml:space="preserve">vervalt </w:t>
      </w:r>
      <w:r w:rsidR="00701D84">
        <w:rPr>
          <w:rFonts w:ascii="Times New Roman" w:hAnsi="Times New Roman"/>
          <w:sz w:val="24"/>
        </w:rPr>
        <w:t>het</w:t>
      </w:r>
      <w:r>
        <w:rPr>
          <w:rFonts w:ascii="Times New Roman" w:hAnsi="Times New Roman"/>
          <w:sz w:val="24"/>
        </w:rPr>
        <w:t xml:space="preserve"> dertiende lid</w:t>
      </w:r>
      <w:r w:rsidR="00702883">
        <w:rPr>
          <w:rFonts w:ascii="Times New Roman" w:hAnsi="Times New Roman"/>
          <w:sz w:val="24"/>
        </w:rPr>
        <w:t>;</w:t>
      </w:r>
      <w:r w:rsidRPr="00E554B0">
        <w:rPr>
          <w:rFonts w:ascii="Times New Roman" w:hAnsi="Times New Roman"/>
          <w:sz w:val="24"/>
        </w:rPr>
        <w:br/>
      </w:r>
      <w:r w:rsidRPr="00E554B0">
        <w:rPr>
          <w:rFonts w:ascii="Times New Roman" w:hAnsi="Times New Roman"/>
          <w:sz w:val="24"/>
        </w:rPr>
        <w:br/>
      </w:r>
      <w:r w:rsidR="0045104A">
        <w:rPr>
          <w:rFonts w:ascii="Times New Roman" w:hAnsi="Times New Roman"/>
          <w:sz w:val="24"/>
        </w:rPr>
        <w:tab/>
        <w:t>g</w:t>
      </w:r>
      <w:r>
        <w:rPr>
          <w:rFonts w:ascii="Times New Roman" w:hAnsi="Times New Roman"/>
          <w:sz w:val="24"/>
        </w:rPr>
        <w:t xml:space="preserve">. </w:t>
      </w:r>
      <w:r w:rsidR="0045104A">
        <w:rPr>
          <w:rFonts w:ascii="Times New Roman" w:hAnsi="Times New Roman"/>
          <w:sz w:val="24"/>
        </w:rPr>
        <w:t>artikel II, o</w:t>
      </w:r>
      <w:r>
        <w:rPr>
          <w:rFonts w:ascii="Times New Roman" w:hAnsi="Times New Roman"/>
          <w:sz w:val="24"/>
        </w:rPr>
        <w:t>nderdeel E</w:t>
      </w:r>
      <w:r w:rsidR="0045104A">
        <w:rPr>
          <w:rFonts w:ascii="Times New Roman" w:hAnsi="Times New Roman"/>
          <w:sz w:val="24"/>
        </w:rPr>
        <w:t>, later in werking treedt dan deze wet,</w:t>
      </w:r>
      <w:r>
        <w:rPr>
          <w:rFonts w:ascii="Times New Roman" w:hAnsi="Times New Roman"/>
          <w:sz w:val="24"/>
        </w:rPr>
        <w:t xml:space="preserve"> vervalt</w:t>
      </w:r>
      <w:r w:rsidR="0045104A">
        <w:rPr>
          <w:rFonts w:ascii="Times New Roman" w:hAnsi="Times New Roman"/>
          <w:sz w:val="24"/>
        </w:rPr>
        <w:t xml:space="preserve"> </w:t>
      </w:r>
      <w:r w:rsidR="00702883">
        <w:rPr>
          <w:rFonts w:ascii="Times New Roman" w:hAnsi="Times New Roman"/>
          <w:sz w:val="24"/>
        </w:rPr>
        <w:t xml:space="preserve">dat onderdeel </w:t>
      </w:r>
      <w:r w:rsidR="0045104A">
        <w:rPr>
          <w:rFonts w:ascii="Times New Roman" w:hAnsi="Times New Roman"/>
          <w:sz w:val="24"/>
        </w:rPr>
        <w:t>van die wet</w:t>
      </w:r>
      <w:r w:rsidR="00702883">
        <w:rPr>
          <w:rFonts w:ascii="Times New Roman" w:hAnsi="Times New Roman"/>
          <w:sz w:val="24"/>
        </w:rPr>
        <w:t>;</w:t>
      </w:r>
    </w:p>
    <w:p w:rsidR="0045104A" w:rsidP="00C252EE" w:rsidRDefault="0045104A">
      <w:pPr>
        <w:rPr>
          <w:rFonts w:ascii="Times New Roman" w:hAnsi="Times New Roman"/>
          <w:sz w:val="24"/>
        </w:rPr>
      </w:pPr>
      <w:r>
        <w:rPr>
          <w:rFonts w:ascii="Times New Roman" w:hAnsi="Times New Roman"/>
          <w:sz w:val="24"/>
        </w:rPr>
        <w:tab/>
      </w:r>
    </w:p>
    <w:p w:rsidR="009A38E6" w:rsidP="009A38E6" w:rsidRDefault="0045104A">
      <w:pPr>
        <w:ind w:firstLine="284"/>
        <w:rPr>
          <w:rFonts w:ascii="Times New Roman" w:hAnsi="Times New Roman"/>
          <w:sz w:val="24"/>
        </w:rPr>
      </w:pPr>
      <w:r>
        <w:rPr>
          <w:rFonts w:ascii="Times New Roman" w:hAnsi="Times New Roman"/>
          <w:sz w:val="24"/>
        </w:rPr>
        <w:t>h</w:t>
      </w:r>
      <w:r w:rsidR="00C252EE">
        <w:rPr>
          <w:rFonts w:ascii="Times New Roman" w:hAnsi="Times New Roman"/>
          <w:sz w:val="24"/>
        </w:rPr>
        <w:t xml:space="preserve">. </w:t>
      </w:r>
      <w:r>
        <w:rPr>
          <w:rFonts w:ascii="Times New Roman" w:hAnsi="Times New Roman"/>
          <w:sz w:val="24"/>
        </w:rPr>
        <w:t xml:space="preserve">artikel II, onderdeel F, later in werking treedt dan deze wet, vervallen in </w:t>
      </w:r>
      <w:r w:rsidR="00702883">
        <w:rPr>
          <w:rFonts w:ascii="Times New Roman" w:hAnsi="Times New Roman"/>
          <w:sz w:val="24"/>
        </w:rPr>
        <w:t xml:space="preserve">dat onderdeel </w:t>
      </w:r>
      <w:r>
        <w:rPr>
          <w:rFonts w:ascii="Times New Roman" w:hAnsi="Times New Roman"/>
          <w:sz w:val="24"/>
        </w:rPr>
        <w:t>van die wet</w:t>
      </w:r>
      <w:r w:rsidRPr="00E554B0" w:rsidR="00C252EE">
        <w:rPr>
          <w:rFonts w:ascii="Times New Roman" w:hAnsi="Times New Roman"/>
          <w:sz w:val="24"/>
        </w:rPr>
        <w:t xml:space="preserve"> de artikelen 38c, 38h, derde lid, 38l, 38m, 38o, eerste lid</w:t>
      </w:r>
      <w:r w:rsidR="00C252EE">
        <w:rPr>
          <w:rFonts w:ascii="Times New Roman" w:hAnsi="Times New Roman"/>
          <w:sz w:val="24"/>
        </w:rPr>
        <w:t>, derde lid, onderdeel b,</w:t>
      </w:r>
      <w:r w:rsidRPr="00E554B0" w:rsidR="00C252EE">
        <w:rPr>
          <w:rFonts w:ascii="Times New Roman" w:hAnsi="Times New Roman"/>
          <w:sz w:val="24"/>
        </w:rPr>
        <w:t xml:space="preserve"> en zesde lid, onderdeel a, 38t, eerste lid en</w:t>
      </w:r>
      <w:r w:rsidR="00702883">
        <w:rPr>
          <w:rFonts w:ascii="Times New Roman" w:hAnsi="Times New Roman"/>
          <w:sz w:val="24"/>
        </w:rPr>
        <w:t xml:space="preserve"> derde lid, onderdeel b, en 38u;</w:t>
      </w:r>
      <w:r w:rsidRPr="00E554B0" w:rsidR="00C252EE">
        <w:rPr>
          <w:rFonts w:ascii="Times New Roman" w:hAnsi="Times New Roman"/>
          <w:sz w:val="24"/>
        </w:rPr>
        <w:br/>
      </w:r>
      <w:r w:rsidRPr="00E554B0" w:rsidR="00C252EE">
        <w:rPr>
          <w:rFonts w:ascii="Times New Roman" w:hAnsi="Times New Roman"/>
          <w:sz w:val="24"/>
        </w:rPr>
        <w:br/>
      </w:r>
      <w:r w:rsidR="00C252EE">
        <w:rPr>
          <w:rFonts w:ascii="Times New Roman" w:hAnsi="Times New Roman"/>
          <w:sz w:val="24"/>
        </w:rPr>
        <w:tab/>
      </w:r>
      <w:r>
        <w:rPr>
          <w:rFonts w:ascii="Times New Roman" w:hAnsi="Times New Roman"/>
          <w:sz w:val="24"/>
        </w:rPr>
        <w:t>i.</w:t>
      </w:r>
      <w:r w:rsidRPr="00E554B0" w:rsidR="00C252EE">
        <w:rPr>
          <w:rFonts w:ascii="Times New Roman" w:hAnsi="Times New Roman"/>
          <w:sz w:val="24"/>
        </w:rPr>
        <w:t xml:space="preserve"> </w:t>
      </w:r>
      <w:r>
        <w:rPr>
          <w:rFonts w:ascii="Times New Roman" w:hAnsi="Times New Roman"/>
          <w:sz w:val="24"/>
        </w:rPr>
        <w:t>a</w:t>
      </w:r>
      <w:r w:rsidRPr="00E554B0" w:rsidR="00C252EE">
        <w:rPr>
          <w:rFonts w:ascii="Times New Roman" w:hAnsi="Times New Roman"/>
          <w:sz w:val="24"/>
        </w:rPr>
        <w:t>rtikel III</w:t>
      </w:r>
      <w:r>
        <w:rPr>
          <w:rFonts w:ascii="Times New Roman" w:hAnsi="Times New Roman"/>
          <w:sz w:val="24"/>
        </w:rPr>
        <w:t xml:space="preserve">, onderdeel A, </w:t>
      </w:r>
      <w:r w:rsidR="00701D84">
        <w:rPr>
          <w:rFonts w:ascii="Times New Roman" w:hAnsi="Times New Roman"/>
          <w:sz w:val="24"/>
        </w:rPr>
        <w:t xml:space="preserve">onderdeel 3, </w:t>
      </w:r>
      <w:r>
        <w:rPr>
          <w:rFonts w:ascii="Times New Roman" w:hAnsi="Times New Roman"/>
          <w:sz w:val="24"/>
        </w:rPr>
        <w:t xml:space="preserve">later in werking treedt dan deze wet, vervalt in </w:t>
      </w:r>
      <w:r w:rsidR="00702883">
        <w:rPr>
          <w:rFonts w:ascii="Times New Roman" w:hAnsi="Times New Roman"/>
          <w:sz w:val="24"/>
        </w:rPr>
        <w:t xml:space="preserve">dat </w:t>
      </w:r>
      <w:r w:rsidRPr="00E554B0" w:rsidR="00C252EE">
        <w:rPr>
          <w:rFonts w:ascii="Times New Roman" w:hAnsi="Times New Roman"/>
          <w:sz w:val="24"/>
        </w:rPr>
        <w:t xml:space="preserve">onderdeel </w:t>
      </w:r>
      <w:r>
        <w:rPr>
          <w:rFonts w:ascii="Times New Roman" w:hAnsi="Times New Roman"/>
          <w:sz w:val="24"/>
        </w:rPr>
        <w:t>van die wet</w:t>
      </w:r>
      <w:r w:rsidR="009A38E6">
        <w:rPr>
          <w:rFonts w:ascii="Times New Roman" w:hAnsi="Times New Roman"/>
          <w:sz w:val="24"/>
        </w:rPr>
        <w:t xml:space="preserve"> </w:t>
      </w:r>
      <w:r w:rsidRPr="00E554B0" w:rsidR="00C252EE">
        <w:rPr>
          <w:rFonts w:ascii="Times New Roman" w:hAnsi="Times New Roman"/>
          <w:sz w:val="24"/>
        </w:rPr>
        <w:t>de begripsbe</w:t>
      </w:r>
      <w:r w:rsidR="00702883">
        <w:rPr>
          <w:rFonts w:ascii="Times New Roman" w:hAnsi="Times New Roman"/>
          <w:sz w:val="24"/>
        </w:rPr>
        <w:t>paling “herregistratiecriteria”;</w:t>
      </w:r>
      <w:r w:rsidRPr="00E554B0" w:rsidR="00C252EE">
        <w:rPr>
          <w:rFonts w:ascii="Times New Roman" w:hAnsi="Times New Roman"/>
          <w:sz w:val="24"/>
        </w:rPr>
        <w:br/>
      </w:r>
      <w:r w:rsidRPr="00E554B0" w:rsidR="00C252EE">
        <w:rPr>
          <w:rFonts w:ascii="Times New Roman" w:hAnsi="Times New Roman"/>
          <w:sz w:val="24"/>
        </w:rPr>
        <w:br/>
      </w:r>
      <w:r w:rsidR="009A38E6">
        <w:rPr>
          <w:rFonts w:ascii="Times New Roman" w:hAnsi="Times New Roman"/>
          <w:sz w:val="24"/>
        </w:rPr>
        <w:tab/>
        <w:t>j.</w:t>
      </w:r>
      <w:r w:rsidR="00C252EE">
        <w:rPr>
          <w:rFonts w:ascii="Times New Roman" w:hAnsi="Times New Roman"/>
          <w:sz w:val="24"/>
        </w:rPr>
        <w:t xml:space="preserve"> </w:t>
      </w:r>
      <w:r w:rsidR="009A38E6">
        <w:rPr>
          <w:rFonts w:ascii="Times New Roman" w:hAnsi="Times New Roman"/>
          <w:sz w:val="24"/>
        </w:rPr>
        <w:t xml:space="preserve">artikel III, </w:t>
      </w:r>
      <w:r w:rsidRPr="00E554B0" w:rsidR="00C252EE">
        <w:rPr>
          <w:rFonts w:ascii="Times New Roman" w:hAnsi="Times New Roman"/>
          <w:sz w:val="24"/>
        </w:rPr>
        <w:t>onderdeel C</w:t>
      </w:r>
      <w:r w:rsidR="00C252EE">
        <w:rPr>
          <w:rFonts w:ascii="Times New Roman" w:hAnsi="Times New Roman"/>
          <w:sz w:val="24"/>
        </w:rPr>
        <w:t>,</w:t>
      </w:r>
      <w:r w:rsidR="009A38E6">
        <w:rPr>
          <w:rFonts w:ascii="Times New Roman" w:hAnsi="Times New Roman"/>
          <w:sz w:val="24"/>
        </w:rPr>
        <w:t xml:space="preserve"> later in werking treedt dan deze wet, wordt in </w:t>
      </w:r>
      <w:r w:rsidR="00702883">
        <w:rPr>
          <w:rFonts w:ascii="Times New Roman" w:hAnsi="Times New Roman"/>
          <w:sz w:val="24"/>
        </w:rPr>
        <w:t>dat</w:t>
      </w:r>
      <w:r w:rsidR="009A38E6">
        <w:rPr>
          <w:rFonts w:ascii="Times New Roman" w:hAnsi="Times New Roman"/>
          <w:sz w:val="24"/>
        </w:rPr>
        <w:t xml:space="preserve"> onderdeel van die wet</w:t>
      </w:r>
      <w:r w:rsidR="00701D84">
        <w:rPr>
          <w:rFonts w:ascii="Times New Roman" w:hAnsi="Times New Roman"/>
          <w:sz w:val="24"/>
        </w:rPr>
        <w:t xml:space="preserve"> in de aanhef</w:t>
      </w:r>
      <w:r w:rsidR="009A38E6">
        <w:rPr>
          <w:rFonts w:ascii="Times New Roman" w:hAnsi="Times New Roman"/>
          <w:sz w:val="24"/>
        </w:rPr>
        <w:t xml:space="preserve"> </w:t>
      </w:r>
      <w:r w:rsidR="00C252EE">
        <w:rPr>
          <w:rFonts w:ascii="Times New Roman" w:hAnsi="Times New Roman"/>
          <w:sz w:val="24"/>
        </w:rPr>
        <w:t xml:space="preserve">“worden twee leden” vervangen door “wordt een lid” en </w:t>
      </w:r>
      <w:r w:rsidRPr="00E554B0" w:rsidR="00C252EE">
        <w:rPr>
          <w:rFonts w:ascii="Times New Roman" w:hAnsi="Times New Roman"/>
          <w:sz w:val="24"/>
        </w:rPr>
        <w:t xml:space="preserve">vervalt </w:t>
      </w:r>
      <w:r w:rsidR="00701D84">
        <w:rPr>
          <w:rFonts w:ascii="Times New Roman" w:hAnsi="Times New Roman"/>
          <w:sz w:val="24"/>
        </w:rPr>
        <w:t xml:space="preserve">het </w:t>
      </w:r>
      <w:r w:rsidR="00C252EE">
        <w:rPr>
          <w:rFonts w:ascii="Times New Roman" w:hAnsi="Times New Roman"/>
          <w:sz w:val="24"/>
        </w:rPr>
        <w:t>achttiende lid</w:t>
      </w:r>
      <w:r w:rsidR="00702883">
        <w:rPr>
          <w:rFonts w:ascii="Times New Roman" w:hAnsi="Times New Roman"/>
          <w:sz w:val="24"/>
        </w:rPr>
        <w:t>;</w:t>
      </w:r>
      <w:r w:rsidRPr="00E554B0" w:rsidR="00C252EE">
        <w:rPr>
          <w:rFonts w:ascii="Times New Roman" w:hAnsi="Times New Roman"/>
          <w:sz w:val="24"/>
        </w:rPr>
        <w:br/>
      </w:r>
      <w:r w:rsidRPr="00E554B0" w:rsidR="00C252EE">
        <w:rPr>
          <w:rFonts w:ascii="Times New Roman" w:hAnsi="Times New Roman"/>
          <w:sz w:val="24"/>
        </w:rPr>
        <w:br/>
      </w:r>
      <w:r w:rsidR="009A38E6">
        <w:rPr>
          <w:rFonts w:ascii="Times New Roman" w:hAnsi="Times New Roman"/>
          <w:sz w:val="24"/>
        </w:rPr>
        <w:tab/>
        <w:t>k</w:t>
      </w:r>
      <w:r w:rsidR="00C252EE">
        <w:rPr>
          <w:rFonts w:ascii="Times New Roman" w:hAnsi="Times New Roman"/>
          <w:sz w:val="24"/>
        </w:rPr>
        <w:t xml:space="preserve">. </w:t>
      </w:r>
      <w:r w:rsidR="009A38E6">
        <w:rPr>
          <w:rFonts w:ascii="Times New Roman" w:hAnsi="Times New Roman"/>
          <w:sz w:val="24"/>
        </w:rPr>
        <w:t>artikel III, onderdeel D, later in werking treedt dan deze wet,</w:t>
      </w:r>
      <w:r w:rsidRPr="00291B02" w:rsidR="009A38E6">
        <w:rPr>
          <w:rFonts w:ascii="Times New Roman" w:hAnsi="Times New Roman"/>
          <w:sz w:val="24"/>
        </w:rPr>
        <w:t xml:space="preserve"> vervalt</w:t>
      </w:r>
      <w:r w:rsidR="009A38E6">
        <w:rPr>
          <w:rFonts w:ascii="Times New Roman" w:hAnsi="Times New Roman"/>
          <w:sz w:val="24"/>
        </w:rPr>
        <w:t xml:space="preserve"> </w:t>
      </w:r>
      <w:r w:rsidR="00702883">
        <w:rPr>
          <w:rFonts w:ascii="Times New Roman" w:hAnsi="Times New Roman"/>
          <w:sz w:val="24"/>
        </w:rPr>
        <w:t xml:space="preserve">dat </w:t>
      </w:r>
      <w:r w:rsidR="009A38E6">
        <w:rPr>
          <w:rFonts w:ascii="Times New Roman" w:hAnsi="Times New Roman"/>
          <w:sz w:val="24"/>
        </w:rPr>
        <w:t>onderdeel van die wet</w:t>
      </w:r>
      <w:r w:rsidR="00702883">
        <w:rPr>
          <w:rFonts w:ascii="Times New Roman" w:hAnsi="Times New Roman"/>
          <w:sz w:val="24"/>
        </w:rPr>
        <w:t>;</w:t>
      </w:r>
    </w:p>
    <w:p w:rsidR="00C252EE" w:rsidP="00C252EE" w:rsidRDefault="00C252EE">
      <w:pPr>
        <w:rPr>
          <w:rFonts w:ascii="Times New Roman" w:hAnsi="Times New Roman"/>
          <w:sz w:val="24"/>
        </w:rPr>
      </w:pPr>
    </w:p>
    <w:p w:rsidR="009A38E6" w:rsidP="00702883" w:rsidRDefault="009A38E6">
      <w:pPr>
        <w:ind w:left="284" w:firstLine="1"/>
        <w:rPr>
          <w:rFonts w:ascii="Times New Roman" w:hAnsi="Times New Roman"/>
          <w:sz w:val="24"/>
        </w:rPr>
      </w:pPr>
      <w:r>
        <w:rPr>
          <w:rFonts w:ascii="Times New Roman" w:hAnsi="Times New Roman"/>
          <w:sz w:val="24"/>
        </w:rPr>
        <w:t>l</w:t>
      </w:r>
      <w:r w:rsidR="00C252EE">
        <w:rPr>
          <w:rFonts w:ascii="Times New Roman" w:hAnsi="Times New Roman"/>
          <w:sz w:val="24"/>
        </w:rPr>
        <w:t xml:space="preserve">. </w:t>
      </w:r>
      <w:r>
        <w:rPr>
          <w:rFonts w:ascii="Times New Roman" w:hAnsi="Times New Roman"/>
          <w:sz w:val="24"/>
        </w:rPr>
        <w:t xml:space="preserve">artikel III, onderdeel E, later in werking treedt dan deze wet, vervallen </w:t>
      </w:r>
      <w:r w:rsidR="00702883">
        <w:rPr>
          <w:rFonts w:ascii="Times New Roman" w:hAnsi="Times New Roman"/>
          <w:sz w:val="24"/>
        </w:rPr>
        <w:t xml:space="preserve">in dat onderdeel </w:t>
      </w:r>
      <w:r w:rsidRPr="00E554B0" w:rsidR="00C252EE">
        <w:rPr>
          <w:rFonts w:ascii="Times New Roman" w:hAnsi="Times New Roman"/>
          <w:sz w:val="24"/>
        </w:rPr>
        <w:t xml:space="preserve"> </w:t>
      </w:r>
      <w:r w:rsidR="00621ACC">
        <w:rPr>
          <w:rFonts w:ascii="Times New Roman" w:hAnsi="Times New Roman"/>
          <w:sz w:val="24"/>
        </w:rPr>
        <w:t>van die wet</w:t>
      </w:r>
      <w:r w:rsidRPr="00E554B0" w:rsidR="00C252EE">
        <w:rPr>
          <w:rFonts w:ascii="Times New Roman" w:hAnsi="Times New Roman"/>
          <w:sz w:val="24"/>
        </w:rPr>
        <w:t xml:space="preserve"> de artikelen 41b, 41g, derde lid, 41k, 41l, 41n, eerste lid</w:t>
      </w:r>
      <w:r w:rsidR="00C252EE">
        <w:rPr>
          <w:rFonts w:ascii="Times New Roman" w:hAnsi="Times New Roman"/>
          <w:sz w:val="24"/>
        </w:rPr>
        <w:t>, derde lid, onderdeel b,</w:t>
      </w:r>
      <w:r w:rsidRPr="00E554B0" w:rsidR="00C252EE">
        <w:rPr>
          <w:rFonts w:ascii="Times New Roman" w:hAnsi="Times New Roman"/>
          <w:sz w:val="24"/>
        </w:rPr>
        <w:t xml:space="preserve"> en zesde lid, onderdeel a, 41s, eerste lid en de</w:t>
      </w:r>
      <w:r w:rsidR="00702883">
        <w:rPr>
          <w:rFonts w:ascii="Times New Roman" w:hAnsi="Times New Roman"/>
          <w:sz w:val="24"/>
        </w:rPr>
        <w:t>rde lid, onderdeel b, en 41t;</w:t>
      </w:r>
      <w:r>
        <w:rPr>
          <w:rFonts w:ascii="Times New Roman" w:hAnsi="Times New Roman"/>
          <w:sz w:val="24"/>
        </w:rPr>
        <w:br/>
      </w:r>
    </w:p>
    <w:p w:rsidR="00C252EE" w:rsidP="008C1180" w:rsidRDefault="009A38E6">
      <w:pPr>
        <w:ind w:firstLine="284"/>
        <w:rPr>
          <w:rFonts w:ascii="Times New Roman" w:hAnsi="Times New Roman"/>
          <w:sz w:val="24"/>
        </w:rPr>
      </w:pPr>
      <w:r w:rsidRPr="0008713D">
        <w:rPr>
          <w:rFonts w:ascii="Times New Roman" w:hAnsi="Times New Roman"/>
          <w:sz w:val="24"/>
        </w:rPr>
        <w:t>m. a</w:t>
      </w:r>
      <w:r w:rsidRPr="0008713D" w:rsidR="00C252EE">
        <w:rPr>
          <w:rFonts w:ascii="Times New Roman" w:hAnsi="Times New Roman"/>
          <w:sz w:val="24"/>
        </w:rPr>
        <w:t>rtikel IV</w:t>
      </w:r>
      <w:r w:rsidR="0008713D">
        <w:rPr>
          <w:rFonts w:ascii="Times New Roman" w:hAnsi="Times New Roman"/>
          <w:sz w:val="24"/>
        </w:rPr>
        <w:t>, onderdeel A,</w:t>
      </w:r>
      <w:r w:rsidRPr="0008713D" w:rsidR="00C252EE">
        <w:rPr>
          <w:rFonts w:ascii="Times New Roman" w:hAnsi="Times New Roman"/>
          <w:sz w:val="24"/>
        </w:rPr>
        <w:t xml:space="preserve"> </w:t>
      </w:r>
      <w:r w:rsidR="00701D84">
        <w:rPr>
          <w:rFonts w:ascii="Times New Roman" w:hAnsi="Times New Roman"/>
          <w:sz w:val="24"/>
        </w:rPr>
        <w:t xml:space="preserve">onderdeel 3, </w:t>
      </w:r>
      <w:r w:rsidR="008C1180">
        <w:rPr>
          <w:rFonts w:ascii="Times New Roman" w:hAnsi="Times New Roman"/>
          <w:sz w:val="24"/>
        </w:rPr>
        <w:t xml:space="preserve">wat betreft onderdeel </w:t>
      </w:r>
      <w:proofErr w:type="spellStart"/>
      <w:r w:rsidR="008C1180">
        <w:rPr>
          <w:rFonts w:ascii="Times New Roman" w:hAnsi="Times New Roman"/>
          <w:sz w:val="24"/>
        </w:rPr>
        <w:t>gg</w:t>
      </w:r>
      <w:proofErr w:type="spellEnd"/>
      <w:r w:rsidR="008C1180">
        <w:rPr>
          <w:rFonts w:ascii="Times New Roman" w:hAnsi="Times New Roman"/>
          <w:sz w:val="24"/>
        </w:rPr>
        <w:t xml:space="preserve">, later in werking treedt dan deze wet, vervalt in </w:t>
      </w:r>
      <w:r w:rsidR="00702883">
        <w:rPr>
          <w:rFonts w:ascii="Times New Roman" w:hAnsi="Times New Roman"/>
          <w:sz w:val="24"/>
        </w:rPr>
        <w:t xml:space="preserve">dat </w:t>
      </w:r>
      <w:r w:rsidR="008C1180">
        <w:rPr>
          <w:rFonts w:ascii="Times New Roman" w:hAnsi="Times New Roman"/>
          <w:sz w:val="24"/>
        </w:rPr>
        <w:t xml:space="preserve">onderdeel van die wet </w:t>
      </w:r>
      <w:r w:rsidRPr="00E554B0" w:rsidR="00C252EE">
        <w:rPr>
          <w:rFonts w:ascii="Times New Roman" w:hAnsi="Times New Roman"/>
          <w:sz w:val="24"/>
        </w:rPr>
        <w:t>de begripsbepali</w:t>
      </w:r>
      <w:r w:rsidR="00702883">
        <w:rPr>
          <w:rFonts w:ascii="Times New Roman" w:hAnsi="Times New Roman"/>
          <w:sz w:val="24"/>
        </w:rPr>
        <w:t>ng “</w:t>
      </w:r>
      <w:proofErr w:type="spellStart"/>
      <w:r w:rsidR="00702883">
        <w:rPr>
          <w:rFonts w:ascii="Times New Roman" w:hAnsi="Times New Roman"/>
          <w:sz w:val="24"/>
        </w:rPr>
        <w:t>gg</w:t>
      </w:r>
      <w:proofErr w:type="spellEnd"/>
      <w:r w:rsidR="00702883">
        <w:rPr>
          <w:rFonts w:ascii="Times New Roman" w:hAnsi="Times New Roman"/>
          <w:sz w:val="24"/>
        </w:rPr>
        <w:t>. herregistratiecriteria”;</w:t>
      </w:r>
      <w:r w:rsidRPr="00E554B0" w:rsidR="00C252EE">
        <w:rPr>
          <w:rFonts w:ascii="Times New Roman" w:hAnsi="Times New Roman"/>
          <w:sz w:val="24"/>
        </w:rPr>
        <w:br/>
      </w:r>
      <w:r w:rsidRPr="00E554B0" w:rsidR="00C252EE">
        <w:rPr>
          <w:rFonts w:ascii="Times New Roman" w:hAnsi="Times New Roman"/>
          <w:sz w:val="24"/>
        </w:rPr>
        <w:br/>
      </w:r>
      <w:r w:rsidR="00C252EE">
        <w:rPr>
          <w:rFonts w:ascii="Times New Roman" w:hAnsi="Times New Roman"/>
          <w:sz w:val="24"/>
        </w:rPr>
        <w:tab/>
      </w:r>
      <w:r w:rsidRPr="00701D84" w:rsidR="0007580A">
        <w:rPr>
          <w:rFonts w:ascii="Times New Roman" w:hAnsi="Times New Roman"/>
          <w:sz w:val="24"/>
        </w:rPr>
        <w:t>n</w:t>
      </w:r>
      <w:r w:rsidRPr="00701D84" w:rsidR="00C252EE">
        <w:rPr>
          <w:rFonts w:ascii="Times New Roman" w:hAnsi="Times New Roman"/>
          <w:sz w:val="24"/>
        </w:rPr>
        <w:t xml:space="preserve">. </w:t>
      </w:r>
      <w:r w:rsidRPr="00701D84" w:rsidR="0007580A">
        <w:rPr>
          <w:rFonts w:ascii="Times New Roman" w:hAnsi="Times New Roman"/>
          <w:sz w:val="24"/>
        </w:rPr>
        <w:t xml:space="preserve">artikel IV, </w:t>
      </w:r>
      <w:r w:rsidRPr="00701D84" w:rsidR="00C252EE">
        <w:rPr>
          <w:rFonts w:ascii="Times New Roman" w:hAnsi="Times New Roman"/>
          <w:sz w:val="24"/>
        </w:rPr>
        <w:t>onderdeel C</w:t>
      </w:r>
      <w:r w:rsidRPr="00701D84" w:rsidR="0007580A">
        <w:rPr>
          <w:rFonts w:ascii="Times New Roman" w:hAnsi="Times New Roman"/>
          <w:sz w:val="24"/>
        </w:rPr>
        <w:t xml:space="preserve">, later in werking treedt dan deze wet, wordt in </w:t>
      </w:r>
      <w:r w:rsidR="00702883">
        <w:rPr>
          <w:rFonts w:ascii="Times New Roman" w:hAnsi="Times New Roman"/>
          <w:sz w:val="24"/>
        </w:rPr>
        <w:t xml:space="preserve">dat onderdeel </w:t>
      </w:r>
      <w:r w:rsidRPr="00701D84" w:rsidR="0007580A">
        <w:rPr>
          <w:rFonts w:ascii="Times New Roman" w:hAnsi="Times New Roman"/>
          <w:sz w:val="24"/>
        </w:rPr>
        <w:t>van die wet</w:t>
      </w:r>
      <w:r w:rsidRPr="00701D84" w:rsidR="00C252EE">
        <w:rPr>
          <w:rFonts w:ascii="Times New Roman" w:hAnsi="Times New Roman"/>
          <w:sz w:val="24"/>
        </w:rPr>
        <w:t>,</w:t>
      </w:r>
      <w:r w:rsidRPr="00701D84" w:rsidR="0007580A">
        <w:rPr>
          <w:rFonts w:ascii="Times New Roman" w:hAnsi="Times New Roman"/>
          <w:sz w:val="24"/>
        </w:rPr>
        <w:t xml:space="preserve"> in de aanhef </w:t>
      </w:r>
      <w:r w:rsidRPr="00701D84" w:rsidR="00C252EE">
        <w:rPr>
          <w:rFonts w:ascii="Times New Roman" w:hAnsi="Times New Roman"/>
          <w:sz w:val="24"/>
        </w:rPr>
        <w:t xml:space="preserve">“worden twee leden” vervangen door “wordt een lid” en </w:t>
      </w:r>
      <w:r w:rsidRPr="00701D84" w:rsidR="0007580A">
        <w:rPr>
          <w:rFonts w:ascii="Times New Roman" w:hAnsi="Times New Roman"/>
          <w:sz w:val="24"/>
        </w:rPr>
        <w:t xml:space="preserve"> vervalt </w:t>
      </w:r>
      <w:r w:rsidR="00701D84">
        <w:rPr>
          <w:rFonts w:ascii="Times New Roman" w:hAnsi="Times New Roman"/>
          <w:sz w:val="24"/>
        </w:rPr>
        <w:t xml:space="preserve">het </w:t>
      </w:r>
      <w:r w:rsidRPr="00701D84" w:rsidR="00C252EE">
        <w:rPr>
          <w:rFonts w:ascii="Times New Roman" w:hAnsi="Times New Roman"/>
          <w:sz w:val="24"/>
        </w:rPr>
        <w:t>achtste lid</w:t>
      </w:r>
      <w:r w:rsidR="00702883">
        <w:rPr>
          <w:rFonts w:ascii="Times New Roman" w:hAnsi="Times New Roman"/>
          <w:sz w:val="24"/>
        </w:rPr>
        <w:t>;</w:t>
      </w:r>
    </w:p>
    <w:p w:rsidR="00C252EE" w:rsidP="00C252EE" w:rsidRDefault="00C252EE">
      <w:pPr>
        <w:rPr>
          <w:rFonts w:ascii="Times New Roman" w:hAnsi="Times New Roman"/>
          <w:sz w:val="24"/>
        </w:rPr>
      </w:pPr>
    </w:p>
    <w:p w:rsidR="008D0166" w:rsidP="00C252EE" w:rsidRDefault="00C252EE">
      <w:pPr>
        <w:rPr>
          <w:rFonts w:ascii="Times New Roman" w:hAnsi="Times New Roman"/>
          <w:sz w:val="24"/>
        </w:rPr>
      </w:pPr>
      <w:r>
        <w:rPr>
          <w:rFonts w:ascii="Times New Roman" w:hAnsi="Times New Roman"/>
          <w:sz w:val="24"/>
        </w:rPr>
        <w:tab/>
      </w:r>
      <w:r w:rsidR="0007580A">
        <w:rPr>
          <w:rFonts w:ascii="Times New Roman" w:hAnsi="Times New Roman"/>
          <w:sz w:val="24"/>
        </w:rPr>
        <w:t>o</w:t>
      </w:r>
      <w:r>
        <w:rPr>
          <w:rFonts w:ascii="Times New Roman" w:hAnsi="Times New Roman"/>
          <w:sz w:val="24"/>
        </w:rPr>
        <w:t xml:space="preserve">. </w:t>
      </w:r>
      <w:r w:rsidR="0007580A">
        <w:rPr>
          <w:rFonts w:ascii="Times New Roman" w:hAnsi="Times New Roman"/>
          <w:sz w:val="24"/>
        </w:rPr>
        <w:t xml:space="preserve">artikel IV, onderdeel D, later in werking treedt dan deze wet, vervalt </w:t>
      </w:r>
      <w:r w:rsidR="00702883">
        <w:rPr>
          <w:rFonts w:ascii="Times New Roman" w:hAnsi="Times New Roman"/>
          <w:sz w:val="24"/>
        </w:rPr>
        <w:t>dat onderdeel van die wet;</w:t>
      </w:r>
      <w:r w:rsidRPr="00E554B0">
        <w:rPr>
          <w:rFonts w:ascii="Times New Roman" w:hAnsi="Times New Roman"/>
          <w:sz w:val="24"/>
        </w:rPr>
        <w:br/>
      </w:r>
      <w:r w:rsidRPr="00E554B0">
        <w:rPr>
          <w:rFonts w:ascii="Times New Roman" w:hAnsi="Times New Roman"/>
          <w:sz w:val="24"/>
        </w:rPr>
        <w:br/>
      </w:r>
      <w:r w:rsidR="0007580A">
        <w:rPr>
          <w:rFonts w:ascii="Times New Roman" w:hAnsi="Times New Roman"/>
          <w:sz w:val="24"/>
        </w:rPr>
        <w:tab/>
        <w:t>p</w:t>
      </w:r>
      <w:r>
        <w:rPr>
          <w:rFonts w:ascii="Times New Roman" w:hAnsi="Times New Roman"/>
          <w:sz w:val="24"/>
        </w:rPr>
        <w:t xml:space="preserve">. </w:t>
      </w:r>
      <w:r w:rsidR="0007580A">
        <w:rPr>
          <w:rFonts w:ascii="Times New Roman" w:hAnsi="Times New Roman"/>
          <w:sz w:val="24"/>
        </w:rPr>
        <w:t xml:space="preserve">artikel IV, onderdeel </w:t>
      </w:r>
      <w:r w:rsidRPr="00E554B0">
        <w:rPr>
          <w:rFonts w:ascii="Times New Roman" w:hAnsi="Times New Roman"/>
          <w:sz w:val="24"/>
        </w:rPr>
        <w:t>E</w:t>
      </w:r>
      <w:r w:rsidR="0007580A">
        <w:rPr>
          <w:rFonts w:ascii="Times New Roman" w:hAnsi="Times New Roman"/>
          <w:sz w:val="24"/>
        </w:rPr>
        <w:t xml:space="preserve">, </w:t>
      </w:r>
      <w:r w:rsidR="00C501CD">
        <w:rPr>
          <w:rFonts w:ascii="Times New Roman" w:hAnsi="Times New Roman"/>
          <w:sz w:val="24"/>
        </w:rPr>
        <w:t>later in werking treedt dan deze wet,</w:t>
      </w:r>
      <w:r w:rsidRPr="00E554B0">
        <w:rPr>
          <w:rFonts w:ascii="Times New Roman" w:hAnsi="Times New Roman"/>
          <w:sz w:val="24"/>
        </w:rPr>
        <w:t xml:space="preserve"> vervallen</w:t>
      </w:r>
      <w:r w:rsidR="00C501CD">
        <w:rPr>
          <w:rFonts w:ascii="Times New Roman" w:hAnsi="Times New Roman"/>
          <w:sz w:val="24"/>
        </w:rPr>
        <w:t xml:space="preserve"> in </w:t>
      </w:r>
      <w:r w:rsidR="00702883">
        <w:rPr>
          <w:rFonts w:ascii="Times New Roman" w:hAnsi="Times New Roman"/>
          <w:sz w:val="24"/>
        </w:rPr>
        <w:t>dat onderdeel van die wet</w:t>
      </w:r>
      <w:r w:rsidRPr="00E554B0">
        <w:rPr>
          <w:rFonts w:ascii="Times New Roman" w:hAnsi="Times New Roman"/>
          <w:sz w:val="24"/>
        </w:rPr>
        <w:t xml:space="preserve"> de artikelen 4.4.2, 4.4.7, derde lid, 4.4.11, 4.4.12, 4.4.14, eerste lid</w:t>
      </w:r>
      <w:r>
        <w:rPr>
          <w:rFonts w:ascii="Times New Roman" w:hAnsi="Times New Roman"/>
          <w:sz w:val="24"/>
        </w:rPr>
        <w:t>, derde lid, onderdeel b</w:t>
      </w:r>
      <w:r w:rsidRPr="00E554B0">
        <w:rPr>
          <w:rFonts w:ascii="Times New Roman" w:hAnsi="Times New Roman"/>
          <w:sz w:val="24"/>
        </w:rPr>
        <w:t xml:space="preserve"> en zesde lid, onderdeel a, 4.4.19, eerste lid en derde lid, onderdeel b, en 4.4.20.</w:t>
      </w:r>
      <w:r w:rsidRPr="00E554B0">
        <w:rPr>
          <w:rFonts w:ascii="Times New Roman" w:hAnsi="Times New Roman"/>
          <w:sz w:val="24"/>
        </w:rPr>
        <w:br/>
      </w:r>
    </w:p>
    <w:p w:rsidR="00C45CA6" w:rsidP="00C252EE" w:rsidRDefault="00C45CA6">
      <w:pPr>
        <w:rPr>
          <w:rFonts w:ascii="Times New Roman" w:hAnsi="Times New Roman"/>
          <w:sz w:val="24"/>
        </w:rPr>
      </w:pPr>
    </w:p>
    <w:p w:rsidRPr="00C45CA6" w:rsidR="00C45CA6" w:rsidP="00C45CA6" w:rsidRDefault="00C45CA6">
      <w:pPr>
        <w:rPr>
          <w:rFonts w:ascii="Times New Roman" w:hAnsi="Times New Roman"/>
          <w:b/>
          <w:sz w:val="24"/>
        </w:rPr>
      </w:pPr>
      <w:r w:rsidRPr="00C45CA6">
        <w:rPr>
          <w:rFonts w:ascii="Times New Roman" w:hAnsi="Times New Roman"/>
          <w:b/>
          <w:sz w:val="24"/>
        </w:rPr>
        <w:t xml:space="preserve">ARTIKEL </w:t>
      </w:r>
      <w:proofErr w:type="spellStart"/>
      <w:r w:rsidRPr="00C45CA6">
        <w:rPr>
          <w:rFonts w:ascii="Times New Roman" w:hAnsi="Times New Roman"/>
          <w:b/>
          <w:sz w:val="24"/>
        </w:rPr>
        <w:t>VIa</w:t>
      </w:r>
      <w:proofErr w:type="spellEnd"/>
      <w:r w:rsidRPr="00C45CA6">
        <w:rPr>
          <w:rFonts w:ascii="Times New Roman" w:hAnsi="Times New Roman"/>
          <w:b/>
          <w:sz w:val="24"/>
        </w:rPr>
        <w:t>. SAMENLOOP MET HET BIJ KONINKLIJKE BOODSCHAP VAN 26 OKTOBER 2020 INGEDIENDE VOORSTEL VAN WET TOT 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w:t>
      </w:r>
    </w:p>
    <w:p w:rsidRPr="00C45CA6" w:rsidR="00C45CA6" w:rsidP="00C45CA6" w:rsidRDefault="00C45CA6">
      <w:pPr>
        <w:rPr>
          <w:rFonts w:ascii="Times New Roman" w:hAnsi="Times New Roman"/>
          <w:b/>
          <w:sz w:val="24"/>
        </w:rPr>
      </w:pPr>
    </w:p>
    <w:p w:rsidRPr="00C45CA6" w:rsidR="00C45CA6" w:rsidP="00C45CA6" w:rsidRDefault="00C45CA6">
      <w:pPr>
        <w:rPr>
          <w:rFonts w:ascii="Times New Roman" w:hAnsi="Times New Roman"/>
          <w:sz w:val="24"/>
        </w:rPr>
      </w:pPr>
      <w:r w:rsidRPr="00C45CA6">
        <w:rPr>
          <w:rFonts w:ascii="Times New Roman" w:hAnsi="Times New Roman"/>
          <w:sz w:val="24"/>
        </w:rPr>
        <w:lastRenderedPageBreak/>
        <w:tab/>
        <w:t xml:space="preserve">Indien het bij koninklijke boodschap van 26 oktober 2020 ingediende voorstel van wet tot 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 (35611) tot wet is of wordt verheven, wordt artikel XC van die wet als volgt gewijzigd: </w:t>
      </w:r>
    </w:p>
    <w:p w:rsidRPr="00C45CA6" w:rsidR="00C45CA6" w:rsidP="00C45CA6" w:rsidRDefault="00C45CA6">
      <w:pPr>
        <w:rPr>
          <w:rFonts w:ascii="Times New Roman" w:hAnsi="Times New Roman"/>
          <w:sz w:val="24"/>
        </w:rPr>
      </w:pPr>
    </w:p>
    <w:p w:rsidRPr="00C45CA6" w:rsidR="00C45CA6" w:rsidP="00DD3C62" w:rsidRDefault="00C45CA6">
      <w:pPr>
        <w:ind w:firstLine="284"/>
        <w:rPr>
          <w:rFonts w:ascii="Times New Roman" w:hAnsi="Times New Roman"/>
          <w:sz w:val="24"/>
        </w:rPr>
      </w:pPr>
      <w:r w:rsidRPr="00C45CA6">
        <w:rPr>
          <w:rFonts w:ascii="Times New Roman" w:hAnsi="Times New Roman"/>
          <w:sz w:val="24"/>
        </w:rPr>
        <w:t>a.</w:t>
      </w:r>
      <w:r w:rsidRPr="00C45CA6">
        <w:rPr>
          <w:rFonts w:ascii="Times New Roman" w:hAnsi="Times New Roman"/>
          <w:sz w:val="24"/>
        </w:rPr>
        <w:tab/>
        <w:t xml:space="preserve">In de aanhef wordt “koninklijk besluit” vervangen door “geleidende brief”. </w:t>
      </w:r>
    </w:p>
    <w:p w:rsidRPr="00C45CA6" w:rsidR="00C45CA6" w:rsidP="00C45CA6" w:rsidRDefault="00C45CA6">
      <w:pPr>
        <w:rPr>
          <w:rFonts w:ascii="Times New Roman" w:hAnsi="Times New Roman"/>
          <w:sz w:val="24"/>
        </w:rPr>
      </w:pPr>
    </w:p>
    <w:p w:rsidR="003616ED" w:rsidP="00DD3C62" w:rsidRDefault="00C45CA6">
      <w:pPr>
        <w:ind w:firstLine="284"/>
        <w:rPr>
          <w:rFonts w:ascii="Times New Roman" w:hAnsi="Times New Roman"/>
          <w:sz w:val="24"/>
        </w:rPr>
      </w:pPr>
      <w:r w:rsidRPr="00C45CA6">
        <w:rPr>
          <w:rFonts w:ascii="Times New Roman" w:hAnsi="Times New Roman"/>
          <w:sz w:val="24"/>
        </w:rPr>
        <w:t>b.</w:t>
      </w:r>
      <w:r w:rsidRPr="00C45CA6">
        <w:rPr>
          <w:rFonts w:ascii="Times New Roman" w:hAnsi="Times New Roman"/>
          <w:sz w:val="24"/>
        </w:rPr>
        <w:tab/>
        <w:t>In onderdeel B wordt na “vierde lid,” ingevoegd “tweede volzin,”.</w:t>
      </w:r>
      <w:r w:rsidRPr="00E554B0" w:rsidR="00C252EE">
        <w:rPr>
          <w:rFonts w:ascii="Times New Roman" w:hAnsi="Times New Roman"/>
          <w:sz w:val="24"/>
        </w:rPr>
        <w:t xml:space="preserve"> </w:t>
      </w:r>
    </w:p>
    <w:p w:rsidR="00C45CA6" w:rsidP="00C45CA6" w:rsidRDefault="00C45CA6">
      <w:pPr>
        <w:rPr>
          <w:rFonts w:ascii="Times New Roman" w:hAnsi="Times New Roman"/>
          <w:b/>
          <w:sz w:val="24"/>
        </w:rPr>
      </w:pPr>
    </w:p>
    <w:p w:rsidR="00C252EE" w:rsidP="00C252EE" w:rsidRDefault="00C252EE">
      <w:pPr>
        <w:rPr>
          <w:rFonts w:ascii="Times New Roman" w:hAnsi="Times New Roman"/>
          <w:b/>
          <w:sz w:val="24"/>
        </w:rPr>
      </w:pPr>
      <w:r w:rsidRPr="00E554B0">
        <w:rPr>
          <w:rFonts w:ascii="Times New Roman" w:hAnsi="Times New Roman"/>
          <w:b/>
          <w:sz w:val="24"/>
        </w:rPr>
        <w:br/>
        <w:t>ARTIKEL VI</w:t>
      </w:r>
      <w:r w:rsidR="00282255">
        <w:rPr>
          <w:rFonts w:ascii="Times New Roman" w:hAnsi="Times New Roman"/>
          <w:b/>
          <w:sz w:val="24"/>
        </w:rPr>
        <w:t>I</w:t>
      </w:r>
      <w:r w:rsidRPr="00E554B0">
        <w:rPr>
          <w:rFonts w:ascii="Times New Roman" w:hAnsi="Times New Roman"/>
          <w:b/>
          <w:sz w:val="24"/>
        </w:rPr>
        <w:t>. INWERKINGTREDING</w:t>
      </w:r>
    </w:p>
    <w:p w:rsidRPr="00C45CA6" w:rsidR="00C252EE" w:rsidP="007F4385" w:rsidRDefault="00C252EE">
      <w:pPr>
        <w:ind w:firstLine="284"/>
        <w:rPr>
          <w:rFonts w:ascii="Times New Roman" w:hAnsi="Times New Roman"/>
          <w:sz w:val="24"/>
          <w:szCs w:val="20"/>
        </w:rPr>
      </w:pPr>
      <w:r w:rsidRPr="00E554B0">
        <w:rPr>
          <w:rFonts w:ascii="Times New Roman" w:hAnsi="Times New Roman"/>
          <w:b/>
          <w:sz w:val="24"/>
        </w:rPr>
        <w:br/>
      </w:r>
      <w:r>
        <w:rPr>
          <w:rFonts w:ascii="Times New Roman" w:hAnsi="Times New Roman"/>
          <w:sz w:val="24"/>
        </w:rPr>
        <w:tab/>
      </w:r>
      <w:r w:rsidRPr="00C45CA6" w:rsidR="00C45CA6">
        <w:rPr>
          <w:rFonts w:ascii="Times New Roman" w:hAnsi="Times New Roman"/>
          <w:sz w:val="24"/>
          <w:szCs w:val="20"/>
        </w:rPr>
        <w:t>Indien het Staatsblad waarin deze wet wordt geplaatst, wordt uitgegeven op of voor 31 juli van een kalenderjaar, treedt deze wet in werking met ingang van 1 augustus van dat jaar. Indien</w:t>
      </w:r>
      <w:bookmarkStart w:name="_GoBack" w:id="0"/>
      <w:bookmarkEnd w:id="0"/>
      <w:r w:rsidRPr="00C45CA6" w:rsidR="00C45CA6">
        <w:rPr>
          <w:rFonts w:ascii="Times New Roman" w:hAnsi="Times New Roman"/>
          <w:sz w:val="24"/>
          <w:szCs w:val="20"/>
        </w:rPr>
        <w:t xml:space="preserve"> het Staatsblad waarin deze wet wordt geplaatst, wordt uitgegeven na 31 juli van een kalenderjaar, treedt deze wet in werking met ingang van 1 januari van het eerstvolgende kalenderjaar.</w:t>
      </w:r>
      <w:r w:rsidRPr="00E554B0">
        <w:rPr>
          <w:rFonts w:ascii="Times New Roman" w:hAnsi="Times New Roman"/>
          <w:sz w:val="24"/>
        </w:rPr>
        <w:br/>
      </w:r>
      <w:r w:rsidRPr="00E554B0">
        <w:rPr>
          <w:rFonts w:ascii="Times New Roman" w:hAnsi="Times New Roman"/>
          <w:sz w:val="24"/>
        </w:rPr>
        <w:br/>
      </w:r>
    </w:p>
    <w:p w:rsidR="00A1598A" w:rsidP="00C252EE" w:rsidRDefault="00A1598A">
      <w:pPr>
        <w:rPr>
          <w:rFonts w:ascii="Times New Roman" w:hAnsi="Times New Roman"/>
          <w:sz w:val="24"/>
        </w:rPr>
      </w:pPr>
      <w:r>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00A1598A" w:rsidP="00C252EE" w:rsidRDefault="00A1598A">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Gegeven</w:t>
      </w: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p>
    <w:p w:rsidR="00C252EE" w:rsidP="00C252EE" w:rsidRDefault="00C252EE">
      <w:pPr>
        <w:rPr>
          <w:rFonts w:ascii="Times New Roman" w:hAnsi="Times New Roman"/>
          <w:sz w:val="24"/>
        </w:rPr>
      </w:pPr>
      <w:r>
        <w:rPr>
          <w:rFonts w:ascii="Times New Roman" w:hAnsi="Times New Roman"/>
          <w:sz w:val="24"/>
        </w:rPr>
        <w:t>De Minister voor Basis- en Voortgezet Onderwijs en Media</w:t>
      </w:r>
      <w:r w:rsidR="00A1598A">
        <w:rPr>
          <w:rFonts w:ascii="Times New Roman" w:hAnsi="Times New Roman"/>
          <w:sz w:val="24"/>
        </w:rPr>
        <w:t>,</w:t>
      </w: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002F4BC9" w:rsidP="002F4BC9" w:rsidRDefault="002F4BC9">
      <w:pPr>
        <w:rPr>
          <w:rFonts w:ascii="Times New Roman" w:hAnsi="Times New Roman"/>
          <w:sz w:val="24"/>
        </w:rPr>
      </w:pPr>
    </w:p>
    <w:p w:rsidRPr="001A2888" w:rsidR="002F4BC9" w:rsidP="002F4BC9" w:rsidRDefault="002F4BC9">
      <w:pPr>
        <w:rPr>
          <w:rFonts w:ascii="Times New Roman" w:hAnsi="Times New Roman"/>
          <w:sz w:val="24"/>
        </w:rPr>
      </w:pPr>
      <w:r>
        <w:rPr>
          <w:rFonts w:ascii="Times New Roman" w:hAnsi="Times New Roman"/>
          <w:sz w:val="24"/>
        </w:rPr>
        <w:t>De Minister voor Basis- en Voortgezet Onderwijs en Media,</w:t>
      </w:r>
    </w:p>
    <w:p w:rsidRPr="001A2888" w:rsidR="002F4BC9" w:rsidP="00C252EE" w:rsidRDefault="002F4BC9">
      <w:pPr>
        <w:rPr>
          <w:rFonts w:ascii="Times New Roman" w:hAnsi="Times New Roman"/>
          <w:sz w:val="24"/>
        </w:rPr>
      </w:pPr>
    </w:p>
    <w:sectPr w:rsidRPr="001A2888" w:rsidR="002F4BC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EF" w:rsidRDefault="005D70EF">
      <w:pPr>
        <w:spacing w:line="20" w:lineRule="exact"/>
      </w:pPr>
    </w:p>
  </w:endnote>
  <w:endnote w:type="continuationSeparator" w:id="0">
    <w:p w:rsidR="005D70EF" w:rsidRDefault="005D70EF">
      <w:pPr>
        <w:pStyle w:val="Amendement"/>
      </w:pPr>
      <w:r>
        <w:rPr>
          <w:b w:val="0"/>
          <w:bCs w:val="0"/>
        </w:rPr>
        <w:t xml:space="preserve"> </w:t>
      </w:r>
    </w:p>
  </w:endnote>
  <w:endnote w:type="continuationNotice" w:id="1">
    <w:p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3C62">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EF" w:rsidRDefault="005D70EF">
      <w:pPr>
        <w:pStyle w:val="Amendement"/>
      </w:pPr>
      <w:r>
        <w:rPr>
          <w:b w:val="0"/>
          <w:bCs w:val="0"/>
        </w:rPr>
        <w:separator/>
      </w:r>
    </w:p>
  </w:footnote>
  <w:footnote w:type="continuationSeparator" w:id="0">
    <w:p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83EDD"/>
    <w:multiLevelType w:val="hybridMultilevel"/>
    <w:tmpl w:val="5B4E1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00B76"/>
    <w:rsid w:val="00012DBE"/>
    <w:rsid w:val="00044D55"/>
    <w:rsid w:val="00074297"/>
    <w:rsid w:val="0007580A"/>
    <w:rsid w:val="00080F27"/>
    <w:rsid w:val="00084602"/>
    <w:rsid w:val="0008713D"/>
    <w:rsid w:val="000973A3"/>
    <w:rsid w:val="000A1D81"/>
    <w:rsid w:val="000E04C2"/>
    <w:rsid w:val="00111ED3"/>
    <w:rsid w:val="00111F65"/>
    <w:rsid w:val="0011221C"/>
    <w:rsid w:val="0014598E"/>
    <w:rsid w:val="00173CBC"/>
    <w:rsid w:val="001A2888"/>
    <w:rsid w:val="001C190E"/>
    <w:rsid w:val="002168F4"/>
    <w:rsid w:val="00282255"/>
    <w:rsid w:val="00286DF1"/>
    <w:rsid w:val="00291B02"/>
    <w:rsid w:val="002A727C"/>
    <w:rsid w:val="002E38F9"/>
    <w:rsid w:val="002F4BC9"/>
    <w:rsid w:val="00302E41"/>
    <w:rsid w:val="003105D7"/>
    <w:rsid w:val="003435A2"/>
    <w:rsid w:val="003616ED"/>
    <w:rsid w:val="00375A07"/>
    <w:rsid w:val="00380B5A"/>
    <w:rsid w:val="00383B6C"/>
    <w:rsid w:val="00387AE0"/>
    <w:rsid w:val="003B4590"/>
    <w:rsid w:val="00443617"/>
    <w:rsid w:val="0045104A"/>
    <w:rsid w:val="004721F3"/>
    <w:rsid w:val="00490CA7"/>
    <w:rsid w:val="004D40DB"/>
    <w:rsid w:val="0051608B"/>
    <w:rsid w:val="0054586E"/>
    <w:rsid w:val="00552256"/>
    <w:rsid w:val="00582928"/>
    <w:rsid w:val="0058382E"/>
    <w:rsid w:val="005A1BBC"/>
    <w:rsid w:val="005C2727"/>
    <w:rsid w:val="005D2707"/>
    <w:rsid w:val="005D70EF"/>
    <w:rsid w:val="005E6851"/>
    <w:rsid w:val="00605041"/>
    <w:rsid w:val="00606255"/>
    <w:rsid w:val="00621ACC"/>
    <w:rsid w:val="0062483A"/>
    <w:rsid w:val="00640F70"/>
    <w:rsid w:val="00646A73"/>
    <w:rsid w:val="006B607A"/>
    <w:rsid w:val="006E5452"/>
    <w:rsid w:val="00701D84"/>
    <w:rsid w:val="00702883"/>
    <w:rsid w:val="0073105B"/>
    <w:rsid w:val="00737EEE"/>
    <w:rsid w:val="00740F34"/>
    <w:rsid w:val="007448A6"/>
    <w:rsid w:val="00774018"/>
    <w:rsid w:val="0078537A"/>
    <w:rsid w:val="007866C6"/>
    <w:rsid w:val="00790F70"/>
    <w:rsid w:val="007D451C"/>
    <w:rsid w:val="007E2617"/>
    <w:rsid w:val="007F4385"/>
    <w:rsid w:val="0080051C"/>
    <w:rsid w:val="0080612B"/>
    <w:rsid w:val="00826224"/>
    <w:rsid w:val="00837639"/>
    <w:rsid w:val="008568C3"/>
    <w:rsid w:val="008A0A09"/>
    <w:rsid w:val="008A27C8"/>
    <w:rsid w:val="008C1180"/>
    <w:rsid w:val="008C5192"/>
    <w:rsid w:val="008D0166"/>
    <w:rsid w:val="008D53B0"/>
    <w:rsid w:val="008F41FC"/>
    <w:rsid w:val="00930A23"/>
    <w:rsid w:val="00946F30"/>
    <w:rsid w:val="009863EA"/>
    <w:rsid w:val="009A38E6"/>
    <w:rsid w:val="009C0338"/>
    <w:rsid w:val="009C0DEA"/>
    <w:rsid w:val="009C7354"/>
    <w:rsid w:val="009E6D7F"/>
    <w:rsid w:val="009E744D"/>
    <w:rsid w:val="009F3D43"/>
    <w:rsid w:val="00A11E73"/>
    <w:rsid w:val="00A11F16"/>
    <w:rsid w:val="00A154AF"/>
    <w:rsid w:val="00A1598A"/>
    <w:rsid w:val="00A1738E"/>
    <w:rsid w:val="00A2521E"/>
    <w:rsid w:val="00A51AB1"/>
    <w:rsid w:val="00A57157"/>
    <w:rsid w:val="00A76B09"/>
    <w:rsid w:val="00A8553D"/>
    <w:rsid w:val="00AC3BC2"/>
    <w:rsid w:val="00AD0501"/>
    <w:rsid w:val="00AE436A"/>
    <w:rsid w:val="00AF1125"/>
    <w:rsid w:val="00B24DA1"/>
    <w:rsid w:val="00B30AC1"/>
    <w:rsid w:val="00B46261"/>
    <w:rsid w:val="00BA10D8"/>
    <w:rsid w:val="00BF3587"/>
    <w:rsid w:val="00BF78E9"/>
    <w:rsid w:val="00C01F29"/>
    <w:rsid w:val="00C0482B"/>
    <w:rsid w:val="00C135B1"/>
    <w:rsid w:val="00C22711"/>
    <w:rsid w:val="00C252EE"/>
    <w:rsid w:val="00C45CA6"/>
    <w:rsid w:val="00C501CD"/>
    <w:rsid w:val="00C77F4B"/>
    <w:rsid w:val="00C81E69"/>
    <w:rsid w:val="00C92030"/>
    <w:rsid w:val="00C92DF8"/>
    <w:rsid w:val="00CA6947"/>
    <w:rsid w:val="00CB3578"/>
    <w:rsid w:val="00CB547E"/>
    <w:rsid w:val="00CD60A4"/>
    <w:rsid w:val="00CE36D2"/>
    <w:rsid w:val="00CE71B0"/>
    <w:rsid w:val="00CF50C1"/>
    <w:rsid w:val="00D071D1"/>
    <w:rsid w:val="00D20AFA"/>
    <w:rsid w:val="00D230EF"/>
    <w:rsid w:val="00D260BB"/>
    <w:rsid w:val="00D33300"/>
    <w:rsid w:val="00D36034"/>
    <w:rsid w:val="00D405A9"/>
    <w:rsid w:val="00D55648"/>
    <w:rsid w:val="00D6221C"/>
    <w:rsid w:val="00D84616"/>
    <w:rsid w:val="00DB03C4"/>
    <w:rsid w:val="00DD3C62"/>
    <w:rsid w:val="00DD4BE6"/>
    <w:rsid w:val="00DE6A96"/>
    <w:rsid w:val="00E16443"/>
    <w:rsid w:val="00E36EE9"/>
    <w:rsid w:val="00E46FA2"/>
    <w:rsid w:val="00E50A38"/>
    <w:rsid w:val="00E554B0"/>
    <w:rsid w:val="00E63543"/>
    <w:rsid w:val="00E71D6F"/>
    <w:rsid w:val="00E93CAE"/>
    <w:rsid w:val="00EB0F66"/>
    <w:rsid w:val="00EC1933"/>
    <w:rsid w:val="00ED747C"/>
    <w:rsid w:val="00EE1853"/>
    <w:rsid w:val="00EF0523"/>
    <w:rsid w:val="00F00193"/>
    <w:rsid w:val="00F13442"/>
    <w:rsid w:val="00F3058B"/>
    <w:rsid w:val="00F511AA"/>
    <w:rsid w:val="00F956D4"/>
    <w:rsid w:val="00F967BD"/>
    <w:rsid w:val="00FF3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038C8"/>
  <w15:docId w15:val="{D2C1F8DA-3428-4395-8FE6-7183B841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C77F4B"/>
    <w:rPr>
      <w:sz w:val="16"/>
      <w:szCs w:val="16"/>
    </w:rPr>
  </w:style>
  <w:style w:type="paragraph" w:styleId="Tekstopmerking">
    <w:name w:val="annotation text"/>
    <w:basedOn w:val="Standaard"/>
    <w:link w:val="TekstopmerkingChar"/>
    <w:rsid w:val="00C77F4B"/>
    <w:rPr>
      <w:szCs w:val="20"/>
    </w:rPr>
  </w:style>
  <w:style w:type="character" w:customStyle="1" w:styleId="TekstopmerkingChar">
    <w:name w:val="Tekst opmerking Char"/>
    <w:basedOn w:val="Standaardalinea-lettertype"/>
    <w:link w:val="Tekstopmerking"/>
    <w:rsid w:val="00C77F4B"/>
    <w:rPr>
      <w:rFonts w:ascii="Verdana" w:hAnsi="Verdana"/>
    </w:rPr>
  </w:style>
  <w:style w:type="paragraph" w:styleId="Onderwerpvanopmerking">
    <w:name w:val="annotation subject"/>
    <w:basedOn w:val="Tekstopmerking"/>
    <w:next w:val="Tekstopmerking"/>
    <w:link w:val="OnderwerpvanopmerkingChar"/>
    <w:rsid w:val="00C77F4B"/>
    <w:rPr>
      <w:b/>
      <w:bCs/>
    </w:rPr>
  </w:style>
  <w:style w:type="character" w:customStyle="1" w:styleId="OnderwerpvanopmerkingChar">
    <w:name w:val="Onderwerp van opmerking Char"/>
    <w:basedOn w:val="TekstopmerkingChar"/>
    <w:link w:val="Onderwerpvanopmerking"/>
    <w:rsid w:val="00C77F4B"/>
    <w:rPr>
      <w:rFonts w:ascii="Verdana" w:hAnsi="Verdana"/>
      <w:b/>
      <w:bCs/>
    </w:rPr>
  </w:style>
  <w:style w:type="paragraph" w:styleId="Ballontekst">
    <w:name w:val="Balloon Text"/>
    <w:basedOn w:val="Standaard"/>
    <w:link w:val="BallontekstChar"/>
    <w:rsid w:val="00C77F4B"/>
    <w:rPr>
      <w:rFonts w:ascii="Tahoma" w:hAnsi="Tahoma" w:cs="Tahoma"/>
      <w:sz w:val="16"/>
      <w:szCs w:val="16"/>
    </w:rPr>
  </w:style>
  <w:style w:type="character" w:customStyle="1" w:styleId="BallontekstChar">
    <w:name w:val="Ballontekst Char"/>
    <w:basedOn w:val="Standaardalinea-lettertype"/>
    <w:link w:val="Ballontekst"/>
    <w:rsid w:val="00C77F4B"/>
    <w:rPr>
      <w:rFonts w:ascii="Tahoma" w:hAnsi="Tahoma" w:cs="Tahoma"/>
      <w:sz w:val="16"/>
      <w:szCs w:val="16"/>
    </w:rPr>
  </w:style>
  <w:style w:type="paragraph" w:styleId="Lijstalinea">
    <w:name w:val="List Paragraph"/>
    <w:basedOn w:val="Standaard"/>
    <w:uiPriority w:val="34"/>
    <w:qFormat/>
    <w:rsid w:val="009C0338"/>
    <w:pPr>
      <w:ind w:left="720"/>
      <w:contextualSpacing/>
    </w:pPr>
  </w:style>
  <w:style w:type="paragraph" w:customStyle="1" w:styleId="avmp">
    <w:name w:val="avmp"/>
    <w:rsid w:val="002F4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1921</ap:Words>
  <ap:Characters>10227</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2019-02-18T10:06:00.0000000Z</lastPrinted>
  <dcterms:created xsi:type="dcterms:W3CDTF">2021-06-22T13:57:00.0000000Z</dcterms:created>
  <dcterms:modified xsi:type="dcterms:W3CDTF">2021-06-23T17:43:00.0000000Z</dcterms:modified>
  <dc:description>------------------------</dc:description>
  <dc:subject/>
  <keywords/>
  <version/>
  <category/>
</coreProperties>
</file>