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0629" w:rsidR="00BE0629" w:rsidP="00BE0629" w:rsidRDefault="00BE062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BE0629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BE0629" w:rsidR="00BE0629" w:rsidP="00BE0629" w:rsidRDefault="00BE0629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BE0629">
        <w:rPr>
          <w:rFonts w:ascii="Arial" w:hAnsi="Arial" w:eastAsia="Times New Roman" w:cs="Arial"/>
          <w:lang w:eastAsia="nl-NL"/>
        </w:rPr>
        <w:t>Hamerstukken</w:t>
      </w:r>
      <w:r w:rsidRPr="00BE0629">
        <w:rPr>
          <w:rFonts w:ascii="Arial" w:hAnsi="Arial" w:eastAsia="Times New Roman" w:cs="Arial"/>
          <w:lang w:eastAsia="nl-NL"/>
        </w:rPr>
        <w:br/>
      </w:r>
      <w:r w:rsidRPr="00BE0629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BE0629" w:rsidR="00BE0629" w:rsidP="00BE0629" w:rsidRDefault="00BE06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BE0629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BE0629">
        <w:rPr>
          <w:rFonts w:ascii="Arial" w:hAnsi="Arial" w:eastAsia="Times New Roman" w:cs="Arial"/>
          <w:b/>
          <w:bCs/>
          <w:lang w:eastAsia="nl-NL"/>
        </w:rPr>
        <w:t xml:space="preserve"> wetsvoorstel Uitvoering van Deel III van de op 30 december 2020 te Brussel en Londen tot stand gekomen Handels- en Samenwerkingsovereenkomst tussen de Europese Unie en de Europese Gemeenschap voor Atoomenergie enerzijds en het Verenigd Koninkrijk van Groot-Brittannië en Noord-Ierland anderzijds (</w:t>
      </w:r>
      <w:proofErr w:type="spellStart"/>
      <w:r w:rsidRPr="00BE0629">
        <w:rPr>
          <w:rFonts w:ascii="Arial" w:hAnsi="Arial" w:eastAsia="Times New Roman" w:cs="Arial"/>
          <w:b/>
          <w:bCs/>
          <w:lang w:eastAsia="nl-NL"/>
        </w:rPr>
        <w:t>PbEU</w:t>
      </w:r>
      <w:proofErr w:type="spellEnd"/>
      <w:r w:rsidRPr="00BE0629">
        <w:rPr>
          <w:rFonts w:ascii="Arial" w:hAnsi="Arial" w:eastAsia="Times New Roman" w:cs="Arial"/>
          <w:b/>
          <w:bCs/>
          <w:lang w:eastAsia="nl-NL"/>
        </w:rPr>
        <w:t xml:space="preserve"> 2020, L 444 en </w:t>
      </w:r>
      <w:proofErr w:type="spellStart"/>
      <w:r w:rsidRPr="00BE0629">
        <w:rPr>
          <w:rFonts w:ascii="Arial" w:hAnsi="Arial" w:eastAsia="Times New Roman" w:cs="Arial"/>
          <w:b/>
          <w:bCs/>
          <w:lang w:eastAsia="nl-NL"/>
        </w:rPr>
        <w:t>PbEU</w:t>
      </w:r>
      <w:proofErr w:type="spellEnd"/>
      <w:r w:rsidRPr="00BE0629">
        <w:rPr>
          <w:rFonts w:ascii="Arial" w:hAnsi="Arial" w:eastAsia="Times New Roman" w:cs="Arial"/>
          <w:b/>
          <w:bCs/>
          <w:lang w:eastAsia="nl-NL"/>
        </w:rPr>
        <w:t xml:space="preserve"> 2021, L 149) (Uitvoeringswet Handels- en Samenwerkingsovereenkomst EU - VK Justitie en Veiligheid) (</w:t>
      </w:r>
      <w:bookmarkStart w:name="_GoBack" w:id="0"/>
      <w:r w:rsidRPr="00BE0629">
        <w:rPr>
          <w:rFonts w:ascii="Arial" w:hAnsi="Arial" w:eastAsia="Times New Roman" w:cs="Arial"/>
          <w:b/>
          <w:bCs/>
          <w:lang w:eastAsia="nl-NL"/>
        </w:rPr>
        <w:t>35852</w:t>
      </w:r>
      <w:bookmarkEnd w:id="0"/>
      <w:r w:rsidRPr="00BE0629">
        <w:rPr>
          <w:rFonts w:ascii="Arial" w:hAnsi="Arial" w:eastAsia="Times New Roman" w:cs="Arial"/>
          <w:b/>
          <w:bCs/>
          <w:lang w:eastAsia="nl-NL"/>
        </w:rPr>
        <w:t>);</w:t>
      </w:r>
    </w:p>
    <w:p w:rsidRPr="00BE0629" w:rsidR="00BE0629" w:rsidP="00BE0629" w:rsidRDefault="00BE0629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BE0629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BE0629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536B"/>
    <w:multiLevelType w:val="multilevel"/>
    <w:tmpl w:val="107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29"/>
    <w:rsid w:val="000437B0"/>
    <w:rsid w:val="00167996"/>
    <w:rsid w:val="001846F3"/>
    <w:rsid w:val="004A393E"/>
    <w:rsid w:val="00833331"/>
    <w:rsid w:val="0086754D"/>
    <w:rsid w:val="00BE0629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D802A-5DE6-4943-B2AB-335B4498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2021-07-09T09:18:00.0000000Z</dcterms:created>
  <dcterms:modified xsi:type="dcterms:W3CDTF">2021-07-09T09:19:00.0000000Z</dcterms:modified>
  <version/>
  <category/>
</coreProperties>
</file>