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6CE9">
              <w:rPr>
                <w:rFonts w:ascii="Times New Roman" w:hAnsi="Times New Roman"/>
              </w:rPr>
              <w:t>De Tweede Kamer der Staten-</w:t>
            </w:r>
            <w:r w:rsidRPr="005D6CE9">
              <w:rPr>
                <w:rFonts w:ascii="Times New Roman" w:hAnsi="Times New Roman"/>
              </w:rPr>
              <w:fldChar w:fldCharType="begin"/>
            </w:r>
            <w:r w:rsidRPr="005D6CE9">
              <w:rPr>
                <w:rFonts w:ascii="Times New Roman" w:hAnsi="Times New Roman"/>
              </w:rPr>
              <w:instrText xml:space="preserve">PRIVATE </w:instrText>
            </w:r>
            <w:r w:rsidRPr="005D6CE9">
              <w:rPr>
                <w:rFonts w:ascii="Times New Roman" w:hAnsi="Times New Roman"/>
              </w:rPr>
              <w:fldChar w:fldCharType="end"/>
            </w: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6CE9">
              <w:rPr>
                <w:rFonts w:ascii="Times New Roman" w:hAnsi="Times New Roman"/>
              </w:rPr>
              <w:t>Generaal zendt bijgaand door</w:t>
            </w: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6CE9">
              <w:rPr>
                <w:rFonts w:ascii="Times New Roman" w:hAnsi="Times New Roman"/>
              </w:rPr>
              <w:t>haar aangenomen wetsvoorstel</w:t>
            </w: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6CE9">
              <w:rPr>
                <w:rFonts w:ascii="Times New Roman" w:hAnsi="Times New Roman"/>
              </w:rPr>
              <w:t>aan de Eerste Kamer.</w:t>
            </w: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D6CE9">
              <w:rPr>
                <w:rFonts w:ascii="Times New Roman" w:hAnsi="Times New Roman"/>
              </w:rPr>
              <w:t>De Voorzitter,</w:t>
            </w: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5D6CE9" w:rsidP="000D0DF5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D6CE9" w:rsidR="00CB3578" w:rsidP="005D6CE9" w:rsidRDefault="005D6CE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 juli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D6CE9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D6CE9" w:rsidRDefault="005D6CE9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D6CE9" w:rsidRDefault="005D6CE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D6CE9" w:rsidTr="007F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E0616" w:rsidR="005D6CE9" w:rsidP="000D5BC4" w:rsidRDefault="005D6CE9">
            <w:pPr>
              <w:rPr>
                <w:rFonts w:ascii="Times New Roman" w:hAnsi="Times New Roman"/>
                <w:b/>
                <w:sz w:val="24"/>
              </w:rPr>
            </w:pPr>
            <w:r w:rsidRPr="00DE0616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gemeentefonds (B) voor het jaar 2021 (Incidentele suppletoire begroting inzake coronamaatregelen)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D6CE9" w:rsidTr="00C9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D6CE9" w:rsidRDefault="005D6CE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2021;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</w:t>
      </w:r>
      <w:r w:rsidR="003F79DB">
        <w:rPr>
          <w:rFonts w:ascii="Times New Roman" w:hAnsi="Times New Roman"/>
          <w:sz w:val="24"/>
          <w:szCs w:val="20"/>
        </w:rPr>
        <w:t>aal, hebben goedgevonden en ver</w:t>
      </w:r>
      <w:r w:rsidRPr="00DE0616">
        <w:rPr>
          <w:rFonts w:ascii="Times New Roman" w:hAnsi="Times New Roman"/>
          <w:sz w:val="24"/>
          <w:szCs w:val="20"/>
        </w:rPr>
        <w:t>staan, gelijk Wij goedvinden en verstaan bij deze: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E0616">
        <w:rPr>
          <w:rFonts w:ascii="Times New Roman" w:hAnsi="Times New Roman"/>
          <w:b/>
          <w:sz w:val="24"/>
          <w:szCs w:val="20"/>
        </w:rPr>
        <w:t>Artikel 1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De begrotingsstaat van het gemeentefonds voor het jaar 2021 wor</w:t>
      </w:r>
      <w:r w:rsidR="003F79DB">
        <w:rPr>
          <w:rFonts w:ascii="Times New Roman" w:hAnsi="Times New Roman"/>
          <w:sz w:val="24"/>
          <w:szCs w:val="20"/>
        </w:rPr>
        <w:t>dt gewij</w:t>
      </w:r>
      <w:r w:rsidRPr="00DE0616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E0616">
        <w:rPr>
          <w:rFonts w:ascii="Times New Roman" w:hAnsi="Times New Roman"/>
          <w:b/>
          <w:sz w:val="24"/>
          <w:szCs w:val="20"/>
        </w:rPr>
        <w:t>Artikel 2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E0616">
        <w:rPr>
          <w:rFonts w:ascii="Times New Roman" w:hAnsi="Times New Roman"/>
          <w:b/>
          <w:sz w:val="24"/>
          <w:szCs w:val="20"/>
        </w:rPr>
        <w:t>Artikel 3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Het verplichtingenbedrag bedoeld in artikel 5, eerste lid van de Financiële-verhoudingswet (Fvw) ter zake van de al</w:t>
      </w:r>
      <w:r w:rsidR="003F79DB">
        <w:rPr>
          <w:rFonts w:ascii="Times New Roman" w:hAnsi="Times New Roman"/>
          <w:sz w:val="24"/>
          <w:szCs w:val="20"/>
        </w:rPr>
        <w:t>gemene uitkeringen en de aanvul</w:t>
      </w:r>
      <w:r w:rsidRPr="00DE0616">
        <w:rPr>
          <w:rFonts w:ascii="Times New Roman" w:hAnsi="Times New Roman"/>
          <w:sz w:val="24"/>
          <w:szCs w:val="20"/>
        </w:rPr>
        <w:t>lende uitkeringen wordt voor het uitkeringsjaar 2021 gewijzigd in € 27.746.260.000.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De verplichtingenbedragen in artikel 5, tweede lid, van de Financiële-verhoudingswet voor de integratie-uitkeringen en de decentralisatie-uitkeringen zijn respectievelijk € 4.164.623.000 en € 1.322.481.000.</w:t>
      </w:r>
    </w:p>
    <w:p w:rsidR="005D6CE9" w:rsidRDefault="005D6CE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E0616">
        <w:rPr>
          <w:rFonts w:ascii="Times New Roman" w:hAnsi="Times New Roman"/>
          <w:b/>
          <w:sz w:val="24"/>
          <w:szCs w:val="20"/>
        </w:rPr>
        <w:t>Artikel 4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0616">
        <w:rPr>
          <w:rFonts w:ascii="Times New Roman" w:hAnsi="Times New Roman"/>
          <w:sz w:val="24"/>
          <w:szCs w:val="20"/>
        </w:rPr>
        <w:t>Deze wet treedt in werking met ingang van</w:t>
      </w:r>
      <w:r w:rsidR="003F79DB">
        <w:rPr>
          <w:rFonts w:ascii="Times New Roman" w:hAnsi="Times New Roman"/>
          <w:sz w:val="24"/>
          <w:szCs w:val="20"/>
        </w:rPr>
        <w:t xml:space="preserve"> 1 januari 2021 van het onderha</w:t>
      </w:r>
      <w:r w:rsidRPr="00DE0616">
        <w:rPr>
          <w:rFonts w:ascii="Times New Roman" w:hAnsi="Times New Roman"/>
          <w:sz w:val="24"/>
          <w:szCs w:val="20"/>
        </w:rPr>
        <w:t xml:space="preserve">vige begrotingsjaar. Indien het Staatsblad waarin deze wet wordt geplaatst, wordt uitgegeven op of na deze datum van 1 </w:t>
      </w:r>
      <w:r w:rsidR="003F79DB">
        <w:rPr>
          <w:rFonts w:ascii="Times New Roman" w:hAnsi="Times New Roman"/>
          <w:sz w:val="24"/>
          <w:szCs w:val="20"/>
        </w:rPr>
        <w:t>januari 2021, treedt zij in wer</w:t>
      </w:r>
      <w:r w:rsidRPr="00DE0616">
        <w:rPr>
          <w:rFonts w:ascii="Times New Roman" w:hAnsi="Times New Roman"/>
          <w:sz w:val="24"/>
          <w:szCs w:val="20"/>
        </w:rPr>
        <w:t>king met ingang van de dag na de datum van uitgifte van dat Staatsblad en werkt zij terug tot en met 1 januari 2021.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6CE9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5D6CE9" w:rsidRDefault="005D6CE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E0616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E0616">
        <w:rPr>
          <w:rFonts w:ascii="Times New Roman" w:hAnsi="Times New Roman"/>
          <w:sz w:val="24"/>
          <w:szCs w:val="20"/>
        </w:rPr>
        <w:t>Gegeven</w:t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E0616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E0616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E0616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5D6CE9" w:rsidRDefault="005D6CE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453"/>
        <w:gridCol w:w="1330"/>
        <w:gridCol w:w="1074"/>
        <w:gridCol w:w="1206"/>
        <w:gridCol w:w="1330"/>
        <w:gridCol w:w="860"/>
        <w:gridCol w:w="1203"/>
      </w:tblGrid>
      <w:tr w:rsidRPr="00DE0616" w:rsidR="00DE0616" w:rsidTr="00DE0616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van de begrotingsstaat van het gemeentefonds (B) voor het jaar 2021 (1e incidentele suppletoire begroting inzake coronamaatregelen) (bedragen x € 1.000)</w:t>
            </w:r>
          </w:p>
        </w:tc>
      </w:tr>
      <w:tr w:rsidRPr="00DE0616" w:rsidR="00DE0616" w:rsidTr="00DE0616">
        <w:trPr>
          <w:tblHeader/>
        </w:trPr>
        <w:tc>
          <w:tcPr>
            <w:tcW w:w="33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 nr.</w:t>
            </w:r>
          </w:p>
        </w:tc>
        <w:tc>
          <w:tcPr>
            <w:tcW w:w="80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198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 incl. NvW</w:t>
            </w:r>
          </w:p>
        </w:tc>
        <w:tc>
          <w:tcPr>
            <w:tcW w:w="187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 ISB 1</w:t>
            </w:r>
          </w:p>
        </w:tc>
      </w:tr>
      <w:tr w:rsidRPr="00DE0616" w:rsidR="00DE0616" w:rsidTr="00DE0616">
        <w:tc>
          <w:tcPr>
            <w:tcW w:w="33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5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66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7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47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66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DE0616" w:rsidR="00DE0616" w:rsidTr="00DE0616"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8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gemeentefonds</w:t>
            </w: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33.215.875</w:t>
            </w:r>
          </w:p>
        </w:tc>
        <w:tc>
          <w:tcPr>
            <w:tcW w:w="5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33.215.875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33.215.875</w:t>
            </w: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19.000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0616" w:rsidR="00DE0616" w:rsidP="00DE0616" w:rsidRDefault="00DE061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E0616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19.000</w:t>
            </w:r>
          </w:p>
        </w:tc>
      </w:tr>
    </w:tbl>
    <w:p w:rsidRPr="002168F4" w:rsidR="00DE0616" w:rsidP="00DE0616" w:rsidRDefault="00DE06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DE0616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16" w:rsidRDefault="00DE0616">
      <w:pPr>
        <w:spacing w:line="20" w:lineRule="exact"/>
      </w:pPr>
    </w:p>
  </w:endnote>
  <w:endnote w:type="continuationSeparator" w:id="0">
    <w:p w:rsidR="00DE0616" w:rsidRDefault="00DE061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E0616" w:rsidRDefault="00DE061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D6CE9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16" w:rsidRDefault="00DE061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E0616" w:rsidRDefault="00DE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16"/>
    <w:rsid w:val="00012DBE"/>
    <w:rsid w:val="000A1D81"/>
    <w:rsid w:val="00111ED3"/>
    <w:rsid w:val="001C190E"/>
    <w:rsid w:val="002168F4"/>
    <w:rsid w:val="002A727C"/>
    <w:rsid w:val="003F79DB"/>
    <w:rsid w:val="005D2707"/>
    <w:rsid w:val="005D6CE9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E0616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F3D6E"/>
  <w15:docId w15:val="{DC0E3A79-50FE-4155-A4F3-42247BBA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5D6CE9"/>
  </w:style>
  <w:style w:type="paragraph" w:styleId="Ballontekst">
    <w:name w:val="Balloon Text"/>
    <w:basedOn w:val="Standaard"/>
    <w:link w:val="BallontekstChar"/>
    <w:semiHidden/>
    <w:unhideWhenUsed/>
    <w:rsid w:val="005D6C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D6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364</ap:Words>
  <ap:Characters>2239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2021-07-08T08:07:00.0000000Z</lastPrinted>
  <dcterms:created xsi:type="dcterms:W3CDTF">2021-07-08T08:11:00.0000000Z</dcterms:created>
  <dcterms:modified xsi:type="dcterms:W3CDTF">2021-07-08T08:11:00.0000000Z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