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53DB6" w:rsidR="00CE209C" w:rsidP="00CE209C" w:rsidRDefault="00CE209C">
      <w:pPr>
        <w:spacing w:line="240" w:lineRule="auto"/>
      </w:pPr>
      <w:proofErr w:type="spellStart"/>
      <w:r w:rsidRPr="00C53DB6">
        <w:t>Position</w:t>
      </w:r>
      <w:proofErr w:type="spellEnd"/>
      <w:r w:rsidRPr="00C53DB6">
        <w:t xml:space="preserve"> paper WIA</w:t>
      </w:r>
      <w:r>
        <w:t xml:space="preserve"> 35 min</w:t>
      </w:r>
    </w:p>
    <w:p w:rsidRPr="00C53DB6" w:rsidR="00CE209C" w:rsidP="00CE209C" w:rsidRDefault="00CE209C">
      <w:pPr>
        <w:spacing w:line="240" w:lineRule="auto"/>
      </w:pPr>
      <w:r w:rsidRPr="00C53DB6">
        <w:t>Van</w:t>
      </w:r>
      <w:r>
        <w:t>:</w:t>
      </w:r>
      <w:r w:rsidRPr="00C53DB6">
        <w:t xml:space="preserve"> Peter van Leeuwen, Ambtelijk Secretaris Landelijke Cliëntenraad</w:t>
      </w:r>
    </w:p>
    <w:p w:rsidR="00CE209C" w:rsidP="00CE209C" w:rsidRDefault="00CE209C">
      <w:pPr>
        <w:spacing w:line="240" w:lineRule="auto"/>
      </w:pPr>
      <w:r>
        <w:t>Betreft: inbreng ronde tafel 2</w:t>
      </w:r>
      <w:r w:rsidRPr="00C53DB6">
        <w:rPr>
          <w:vertAlign w:val="superscript"/>
        </w:rPr>
        <w:t>e</w:t>
      </w:r>
      <w:r>
        <w:t xml:space="preserve"> Kamer 35 min</w:t>
      </w:r>
    </w:p>
    <w:p w:rsidR="00CE209C" w:rsidP="00CE209C" w:rsidRDefault="00CE209C">
      <w:pPr>
        <w:spacing w:line="240" w:lineRule="auto"/>
      </w:pPr>
      <w:r>
        <w:t>Datum: 23-6-2021</w:t>
      </w:r>
    </w:p>
    <w:p w:rsidR="00CE209C" w:rsidP="00CE209C" w:rsidRDefault="00CE209C">
      <w:pPr>
        <w:spacing w:line="240" w:lineRule="auto"/>
      </w:pPr>
    </w:p>
    <w:p w:rsidR="00CE209C" w:rsidP="00CE209C" w:rsidRDefault="00CE209C">
      <w:pPr>
        <w:rPr>
          <w:b/>
        </w:rPr>
      </w:pPr>
      <w:r>
        <w:rPr>
          <w:b/>
        </w:rPr>
        <w:t>Abstract:</w:t>
      </w:r>
    </w:p>
    <w:p w:rsidRPr="002871A5" w:rsidR="00CE209C" w:rsidP="00CE209C" w:rsidRDefault="00CE209C">
      <w:pPr>
        <w:spacing w:after="160" w:line="259" w:lineRule="auto"/>
      </w:pPr>
      <w:r>
        <w:t xml:space="preserve">In deze bijdrage wordt kort de </w:t>
      </w:r>
      <w:proofErr w:type="spellStart"/>
      <w:r>
        <w:t>dillemma’s</w:t>
      </w:r>
      <w:proofErr w:type="spellEnd"/>
      <w:r>
        <w:t xml:space="preserve"> van mensen in de ziektewet en de overgang naar arbeidsongeschiktheid beschreven. Dit geeft context aan de situatie waarin mensen die een 35 min status hebben gekregen. Mensen met 35 min worden geachte te kunnen werken volgens UWV. Wat blijkt uit de cijfers is dat het niet iedereen lukt om werk te vinden. Dat komst deels door onderschatting van de arbeidsongeschiktheid, deels omdat er de arbeidsmarkt weinig inclusief is. </w:t>
      </w:r>
    </w:p>
    <w:p w:rsidR="00CE209C" w:rsidP="00CE209C" w:rsidRDefault="00CE209C">
      <w:pPr>
        <w:spacing w:line="240" w:lineRule="auto"/>
        <w:rPr>
          <w:b/>
        </w:rPr>
      </w:pPr>
    </w:p>
    <w:p w:rsidRPr="0001792C" w:rsidR="00CE209C" w:rsidP="00CE209C" w:rsidRDefault="00CE209C">
      <w:pPr>
        <w:spacing w:line="240" w:lineRule="auto"/>
        <w:rPr>
          <w:b/>
        </w:rPr>
      </w:pPr>
      <w:r w:rsidRPr="0001792C">
        <w:rPr>
          <w:b/>
        </w:rPr>
        <w:t>Inleiding:</w:t>
      </w:r>
    </w:p>
    <w:p w:rsidR="00CE209C" w:rsidP="00CE209C" w:rsidRDefault="00CE209C">
      <w:pPr>
        <w:spacing w:line="240" w:lineRule="auto"/>
      </w:pPr>
      <w:r>
        <w:t xml:space="preserve">De WIA kent verschillende groepen. </w:t>
      </w:r>
      <w:r>
        <w:br/>
        <w:t>De WGA (Wet gedeeltelijke arbeidsongeschiktheid) kent de groep met een lager arbeidsongeschiktheidspercentage dan 35% en de groep tussen 35-80% arbeidsongeschiktheid.</w:t>
      </w:r>
    </w:p>
    <w:p w:rsidR="00CE209C" w:rsidP="00CE209C" w:rsidRDefault="00CE209C">
      <w:pPr>
        <w:spacing w:line="240" w:lineRule="auto"/>
      </w:pPr>
      <w:r>
        <w:t xml:space="preserve">De groep ’35 min’ betreft burgers die als werknemer zijn verzekerd tegen arbeidsongeschiktheid. Bij hen is na een periode van 2 jaar Ziektewet vastgesteld en een arbeidskundige keuring van een verzekeringsarts van UWV vastgesteld dat ze 65% van hun laatstverdiende loon kunnen verdienen. </w:t>
      </w:r>
    </w:p>
    <w:p w:rsidR="00CE209C" w:rsidP="00CE209C" w:rsidRDefault="00CE209C">
      <w:pPr>
        <w:spacing w:line="240" w:lineRule="auto"/>
      </w:pPr>
    </w:p>
    <w:p w:rsidR="00CE209C" w:rsidP="00CE209C" w:rsidRDefault="00CE209C">
      <w:pPr>
        <w:spacing w:line="240" w:lineRule="auto"/>
      </w:pPr>
      <w:r>
        <w:t>Binnen de groep wordt een onderscheid gemaakt tussen mensen die nog een relatie met een werkgever hebben en mensen die geen werkgever meer hebben (zogeheten vangnet). Krijg je een ‘35 min’-status dan ontvang je geen arbeidsongeschiktheidsuitkering. Wel kun je extra ondersteuning bij re-integratie ontvangen.</w:t>
      </w:r>
    </w:p>
    <w:p w:rsidR="00CE209C" w:rsidP="00CE209C" w:rsidRDefault="00CE209C">
      <w:pPr>
        <w:spacing w:line="240" w:lineRule="auto"/>
      </w:pPr>
    </w:p>
    <w:p w:rsidR="00CE209C" w:rsidP="00CE209C" w:rsidRDefault="00CE209C">
      <w:pPr>
        <w:spacing w:line="240" w:lineRule="auto"/>
      </w:pPr>
      <w:r>
        <w:t>De LCR is gevraagd haar visie te geven op mogelijke knelpunten die deze groep tegenkomt.</w:t>
      </w:r>
    </w:p>
    <w:p w:rsidR="00CE209C" w:rsidP="00CE209C" w:rsidRDefault="00CE209C">
      <w:pPr>
        <w:spacing w:line="240" w:lineRule="auto"/>
      </w:pPr>
    </w:p>
    <w:p w:rsidR="00CE209C" w:rsidP="00CE209C" w:rsidRDefault="00CE209C">
      <w:pPr>
        <w:spacing w:line="240" w:lineRule="auto"/>
      </w:pPr>
      <w:r>
        <w:t>In de Arbeidsparticipatiemonitor 2020 van UWV is de werkhervattingskans van deze groep in kaart gebracht. Wat opvalt in deze cijfers is het verschil tussen de inschatting van UWV of en hoeveel iemand aan het werk kan gaan en hun daadwerkelijke arbeidsparticipatie. Na het eerste jaar schommelt de werkhervatting rond de 27% en dat stijgt na enig jaren tot rond de 50 procent. Tussen de twee groepen scoort de groep met een werkgever iets gunstiger, maar nog steeds relatief laag. (cijfers controleren)</w:t>
      </w:r>
    </w:p>
    <w:p w:rsidR="00CE209C" w:rsidP="00CE209C" w:rsidRDefault="00CE209C">
      <w:pPr>
        <w:spacing w:line="240" w:lineRule="auto"/>
      </w:pPr>
    </w:p>
    <w:p w:rsidRPr="0001792C" w:rsidR="00CE209C" w:rsidP="00CE209C" w:rsidRDefault="00CE209C">
      <w:pPr>
        <w:spacing w:line="240" w:lineRule="auto"/>
        <w:rPr>
          <w:b/>
        </w:rPr>
      </w:pPr>
      <w:r w:rsidRPr="0001792C">
        <w:rPr>
          <w:b/>
        </w:rPr>
        <w:t>Bestaanszekerheid een issue</w:t>
      </w:r>
    </w:p>
    <w:p w:rsidR="00CE209C" w:rsidP="00CE209C" w:rsidRDefault="00CE209C">
      <w:pPr>
        <w:spacing w:line="240" w:lineRule="auto"/>
      </w:pPr>
      <w:r>
        <w:t xml:space="preserve">Ziekte betekent voor werknemers een periode van onzekerheid. Enerzijds zijn er zorgen omtrent de ziekte het herstel en de eventueel blijvende schade die de ziekte kan aanrichten. </w:t>
      </w:r>
      <w:r>
        <w:br/>
        <w:t>Anderzijds heerst er onzekerheid over de financiële risico’s.</w:t>
      </w:r>
    </w:p>
    <w:p w:rsidR="00CE209C" w:rsidP="00CE209C" w:rsidRDefault="00CE209C">
      <w:pPr>
        <w:spacing w:line="240" w:lineRule="auto"/>
      </w:pPr>
      <w:r>
        <w:t xml:space="preserve">Immers, als er geen volledig herstel is, hoe kan het inkomen op peil worden gehouden? En wat gebeurt er als er blijvende schade is of er gewenning moet plaatsvinden aan de nieuwe omstandigheden. </w:t>
      </w:r>
    </w:p>
    <w:p w:rsidR="00CE209C" w:rsidP="00CE209C" w:rsidRDefault="00CE209C">
      <w:pPr>
        <w:spacing w:line="240" w:lineRule="auto"/>
      </w:pPr>
      <w:r>
        <w:t xml:space="preserve">Deze periode wordt vertroebeld door de termijnen en regelgeving die in de wet worden genoemd en de bepalingen in de sociale zekerheid. Na een diagnose kanker is bijvoorbeeld niet voor alle vormen te voorspellen of de ziekte en het herstel zich aan de termijnen houdt die de wet stelt. Daarnaast is bij een progressieve ziekte niet altijd goed te bepalen wanneer iemand uit het arbeidsproces moet stappen. </w:t>
      </w:r>
    </w:p>
    <w:p w:rsidR="00CE209C" w:rsidP="00CE209C" w:rsidRDefault="00CE209C">
      <w:pPr>
        <w:spacing w:line="240" w:lineRule="auto"/>
      </w:pPr>
      <w:r>
        <w:lastRenderedPageBreak/>
        <w:t xml:space="preserve">Veel mensen zijn slecht op de hoogte van het proces en kunnen vaak beslissingen en de gevolgen ervan overzien. Sommige beslissingen hebben namelijk verstrekkende financiële gevolgen. Werknemers voelen zich veelal in deze onzekere situatie onder druk gezet. </w:t>
      </w:r>
    </w:p>
    <w:p w:rsidR="00CE209C" w:rsidP="00CE209C" w:rsidRDefault="00CE209C">
      <w:pPr>
        <w:spacing w:line="240" w:lineRule="auto"/>
      </w:pPr>
      <w:r>
        <w:t xml:space="preserve">Wij signaleren dat in de keten van werk, ziekte en herstel een keuze is gemaakt om de kosten en opbrengsten centraal te stellen. Wat er precies nodig is voor de werknemer en de werkgever om op een goede manier de overgang naar de nieuwe situatie te maken en te begeleiden, krijgt veel minder de aandacht. Vanuit het perspectief van de persoon die van werknemer cliënt van de sociale zekerheid is geworden, lijkt het vooral een steekspel geworden om de kosten laag te houden en zijn acties niet gericht op het bieden van hulp en mogelijke terugkeer naar werk. </w:t>
      </w:r>
    </w:p>
    <w:p w:rsidR="00CE209C" w:rsidP="00CE209C" w:rsidRDefault="00CE209C">
      <w:pPr>
        <w:spacing w:line="240" w:lineRule="auto"/>
      </w:pPr>
      <w:r>
        <w:t xml:space="preserve">Dat ook na enkele jaren minder dan de helft van de mensen die in deze ’35 min’-groep weer aan het werk is, geeft aan hoe moeizaam dat verloopt. Dit levert niet alleen veel persoonlijke financiële ellende op. Ook wordt onvoldoende gebruik gemaakt van de mogelijkheid van deze groep om ondanks de beperking een bijdrage te leveren aan de maatschappij.  </w:t>
      </w:r>
    </w:p>
    <w:p w:rsidR="00CE209C" w:rsidP="00CE209C" w:rsidRDefault="00CE209C">
      <w:pPr>
        <w:spacing w:line="240" w:lineRule="auto"/>
      </w:pPr>
    </w:p>
    <w:p w:rsidR="00CE209C" w:rsidP="00CE209C" w:rsidRDefault="00CE209C">
      <w:pPr>
        <w:spacing w:line="240" w:lineRule="auto"/>
      </w:pPr>
    </w:p>
    <w:p w:rsidR="00CE209C" w:rsidP="00CE209C" w:rsidRDefault="00CE209C">
      <w:pPr>
        <w:spacing w:line="240" w:lineRule="auto"/>
      </w:pPr>
    </w:p>
    <w:p w:rsidR="00CE209C" w:rsidP="00CE209C" w:rsidRDefault="00CE209C">
      <w:pPr>
        <w:spacing w:line="240" w:lineRule="auto"/>
      </w:pPr>
    </w:p>
    <w:p w:rsidRPr="00B756F8" w:rsidR="00CE209C" w:rsidP="00CE209C" w:rsidRDefault="00CE209C">
      <w:pPr>
        <w:spacing w:line="240" w:lineRule="auto"/>
        <w:rPr>
          <w:b/>
        </w:rPr>
      </w:pPr>
      <w:r w:rsidRPr="00B756F8">
        <w:rPr>
          <w:b/>
        </w:rPr>
        <w:t>Een voorbeeld van het steekspel</w:t>
      </w:r>
    </w:p>
    <w:p w:rsidR="00CE209C" w:rsidP="00CE209C" w:rsidRDefault="00CE209C">
      <w:pPr>
        <w:spacing w:line="240" w:lineRule="auto"/>
      </w:pPr>
      <w:r>
        <w:t xml:space="preserve">• 2 jaar Ziektewet -&gt; werkgever is verantwoordelijk voor uitkering en re-integratie, kan dit </w:t>
      </w:r>
      <w:proofErr w:type="spellStart"/>
      <w:r>
        <w:t>onderverzekeren</w:t>
      </w:r>
      <w:proofErr w:type="spellEnd"/>
      <w:r>
        <w:t>.</w:t>
      </w:r>
    </w:p>
    <w:p w:rsidR="00CE209C" w:rsidP="00CE209C" w:rsidRDefault="00CE209C">
      <w:pPr>
        <w:spacing w:line="240" w:lineRule="auto"/>
      </w:pPr>
      <w:r>
        <w:t xml:space="preserve">• Sommige werkgevers kunnen eigen </w:t>
      </w:r>
      <w:proofErr w:type="spellStart"/>
      <w:r>
        <w:t>risico-drager</w:t>
      </w:r>
      <w:proofErr w:type="spellEnd"/>
      <w:r>
        <w:t xml:space="preserve"> zijn voor de Ziektewet -&gt; max 2 jaar Ziektewet dan volgt keuring UWV -&gt; WGA/IVA.</w:t>
      </w:r>
    </w:p>
    <w:p w:rsidR="00CE209C" w:rsidP="00CE209C" w:rsidRDefault="00CE209C">
      <w:pPr>
        <w:spacing w:line="240" w:lineRule="auto"/>
      </w:pPr>
      <w:r>
        <w:t>• Geen werkgever? -Werknemer krijgt de status van vangnetter. UWV is verantwoordelijk voor uitkering en re-integratie na max 2 jaar Ziektewet -&gt; keuring UWV -&gt; WGA/IVA</w:t>
      </w:r>
    </w:p>
    <w:p w:rsidR="00CE209C" w:rsidP="00CE209C" w:rsidRDefault="00CE209C">
      <w:pPr>
        <w:spacing w:line="240" w:lineRule="auto"/>
      </w:pPr>
      <w:r>
        <w:t>• Uitslag keuring UWV 35 min: geen arbeidsongeschiktheidsuitkering, UWV via de WIA-35 status -&gt; WW met re-integratie.</w:t>
      </w:r>
    </w:p>
    <w:p w:rsidR="00CE209C" w:rsidP="00CE209C" w:rsidRDefault="00CE209C">
      <w:pPr>
        <w:spacing w:line="240" w:lineRule="auto"/>
      </w:pPr>
      <w:r>
        <w:t>• Na afloop WW -&gt; Niet-uitkeringsgerechtigde -&gt; Participatiewet -&gt; regie re-integratie onzeker: van recht naar gunst.</w:t>
      </w:r>
    </w:p>
    <w:p w:rsidR="00CE209C" w:rsidP="00CE209C" w:rsidRDefault="00CE209C">
      <w:pPr>
        <w:spacing w:line="240" w:lineRule="auto"/>
      </w:pPr>
      <w:r>
        <w:t>• Omdat WIA een inkomensverzekering is, is vaak de daling voor mensen met een laag inkomen onvoldoende om een uitkering te krijgen. Vandaar dat de Stichting van de Arbeid (STAR) en Centraal Plan Bureau (CPB) pleiten voor een verlaging van 35 min naar 15 min.</w:t>
      </w:r>
    </w:p>
    <w:p w:rsidR="00CE209C" w:rsidP="00CE209C" w:rsidRDefault="00CE209C">
      <w:pPr>
        <w:spacing w:line="240" w:lineRule="auto"/>
      </w:pPr>
      <w:r>
        <w:t>• Niet de arbeidsbeperking staat centraal, maar inkomen. Hierdoor komen mensen met een heel serieuze beperking in categorie 35 min en ontvangen dus toch geen uitkering.</w:t>
      </w:r>
    </w:p>
    <w:p w:rsidR="00CE209C" w:rsidP="00CE209C" w:rsidRDefault="00CE209C">
      <w:pPr>
        <w:spacing w:line="240" w:lineRule="auto"/>
      </w:pPr>
      <w:r>
        <w:t>• Vanuit het VN-verdrag inzake handicap zou dit volgens andere normen behandeld moeten worden omdat het leidt tot sociale uitsluiting.</w:t>
      </w:r>
    </w:p>
    <w:p w:rsidR="00CE209C" w:rsidP="00CE209C" w:rsidRDefault="00CE209C">
      <w:pPr>
        <w:spacing w:line="240" w:lineRule="auto"/>
      </w:pPr>
      <w:r>
        <w:t>• Ziek worden betekent vanuit het perspectief van cliënten inkomensonzekerheid en een aantasting van de bestaanszekerheid.</w:t>
      </w:r>
    </w:p>
    <w:p w:rsidR="00B340F8" w:rsidP="00B340F8" w:rsidRDefault="00CE209C">
      <w:pPr>
        <w:spacing w:line="240" w:lineRule="auto"/>
      </w:pPr>
      <w:r>
        <w:t xml:space="preserve">• Er moet meer ruimte komen om de transitie van ziekte, herstel en werkhervatting te begeleiden. Er zijn soms mensen die na drie jaar nog terugkomen op volle sterkte. Nu is de transitie te rigide en worden mensen met zware ingrepen en werkgevers die deze werknemers willen behouden onbedoeld gestraft. De dienstverlening en kosten van re-integratie zouden als een gezamenlijke verantwoordelijkheid van UWV en werkgever moeten worden gezien. Nu worden de kosten bijna volledig bij de werkgever neer gelegd. </w:t>
      </w:r>
    </w:p>
    <w:p w:rsidRPr="00B340F8" w:rsidR="00B340F8" w:rsidP="00B340F8" w:rsidRDefault="00B340F8">
      <w:pPr>
        <w:pStyle w:val="BasistekstLCR"/>
      </w:pPr>
      <w:r>
        <w:t>•</w:t>
      </w:r>
      <w:r>
        <w:t xml:space="preserve"> Er moet een meer reële</w:t>
      </w:r>
      <w:bookmarkStart w:name="_GoBack" w:id="0"/>
      <w:bookmarkEnd w:id="0"/>
      <w:r>
        <w:t xml:space="preserve"> arbeidsmarkt toets worden gedaan bij de mate van arbeidsgeschiktheid. De toets is nu te streng en te abstract,</w:t>
      </w:r>
    </w:p>
    <w:p w:rsidR="00CE209C" w:rsidP="00CE209C" w:rsidRDefault="00CE209C">
      <w:pPr>
        <w:spacing w:line="240" w:lineRule="auto"/>
      </w:pPr>
      <w:r>
        <w:t>• Van werkgevers wordt in het systeem vooral financiële betrokkenheid gevraagd, terwijl de vraag aan werkgevers zou moeten zijn hoe participatie en technologie &amp; inclusie kan worden georganiseerd. Met technologie en inclusie kan via innovatie veel tot stand worden gebracht.</w:t>
      </w:r>
    </w:p>
    <w:p w:rsidR="00CE209C" w:rsidP="00CE209C" w:rsidRDefault="00CE209C">
      <w:pPr>
        <w:spacing w:line="240" w:lineRule="auto"/>
      </w:pPr>
    </w:p>
    <w:p w:rsidR="00B340F8" w:rsidP="00B340F8" w:rsidRDefault="00B340F8">
      <w:pPr>
        <w:pStyle w:val="BasistekstLCR"/>
      </w:pPr>
    </w:p>
    <w:p w:rsidR="00B340F8" w:rsidP="00B340F8" w:rsidRDefault="00B340F8">
      <w:pPr>
        <w:pStyle w:val="BasistekstLCR"/>
      </w:pPr>
    </w:p>
    <w:p w:rsidRPr="00B340F8" w:rsidR="00B340F8" w:rsidP="00B340F8" w:rsidRDefault="00B340F8">
      <w:pPr>
        <w:pStyle w:val="BasistekstLCR"/>
      </w:pPr>
    </w:p>
    <w:p w:rsidR="00CE209C" w:rsidP="00CE209C" w:rsidRDefault="00CE209C">
      <w:pPr>
        <w:spacing w:line="240" w:lineRule="auto"/>
      </w:pPr>
    </w:p>
    <w:p w:rsidRPr="00AF3CE4" w:rsidR="00CE209C" w:rsidP="00CE209C" w:rsidRDefault="00CE209C">
      <w:pPr>
        <w:spacing w:line="240" w:lineRule="auto"/>
        <w:rPr>
          <w:b/>
          <w:bCs/>
        </w:rPr>
      </w:pPr>
      <w:r w:rsidRPr="00AF3CE4">
        <w:rPr>
          <w:b/>
          <w:bCs/>
        </w:rPr>
        <w:t>Casus</w:t>
      </w:r>
    </w:p>
    <w:p w:rsidR="00CE209C" w:rsidP="00CE209C" w:rsidRDefault="00CE209C">
      <w:pPr>
        <w:spacing w:line="240" w:lineRule="auto"/>
      </w:pPr>
      <w:r>
        <w:t>Man 48 jaar, diagnose MS op zijn 44e. Was buschauffeur. Verdiende 2600 bruto en met toeslagen ongeveer 3100. Kan niet meer werken vanwege aanvallen van vermoeidheid en slechte combinatie met wisselende diensten en langere internationale ritten.</w:t>
      </w:r>
    </w:p>
    <w:p w:rsidR="00CE209C" w:rsidP="00CE209C" w:rsidRDefault="00CE209C">
      <w:pPr>
        <w:spacing w:line="240" w:lineRule="auto"/>
      </w:pPr>
    </w:p>
    <w:p w:rsidR="00CE209C" w:rsidP="00CE209C" w:rsidRDefault="00CE209C">
      <w:pPr>
        <w:spacing w:line="240" w:lineRule="auto"/>
      </w:pPr>
      <w:r>
        <w:t xml:space="preserve">Resultaat na onderzoek: hij kan wel in een kantoorfunctie (bijvoorbeeld de planning) werken en daardoor 70% van zijn laatstverdiende loon binnenhalen. Bij zijn eigen werkgever is niemand nodig op de planning. Hij probeert te solliciteren bij andere werkgevers. Eentje wil hem wel hebben, maar voor slechts 24 uur. Hij verdient dan maximaal 1600 euro bruto in de maand. </w:t>
      </w:r>
    </w:p>
    <w:p w:rsidR="00CE209C" w:rsidP="00CE209C" w:rsidRDefault="00CE209C">
      <w:pPr>
        <w:spacing w:line="240" w:lineRule="auto"/>
      </w:pPr>
      <w:r>
        <w:t xml:space="preserve">Waar geen rekening mee is gehouden: hij kreeg toeslagen als chauffeur omdat hij ook ’s avonds en in de weekenden werkte. Die zijn niet meegenomen bij het loon bij het bepalen van arbeidsongeschiktheid. </w:t>
      </w:r>
    </w:p>
    <w:p w:rsidR="00CE209C" w:rsidP="00CE209C" w:rsidRDefault="00CE209C">
      <w:pPr>
        <w:spacing w:line="240" w:lineRule="auto"/>
      </w:pPr>
      <w:r>
        <w:t xml:space="preserve">Al met al zakt hij naar iets meer dan 50% van zijn loon. Meer werken of een extra baan: dat lukt niet in verband met zijn ziekte. </w:t>
      </w:r>
    </w:p>
    <w:p w:rsidR="00CE209C" w:rsidP="00CE209C" w:rsidRDefault="00CE209C">
      <w:pPr>
        <w:spacing w:line="240" w:lineRule="auto"/>
      </w:pPr>
    </w:p>
    <w:p w:rsidRPr="00C53DB6" w:rsidR="00CE209C" w:rsidP="00CE209C" w:rsidRDefault="00CE209C">
      <w:pPr>
        <w:spacing w:line="240" w:lineRule="auto"/>
      </w:pPr>
      <w:r>
        <w:t xml:space="preserve">Zijn leven is duurder geworden: fietsen is lastig dus hij moet altijd de auto gebruiken of een elektrische fiets. </w:t>
      </w:r>
    </w:p>
    <w:p w:rsidR="00A22312" w:rsidP="00797EC0" w:rsidRDefault="00A22312"/>
    <w:sectPr w:rsidR="00A22312" w:rsidSect="00741F7A">
      <w:headerReference w:type="even" r:id="rId8"/>
      <w:headerReference w:type="default" r:id="rId9"/>
      <w:footerReference w:type="even" r:id="rId10"/>
      <w:footerReference w:type="default" r:id="rId11"/>
      <w:headerReference w:type="first" r:id="rId12"/>
      <w:footerReference w:type="first" r:id="rId13"/>
      <w:pgSz w:w="11906" w:h="16838" w:code="9"/>
      <w:pgMar w:top="2836" w:right="879" w:bottom="851" w:left="1418" w:header="2836"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E9A" w:rsidRDefault="009B1E9A">
      <w:r>
        <w:separator/>
      </w:r>
    </w:p>
  </w:endnote>
  <w:endnote w:type="continuationSeparator" w:id="0">
    <w:p w:rsidR="009B1E9A" w:rsidRDefault="009B1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F7A" w:rsidRDefault="00741F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F7A" w:rsidRDefault="00741F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F7A" w:rsidRDefault="00741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E9A" w:rsidRDefault="009B1E9A">
      <w:r>
        <w:separator/>
      </w:r>
    </w:p>
  </w:footnote>
  <w:footnote w:type="continuationSeparator" w:id="0">
    <w:p w:rsidR="009B1E9A" w:rsidRDefault="009B1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6E4" w:rsidRDefault="002836E4">
    <w:pPr>
      <w:pStyle w:val="Koptekst"/>
    </w:pPr>
    <w:r>
      <w:rPr>
        <w:noProof/>
      </w:rPr>
      <w:drawing>
        <wp:anchor distT="0" distB="0" distL="114300" distR="114300" simplePos="0" relativeHeight="251656704" behindDoc="1" locked="0" layoutInCell="0" allowOverlap="1">
          <wp:simplePos x="0" y="0"/>
          <wp:positionH relativeFrom="page">
            <wp:posOffset>0</wp:posOffset>
          </wp:positionH>
          <wp:positionV relativeFrom="page">
            <wp:posOffset>0</wp:posOffset>
          </wp:positionV>
          <wp:extent cx="5954395" cy="1809750"/>
          <wp:effectExtent l="19050" t="0" r="8255" b="0"/>
          <wp:wrapNone/>
          <wp:docPr id="1"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1"/>
                  <a:srcRect/>
                  <a:stretch>
                    <a:fillRect/>
                  </a:stretch>
                </pic:blipFill>
                <pic:spPr bwMode="auto">
                  <a:xfrm>
                    <a:off x="0" y="0"/>
                    <a:ext cx="5954395" cy="18097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6E4" w:rsidRDefault="002836E4">
    <w:pPr>
      <w:pStyle w:val="Koptekst"/>
    </w:pPr>
    <w:r>
      <w:rPr>
        <w:noProof/>
      </w:rPr>
      <w:drawing>
        <wp:anchor distT="0" distB="0" distL="114300" distR="114300" simplePos="0" relativeHeight="251675648" behindDoc="0" locked="0" layoutInCell="1" allowOverlap="1">
          <wp:simplePos x="0" y="0"/>
          <wp:positionH relativeFrom="page">
            <wp:posOffset>-25400</wp:posOffset>
          </wp:positionH>
          <wp:positionV relativeFrom="page">
            <wp:posOffset>0</wp:posOffset>
          </wp:positionV>
          <wp:extent cx="3060065" cy="1590675"/>
          <wp:effectExtent l="0" t="0" r="0" b="0"/>
          <wp:wrapThrough wrapText="bothSides">
            <wp:wrapPolygon edited="0">
              <wp:start x="0" y="0"/>
              <wp:lineTo x="0" y="21384"/>
              <wp:lineTo x="21336" y="21384"/>
              <wp:lineTo x="21336" y="0"/>
              <wp:lineTo x="0" y="0"/>
            </wp:wrapPolygon>
          </wp:wrapThrough>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3060065" cy="1590675"/>
                  </a:xfrm>
                  <a:prstGeom prst="rect">
                    <a:avLst/>
                  </a:prstGeom>
                </pic:spPr>
              </pic:pic>
            </a:graphicData>
          </a:graphic>
        </wp:anchor>
      </w:drawing>
    </w:r>
    <w:r>
      <w:rPr>
        <w:noProof/>
      </w:rPr>
      <w:drawing>
        <wp:anchor distT="0" distB="0" distL="114300" distR="114300" simplePos="0" relativeHeight="251674624" behindDoc="0" locked="0" layoutInCell="1" allowOverlap="1">
          <wp:simplePos x="0" y="0"/>
          <wp:positionH relativeFrom="page">
            <wp:posOffset>7264400</wp:posOffset>
          </wp:positionH>
          <wp:positionV relativeFrom="page">
            <wp:posOffset>0</wp:posOffset>
          </wp:positionV>
          <wp:extent cx="295275" cy="10691495"/>
          <wp:effectExtent l="0" t="0" r="0" b="0"/>
          <wp:wrapThrough wrapText="bothSides">
            <wp:wrapPolygon edited="0">
              <wp:start x="0" y="0"/>
              <wp:lineTo x="0" y="21553"/>
              <wp:lineTo x="20439" y="21553"/>
              <wp:lineTo x="20439" y="0"/>
              <wp:lineTo x="0" y="0"/>
            </wp:wrapPolygon>
          </wp:wrapThrough>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len brief.png"/>
                  <pic:cNvPicPr/>
                </pic:nvPicPr>
                <pic:blipFill>
                  <a:blip r:embed="rId2">
                    <a:extLst>
                      <a:ext uri="{28A0092B-C50C-407E-A947-70E740481C1C}">
                        <a14:useLocalDpi xmlns:a14="http://schemas.microsoft.com/office/drawing/2010/main" val="0"/>
                      </a:ext>
                    </a:extLst>
                  </a:blip>
                  <a:stretch>
                    <a:fillRect/>
                  </a:stretch>
                </pic:blipFill>
                <pic:spPr>
                  <a:xfrm>
                    <a:off x="0" y="0"/>
                    <a:ext cx="295275" cy="106914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6E4" w:rsidRDefault="002836E4">
    <w:pPr>
      <w:pStyle w:val="Koptekst"/>
    </w:pPr>
    <w:r>
      <w:rPr>
        <w:noProof/>
      </w:rPr>
      <w:drawing>
        <wp:anchor distT="0" distB="0" distL="114300" distR="114300" simplePos="0" relativeHeight="251672576" behindDoc="0" locked="0" layoutInCell="1" allowOverlap="1">
          <wp:simplePos x="0" y="0"/>
          <wp:positionH relativeFrom="page">
            <wp:posOffset>0</wp:posOffset>
          </wp:positionH>
          <wp:positionV relativeFrom="page">
            <wp:posOffset>12700</wp:posOffset>
          </wp:positionV>
          <wp:extent cx="3060065" cy="1590675"/>
          <wp:effectExtent l="0" t="0" r="0" b="0"/>
          <wp:wrapThrough wrapText="bothSides">
            <wp:wrapPolygon edited="0">
              <wp:start x="0" y="0"/>
              <wp:lineTo x="0" y="21384"/>
              <wp:lineTo x="21336" y="21384"/>
              <wp:lineTo x="2133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3060065" cy="1590675"/>
                  </a:xfrm>
                  <a:prstGeom prst="rect">
                    <a:avLst/>
                  </a:prstGeom>
                </pic:spPr>
              </pic:pic>
            </a:graphicData>
          </a:graphic>
        </wp:anchor>
      </w:drawing>
    </w:r>
    <w:r>
      <w:rPr>
        <w:noProof/>
      </w:rPr>
      <w:drawing>
        <wp:anchor distT="0" distB="0" distL="114300" distR="114300" simplePos="0" relativeHeight="251671552" behindDoc="0" locked="0" layoutInCell="1" allowOverlap="1">
          <wp:simplePos x="0" y="0"/>
          <wp:positionH relativeFrom="page">
            <wp:posOffset>7264400</wp:posOffset>
          </wp:positionH>
          <wp:positionV relativeFrom="page">
            <wp:posOffset>12700</wp:posOffset>
          </wp:positionV>
          <wp:extent cx="295275" cy="10691495"/>
          <wp:effectExtent l="0" t="0" r="0" b="0"/>
          <wp:wrapThrough wrapText="bothSides">
            <wp:wrapPolygon edited="0">
              <wp:start x="0" y="0"/>
              <wp:lineTo x="0" y="21553"/>
              <wp:lineTo x="20439" y="21553"/>
              <wp:lineTo x="2043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len brief.png"/>
                  <pic:cNvPicPr/>
                </pic:nvPicPr>
                <pic:blipFill>
                  <a:blip r:embed="rId2">
                    <a:extLst>
                      <a:ext uri="{28A0092B-C50C-407E-A947-70E740481C1C}">
                        <a14:useLocalDpi xmlns:a14="http://schemas.microsoft.com/office/drawing/2010/main" val="0"/>
                      </a:ext>
                    </a:extLst>
                  </a:blip>
                  <a:stretch>
                    <a:fillRect/>
                  </a:stretch>
                </pic:blipFill>
                <pic:spPr>
                  <a:xfrm>
                    <a:off x="0" y="0"/>
                    <a:ext cx="295275" cy="106914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F96C42E8"/>
    <w:name w:val="WW8Num15"/>
    <w:lvl w:ilvl="0">
      <w:start w:val="1"/>
      <w:numFmt w:val="bullet"/>
      <w:pStyle w:val="SamenstellingLCR"/>
      <w:lvlText w:val=""/>
      <w:lvlJc w:val="left"/>
      <w:pPr>
        <w:tabs>
          <w:tab w:val="num" w:pos="720"/>
        </w:tabs>
        <w:ind w:left="720" w:hanging="360"/>
      </w:pPr>
      <w:rPr>
        <w:rFonts w:ascii="Symbol" w:hAnsi="Symbol"/>
      </w:rPr>
    </w:lvl>
  </w:abstractNum>
  <w:abstractNum w:abstractNumId="1" w15:restartNumberingAfterBreak="0">
    <w:nsid w:val="0058582B"/>
    <w:multiLevelType w:val="multilevel"/>
    <w:tmpl w:val="C35665FA"/>
    <w:styleLink w:val="LijstopsommingletterLCR"/>
    <w:lvl w:ilvl="0">
      <w:start w:val="1"/>
      <w:numFmt w:val="lowerLetter"/>
      <w:pStyle w:val="Opsommingkleineletter1eniveauLCR"/>
      <w:lvlText w:val="%1."/>
      <w:lvlJc w:val="left"/>
      <w:pPr>
        <w:tabs>
          <w:tab w:val="num" w:pos="284"/>
        </w:tabs>
        <w:ind w:left="284" w:hanging="284"/>
      </w:pPr>
      <w:rPr>
        <w:rFonts w:hint="default"/>
      </w:rPr>
    </w:lvl>
    <w:lvl w:ilvl="1">
      <w:start w:val="1"/>
      <w:numFmt w:val="lowerLetter"/>
      <w:pStyle w:val="Opsommingkleineletter2eniveauLCR"/>
      <w:lvlText w:val="%2."/>
      <w:lvlJc w:val="left"/>
      <w:pPr>
        <w:tabs>
          <w:tab w:val="num" w:pos="567"/>
        </w:tabs>
        <w:ind w:left="567" w:hanging="283"/>
      </w:pPr>
      <w:rPr>
        <w:rFonts w:hint="default"/>
      </w:rPr>
    </w:lvl>
    <w:lvl w:ilvl="2">
      <w:start w:val="1"/>
      <w:numFmt w:val="lowerLetter"/>
      <w:pStyle w:val="Opsommingkleineletter3eniveauLCR"/>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2" w15:restartNumberingAfterBreak="0">
    <w:nsid w:val="1D823BEF"/>
    <w:multiLevelType w:val="multilevel"/>
    <w:tmpl w:val="1A323FD0"/>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Times New Roman" w:hAnsi="Times New Roman" w:cs="Times New Roman" w:hint="default"/>
      </w:rPr>
    </w:lvl>
  </w:abstractNum>
  <w:abstractNum w:abstractNumId="3" w15:restartNumberingAfterBreak="0">
    <w:nsid w:val="20D9548D"/>
    <w:multiLevelType w:val="hybridMultilevel"/>
    <w:tmpl w:val="C770B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FC0C51"/>
    <w:multiLevelType w:val="hybridMultilevel"/>
    <w:tmpl w:val="B0B6C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133398"/>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843328D"/>
    <w:multiLevelType w:val="multilevel"/>
    <w:tmpl w:val="78D851D4"/>
    <w:styleLink w:val="LijstopsommingtekenLCR"/>
    <w:lvl w:ilvl="0">
      <w:start w:val="1"/>
      <w:numFmt w:val="bullet"/>
      <w:pStyle w:val="Opsommingstreepje1eniveauLCR"/>
      <w:lvlText w:val="–"/>
      <w:lvlJc w:val="left"/>
      <w:pPr>
        <w:tabs>
          <w:tab w:val="num" w:pos="284"/>
        </w:tabs>
        <w:ind w:left="284" w:hanging="284"/>
      </w:pPr>
      <w:rPr>
        <w:rFonts w:cs="Times New Roman" w:hint="default"/>
      </w:rPr>
    </w:lvl>
    <w:lvl w:ilvl="1">
      <w:start w:val="1"/>
      <w:numFmt w:val="bullet"/>
      <w:pStyle w:val="Opsommingstreepje2eniveauLCR"/>
      <w:lvlText w:val="–"/>
      <w:lvlJc w:val="left"/>
      <w:pPr>
        <w:tabs>
          <w:tab w:val="num" w:pos="567"/>
        </w:tabs>
        <w:ind w:left="567" w:hanging="283"/>
      </w:pPr>
      <w:rPr>
        <w:rFonts w:cs="Times New Roman" w:hint="default"/>
      </w:rPr>
    </w:lvl>
    <w:lvl w:ilvl="2">
      <w:start w:val="1"/>
      <w:numFmt w:val="bullet"/>
      <w:pStyle w:val="Opsommingstreepje3eniveauLCR"/>
      <w:lvlText w:val="–"/>
      <w:lvlJc w:val="left"/>
      <w:pPr>
        <w:tabs>
          <w:tab w:val="num" w:pos="851"/>
        </w:tabs>
        <w:ind w:left="851" w:hanging="284"/>
      </w:pPr>
      <w:rPr>
        <w:rFonts w:cs="Times New Roman" w:hint="default"/>
      </w:rPr>
    </w:lvl>
    <w:lvl w:ilvl="3">
      <w:start w:val="1"/>
      <w:numFmt w:val="bullet"/>
      <w:lvlText w:val="–"/>
      <w:lvlJc w:val="left"/>
      <w:pPr>
        <w:tabs>
          <w:tab w:val="num" w:pos="1134"/>
        </w:tabs>
        <w:ind w:left="1134" w:hanging="283"/>
      </w:pPr>
      <w:rPr>
        <w:rFonts w:cs="Times New Roman" w:hint="default"/>
      </w:rPr>
    </w:lvl>
    <w:lvl w:ilvl="4">
      <w:start w:val="1"/>
      <w:numFmt w:val="bullet"/>
      <w:lvlText w:val="–"/>
      <w:lvlJc w:val="left"/>
      <w:pPr>
        <w:tabs>
          <w:tab w:val="num" w:pos="1418"/>
        </w:tabs>
        <w:ind w:left="1418" w:hanging="284"/>
      </w:pPr>
      <w:rPr>
        <w:rFonts w:cs="Times New Roman" w:hint="default"/>
      </w:rPr>
    </w:lvl>
    <w:lvl w:ilvl="5">
      <w:start w:val="1"/>
      <w:numFmt w:val="bullet"/>
      <w:lvlText w:val="–"/>
      <w:lvlJc w:val="left"/>
      <w:pPr>
        <w:tabs>
          <w:tab w:val="num" w:pos="1701"/>
        </w:tabs>
        <w:ind w:left="1701" w:hanging="283"/>
      </w:pPr>
      <w:rPr>
        <w:rFonts w:cs="Times New Roman" w:hint="default"/>
      </w:rPr>
    </w:lvl>
    <w:lvl w:ilvl="6">
      <w:start w:val="1"/>
      <w:numFmt w:val="bullet"/>
      <w:lvlText w:val="–"/>
      <w:lvlJc w:val="left"/>
      <w:pPr>
        <w:tabs>
          <w:tab w:val="num" w:pos="1985"/>
        </w:tabs>
        <w:ind w:left="1985" w:hanging="284"/>
      </w:pPr>
      <w:rPr>
        <w:rFonts w:cs="Times New Roman" w:hint="default"/>
      </w:rPr>
    </w:lvl>
    <w:lvl w:ilvl="7">
      <w:start w:val="1"/>
      <w:numFmt w:val="bullet"/>
      <w:lvlText w:val="–"/>
      <w:lvlJc w:val="left"/>
      <w:pPr>
        <w:tabs>
          <w:tab w:val="num" w:pos="2268"/>
        </w:tabs>
        <w:ind w:left="2268" w:hanging="283"/>
      </w:pPr>
      <w:rPr>
        <w:rFonts w:cs="Times New Roman" w:hint="default"/>
      </w:rPr>
    </w:lvl>
    <w:lvl w:ilvl="8">
      <w:start w:val="1"/>
      <w:numFmt w:val="bullet"/>
      <w:lvlText w:val="–"/>
      <w:lvlJc w:val="left"/>
      <w:pPr>
        <w:tabs>
          <w:tab w:val="num" w:pos="2552"/>
        </w:tabs>
        <w:ind w:left="2552" w:hanging="284"/>
      </w:pPr>
      <w:rPr>
        <w:rFonts w:cs="Times New Roman" w:hint="default"/>
      </w:rPr>
    </w:lvl>
  </w:abstractNum>
  <w:abstractNum w:abstractNumId="7" w15:restartNumberingAfterBreak="0">
    <w:nsid w:val="38815E78"/>
    <w:multiLevelType w:val="hybridMultilevel"/>
    <w:tmpl w:val="81783666"/>
    <w:lvl w:ilvl="0" w:tplc="953A7820">
      <w:start w:val="1"/>
      <w:numFmt w:val="decimal"/>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39180A9E"/>
    <w:multiLevelType w:val="multilevel"/>
    <w:tmpl w:val="94BEAC14"/>
    <w:styleLink w:val="LijstopsommingbolletjeLCR"/>
    <w:lvl w:ilvl="0">
      <w:start w:val="1"/>
      <w:numFmt w:val="bullet"/>
      <w:pStyle w:val="Opsommingbolletje1eniveauLCR"/>
      <w:lvlText w:val="•"/>
      <w:lvlJc w:val="left"/>
      <w:pPr>
        <w:tabs>
          <w:tab w:val="num" w:pos="284"/>
        </w:tabs>
        <w:ind w:left="284" w:hanging="284"/>
      </w:pPr>
      <w:rPr>
        <w:rFonts w:hint="default"/>
      </w:rPr>
    </w:lvl>
    <w:lvl w:ilvl="1">
      <w:start w:val="1"/>
      <w:numFmt w:val="bullet"/>
      <w:pStyle w:val="Opsommingbolletje2eniveauLCR"/>
      <w:lvlText w:val="•"/>
      <w:lvlJc w:val="left"/>
      <w:pPr>
        <w:tabs>
          <w:tab w:val="num" w:pos="567"/>
        </w:tabs>
        <w:ind w:left="567" w:hanging="283"/>
      </w:pPr>
      <w:rPr>
        <w:rFonts w:hint="default"/>
      </w:rPr>
    </w:lvl>
    <w:lvl w:ilvl="2">
      <w:start w:val="1"/>
      <w:numFmt w:val="bullet"/>
      <w:pStyle w:val="Opsommingbolletje3eniveauLCR"/>
      <w:lvlText w:val="•"/>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hint="default"/>
      </w:rPr>
    </w:lvl>
    <w:lvl w:ilvl="4">
      <w:start w:val="1"/>
      <w:numFmt w:val="bullet"/>
      <w:lvlText w:val="•"/>
      <w:lvlJc w:val="left"/>
      <w:pPr>
        <w:tabs>
          <w:tab w:val="num" w:pos="1418"/>
        </w:tabs>
        <w:ind w:left="1418" w:hanging="284"/>
      </w:pPr>
      <w:rPr>
        <w:rFonts w:hint="default"/>
      </w:rPr>
    </w:lvl>
    <w:lvl w:ilvl="5">
      <w:start w:val="1"/>
      <w:numFmt w:val="bullet"/>
      <w:lvlText w:val="•"/>
      <w:lvlJc w:val="left"/>
      <w:pPr>
        <w:tabs>
          <w:tab w:val="num" w:pos="1701"/>
        </w:tabs>
        <w:ind w:left="1701" w:hanging="283"/>
      </w:pPr>
      <w:rPr>
        <w:rFonts w:hint="default"/>
      </w:rPr>
    </w:lvl>
    <w:lvl w:ilvl="6">
      <w:start w:val="1"/>
      <w:numFmt w:val="bullet"/>
      <w:lvlText w:val="•"/>
      <w:lvlJc w:val="left"/>
      <w:pPr>
        <w:tabs>
          <w:tab w:val="num" w:pos="1985"/>
        </w:tabs>
        <w:ind w:left="1985" w:hanging="284"/>
      </w:pPr>
      <w:rPr>
        <w:rFonts w:hint="default"/>
      </w:rPr>
    </w:lvl>
    <w:lvl w:ilvl="7">
      <w:start w:val="1"/>
      <w:numFmt w:val="bullet"/>
      <w:lvlText w:val="•"/>
      <w:lvlJc w:val="left"/>
      <w:pPr>
        <w:tabs>
          <w:tab w:val="num" w:pos="2268"/>
        </w:tabs>
        <w:ind w:left="2268" w:hanging="283"/>
      </w:pPr>
      <w:rPr>
        <w:rFonts w:hint="default"/>
      </w:rPr>
    </w:lvl>
    <w:lvl w:ilvl="8">
      <w:start w:val="1"/>
      <w:numFmt w:val="bullet"/>
      <w:lvlText w:val="•"/>
      <w:lvlJc w:val="left"/>
      <w:pPr>
        <w:tabs>
          <w:tab w:val="num" w:pos="2552"/>
        </w:tabs>
        <w:ind w:left="2552" w:hanging="284"/>
      </w:pPr>
      <w:rPr>
        <w:rFonts w:hint="default"/>
      </w:rPr>
    </w:lvl>
  </w:abstractNum>
  <w:abstractNum w:abstractNumId="9" w15:restartNumberingAfterBreak="0">
    <w:nsid w:val="42946EFE"/>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6514B4C"/>
    <w:multiLevelType w:val="multilevel"/>
    <w:tmpl w:val="D9C872C6"/>
    <w:styleLink w:val="LijstopsommingnummerLCR"/>
    <w:lvl w:ilvl="0">
      <w:start w:val="1"/>
      <w:numFmt w:val="decimal"/>
      <w:pStyle w:val="Opsommingnummer1eniveauLCR"/>
      <w:lvlText w:val="%1."/>
      <w:lvlJc w:val="left"/>
      <w:pPr>
        <w:tabs>
          <w:tab w:val="num" w:pos="284"/>
        </w:tabs>
        <w:ind w:left="284" w:hanging="284"/>
      </w:pPr>
      <w:rPr>
        <w:rFonts w:hint="default"/>
      </w:rPr>
    </w:lvl>
    <w:lvl w:ilvl="1">
      <w:start w:val="1"/>
      <w:numFmt w:val="decimal"/>
      <w:pStyle w:val="Opsommingnummer2eniveauLCR"/>
      <w:lvlText w:val="%2."/>
      <w:lvlJc w:val="left"/>
      <w:pPr>
        <w:tabs>
          <w:tab w:val="num" w:pos="567"/>
        </w:tabs>
        <w:ind w:left="567" w:hanging="283"/>
      </w:pPr>
      <w:rPr>
        <w:rFonts w:hint="default"/>
      </w:rPr>
    </w:lvl>
    <w:lvl w:ilvl="2">
      <w:start w:val="1"/>
      <w:numFmt w:val="decimal"/>
      <w:pStyle w:val="Opsommingnummer3eniveauLCR"/>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1" w15:restartNumberingAfterBreak="0">
    <w:nsid w:val="490B7668"/>
    <w:multiLevelType w:val="multilevel"/>
    <w:tmpl w:val="8AC41F94"/>
    <w:lvl w:ilvl="0">
      <w:start w:val="1"/>
      <w:numFmt w:val="decimal"/>
      <w:pStyle w:val="Kop1"/>
      <w:lvlText w:val="%1"/>
      <w:lvlJc w:val="left"/>
      <w:pPr>
        <w:tabs>
          <w:tab w:val="num" w:pos="284"/>
        </w:tabs>
        <w:ind w:left="284" w:hanging="284"/>
      </w:pPr>
      <w:rPr>
        <w:rFonts w:hint="default"/>
      </w:rPr>
    </w:lvl>
    <w:lvl w:ilvl="1">
      <w:start w:val="1"/>
      <w:numFmt w:val="decimal"/>
      <w:pStyle w:val="Kop2"/>
      <w:lvlText w:val="%1.%2"/>
      <w:lvlJc w:val="left"/>
      <w:pPr>
        <w:tabs>
          <w:tab w:val="num" w:pos="425"/>
        </w:tabs>
        <w:ind w:left="425" w:hanging="425"/>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2" w15:restartNumberingAfterBreak="0">
    <w:nsid w:val="52FC594A"/>
    <w:multiLevelType w:val="hybridMultilevel"/>
    <w:tmpl w:val="0FDE3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7C70DB"/>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58CF588B"/>
    <w:multiLevelType w:val="hybridMultilevel"/>
    <w:tmpl w:val="F6C0C5C2"/>
    <w:lvl w:ilvl="0" w:tplc="5D86329A">
      <w:start w:val="1"/>
      <w:numFmt w:val="bullet"/>
      <w:lvlText w:val="•"/>
      <w:lvlJc w:val="left"/>
      <w:pPr>
        <w:tabs>
          <w:tab w:val="num" w:pos="567"/>
        </w:tabs>
        <w:ind w:left="567" w:hanging="283"/>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BA3DBB"/>
    <w:multiLevelType w:val="multilevel"/>
    <w:tmpl w:val="FE8E3D34"/>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Maiandra GD" w:hAnsi="Maiandra GD" w:hint="default"/>
      </w:rPr>
    </w:lvl>
  </w:abstractNum>
  <w:abstractNum w:abstractNumId="16" w15:restartNumberingAfterBreak="0">
    <w:nsid w:val="5C771D58"/>
    <w:multiLevelType w:val="hybridMultilevel"/>
    <w:tmpl w:val="CAD85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F140B1"/>
    <w:multiLevelType w:val="hybridMultilevel"/>
    <w:tmpl w:val="2CFE7EEE"/>
    <w:lvl w:ilvl="0" w:tplc="CD1C51F6">
      <w:start w:val="1"/>
      <w:numFmt w:val="bullet"/>
      <w:lvlText w:val="•"/>
      <w:lvlJc w:val="left"/>
      <w:pPr>
        <w:tabs>
          <w:tab w:val="num" w:pos="851"/>
        </w:tabs>
        <w:ind w:left="851"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56886"/>
    <w:multiLevelType w:val="hybridMultilevel"/>
    <w:tmpl w:val="093ED932"/>
    <w:lvl w:ilvl="0" w:tplc="A0EE4920">
      <w:start w:val="1"/>
      <w:numFmt w:val="bullet"/>
      <w:lvlText w:val="•"/>
      <w:lvlJc w:val="left"/>
      <w:pPr>
        <w:tabs>
          <w:tab w:val="num" w:pos="284"/>
        </w:tabs>
        <w:ind w:left="284"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7"/>
    <w:lvlOverride w:ilvl="0">
      <w:startOverride w:val="1"/>
    </w:lvlOverride>
  </w:num>
  <w:num w:numId="2">
    <w:abstractNumId w:val="7"/>
    <w:lvlOverride w:ilvl="0">
      <w:startOverride w:val="1"/>
    </w:lvlOverride>
  </w:num>
  <w:num w:numId="3">
    <w:abstractNumId w:val="11"/>
  </w:num>
  <w:num w:numId="4">
    <w:abstractNumId w:val="10"/>
  </w:num>
  <w:num w:numId="5">
    <w:abstractNumId w:val="1"/>
  </w:num>
  <w:num w:numId="6">
    <w:abstractNumId w:val="13"/>
  </w:num>
  <w:num w:numId="7">
    <w:abstractNumId w:val="5"/>
  </w:num>
  <w:num w:numId="8">
    <w:abstractNumId w:val="9"/>
  </w:num>
  <w:num w:numId="9">
    <w:abstractNumId w:val="6"/>
  </w:num>
  <w:num w:numId="10">
    <w:abstractNumId w:val="18"/>
  </w:num>
  <w:num w:numId="11">
    <w:abstractNumId w:val="14"/>
  </w:num>
  <w:num w:numId="12">
    <w:abstractNumId w:val="17"/>
  </w:num>
  <w:num w:numId="13">
    <w:abstractNumId w:val="15"/>
  </w:num>
  <w:num w:numId="14">
    <w:abstractNumId w:val="7"/>
  </w:num>
  <w:num w:numId="15">
    <w:abstractNumId w:val="2"/>
  </w:num>
  <w:num w:numId="16">
    <w:abstractNumId w:val="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0"/>
  </w:num>
  <w:num w:numId="20">
    <w:abstractNumId w:val="16"/>
  </w:num>
  <w:num w:numId="21">
    <w:abstractNumId w:val="12"/>
  </w:num>
  <w:num w:numId="2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defaultTabStop w:val="709"/>
  <w:hyphenationZone w:val="425"/>
  <w:doNotHyphenateCaps/>
  <w:characterSpacingControl w:val="doNotCompress"/>
  <w:hdrShapeDefaults>
    <o:shapedefaults v:ext="edit" spidmax="1228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ishingViewTables" w:val="0"/>
  </w:docVars>
  <w:rsids>
    <w:rsidRoot w:val="00BF7F07"/>
    <w:rsid w:val="00014852"/>
    <w:rsid w:val="0004759C"/>
    <w:rsid w:val="00051148"/>
    <w:rsid w:val="0005430B"/>
    <w:rsid w:val="000647FA"/>
    <w:rsid w:val="00067DE9"/>
    <w:rsid w:val="00072BED"/>
    <w:rsid w:val="000A6388"/>
    <w:rsid w:val="000B0D35"/>
    <w:rsid w:val="000B2268"/>
    <w:rsid w:val="000C1419"/>
    <w:rsid w:val="000D6AB7"/>
    <w:rsid w:val="000E6E43"/>
    <w:rsid w:val="00106601"/>
    <w:rsid w:val="001075AE"/>
    <w:rsid w:val="0011405D"/>
    <w:rsid w:val="001151FB"/>
    <w:rsid w:val="00117814"/>
    <w:rsid w:val="00122DED"/>
    <w:rsid w:val="00123EB6"/>
    <w:rsid w:val="00134D93"/>
    <w:rsid w:val="001358EF"/>
    <w:rsid w:val="00142893"/>
    <w:rsid w:val="0014306A"/>
    <w:rsid w:val="00146671"/>
    <w:rsid w:val="00146923"/>
    <w:rsid w:val="00147F57"/>
    <w:rsid w:val="001638AD"/>
    <w:rsid w:val="00171CC7"/>
    <w:rsid w:val="00175EC1"/>
    <w:rsid w:val="00183596"/>
    <w:rsid w:val="001951C4"/>
    <w:rsid w:val="001A3FF2"/>
    <w:rsid w:val="001A78B5"/>
    <w:rsid w:val="001B0059"/>
    <w:rsid w:val="001B1B37"/>
    <w:rsid w:val="001C1242"/>
    <w:rsid w:val="001C4D56"/>
    <w:rsid w:val="001D2A06"/>
    <w:rsid w:val="001D369A"/>
    <w:rsid w:val="001F0AFA"/>
    <w:rsid w:val="001F5B4F"/>
    <w:rsid w:val="001F7187"/>
    <w:rsid w:val="00200E3E"/>
    <w:rsid w:val="00204A80"/>
    <w:rsid w:val="0020607F"/>
    <w:rsid w:val="0022669E"/>
    <w:rsid w:val="00226B8A"/>
    <w:rsid w:val="0022717E"/>
    <w:rsid w:val="00234A44"/>
    <w:rsid w:val="00236DE9"/>
    <w:rsid w:val="00246CCA"/>
    <w:rsid w:val="002524E4"/>
    <w:rsid w:val="00264807"/>
    <w:rsid w:val="00276907"/>
    <w:rsid w:val="002836E4"/>
    <w:rsid w:val="00287C55"/>
    <w:rsid w:val="002A419F"/>
    <w:rsid w:val="002A613F"/>
    <w:rsid w:val="002A67AD"/>
    <w:rsid w:val="002C51EA"/>
    <w:rsid w:val="002D3BCD"/>
    <w:rsid w:val="002D65F4"/>
    <w:rsid w:val="002D7531"/>
    <w:rsid w:val="002E2560"/>
    <w:rsid w:val="002E61EF"/>
    <w:rsid w:val="002F1C3F"/>
    <w:rsid w:val="00305A5D"/>
    <w:rsid w:val="003068AE"/>
    <w:rsid w:val="0032142F"/>
    <w:rsid w:val="003229FF"/>
    <w:rsid w:val="00323DC5"/>
    <w:rsid w:val="003361A6"/>
    <w:rsid w:val="003409AA"/>
    <w:rsid w:val="00365327"/>
    <w:rsid w:val="0037211F"/>
    <w:rsid w:val="00377612"/>
    <w:rsid w:val="00382169"/>
    <w:rsid w:val="003862E2"/>
    <w:rsid w:val="003B2224"/>
    <w:rsid w:val="003B543A"/>
    <w:rsid w:val="003C2342"/>
    <w:rsid w:val="003C3C34"/>
    <w:rsid w:val="003E4F45"/>
    <w:rsid w:val="003F330A"/>
    <w:rsid w:val="00400DDA"/>
    <w:rsid w:val="004071D9"/>
    <w:rsid w:val="00411915"/>
    <w:rsid w:val="004152B7"/>
    <w:rsid w:val="00417447"/>
    <w:rsid w:val="004253ED"/>
    <w:rsid w:val="0043420F"/>
    <w:rsid w:val="00434F2C"/>
    <w:rsid w:val="00451218"/>
    <w:rsid w:val="00451FDB"/>
    <w:rsid w:val="004564A6"/>
    <w:rsid w:val="00475738"/>
    <w:rsid w:val="0048045E"/>
    <w:rsid w:val="004922EE"/>
    <w:rsid w:val="004A43F1"/>
    <w:rsid w:val="004B350A"/>
    <w:rsid w:val="004B3EF2"/>
    <w:rsid w:val="004C2F6D"/>
    <w:rsid w:val="004C66DB"/>
    <w:rsid w:val="004F78D0"/>
    <w:rsid w:val="00506603"/>
    <w:rsid w:val="00514DB1"/>
    <w:rsid w:val="00523BB0"/>
    <w:rsid w:val="005445F7"/>
    <w:rsid w:val="0054506A"/>
    <w:rsid w:val="00561E91"/>
    <w:rsid w:val="005628E1"/>
    <w:rsid w:val="00564FF7"/>
    <w:rsid w:val="005662C9"/>
    <w:rsid w:val="005728D7"/>
    <w:rsid w:val="00575FFC"/>
    <w:rsid w:val="005862AC"/>
    <w:rsid w:val="005A3CA1"/>
    <w:rsid w:val="005B5BEC"/>
    <w:rsid w:val="005C4B48"/>
    <w:rsid w:val="005D42EF"/>
    <w:rsid w:val="005E275E"/>
    <w:rsid w:val="005E6922"/>
    <w:rsid w:val="00612C22"/>
    <w:rsid w:val="006151C0"/>
    <w:rsid w:val="006307AE"/>
    <w:rsid w:val="00632F15"/>
    <w:rsid w:val="006411FC"/>
    <w:rsid w:val="00644DED"/>
    <w:rsid w:val="00654806"/>
    <w:rsid w:val="006765A0"/>
    <w:rsid w:val="00681711"/>
    <w:rsid w:val="0068339D"/>
    <w:rsid w:val="00693C90"/>
    <w:rsid w:val="006A52AE"/>
    <w:rsid w:val="006B1064"/>
    <w:rsid w:val="006B283C"/>
    <w:rsid w:val="006B2847"/>
    <w:rsid w:val="006B369C"/>
    <w:rsid w:val="006B60EC"/>
    <w:rsid w:val="006D0C32"/>
    <w:rsid w:val="006F5A71"/>
    <w:rsid w:val="00704D51"/>
    <w:rsid w:val="00707C3C"/>
    <w:rsid w:val="0071386B"/>
    <w:rsid w:val="007159A9"/>
    <w:rsid w:val="00715D1B"/>
    <w:rsid w:val="00724FA1"/>
    <w:rsid w:val="007259D3"/>
    <w:rsid w:val="00733916"/>
    <w:rsid w:val="00741F7A"/>
    <w:rsid w:val="00744444"/>
    <w:rsid w:val="00760E15"/>
    <w:rsid w:val="007636AF"/>
    <w:rsid w:val="007743C6"/>
    <w:rsid w:val="00794D56"/>
    <w:rsid w:val="00797EC0"/>
    <w:rsid w:val="007C1133"/>
    <w:rsid w:val="007C4622"/>
    <w:rsid w:val="007D53B0"/>
    <w:rsid w:val="007E7C7A"/>
    <w:rsid w:val="007F7EC3"/>
    <w:rsid w:val="00800072"/>
    <w:rsid w:val="0080389C"/>
    <w:rsid w:val="00810C3A"/>
    <w:rsid w:val="008144E4"/>
    <w:rsid w:val="008223E0"/>
    <w:rsid w:val="008238F0"/>
    <w:rsid w:val="0082545E"/>
    <w:rsid w:val="00844FC1"/>
    <w:rsid w:val="008461C4"/>
    <w:rsid w:val="0085635F"/>
    <w:rsid w:val="00856921"/>
    <w:rsid w:val="00861F21"/>
    <w:rsid w:val="00870D30"/>
    <w:rsid w:val="00891C9C"/>
    <w:rsid w:val="0089361F"/>
    <w:rsid w:val="008B5CD1"/>
    <w:rsid w:val="008C0C1F"/>
    <w:rsid w:val="008C7FC0"/>
    <w:rsid w:val="008D7BDD"/>
    <w:rsid w:val="008E54F1"/>
    <w:rsid w:val="008E68FC"/>
    <w:rsid w:val="009007FD"/>
    <w:rsid w:val="00900F57"/>
    <w:rsid w:val="00931DB7"/>
    <w:rsid w:val="00940930"/>
    <w:rsid w:val="00945894"/>
    <w:rsid w:val="00945C43"/>
    <w:rsid w:val="009461E3"/>
    <w:rsid w:val="00950DB4"/>
    <w:rsid w:val="009606EB"/>
    <w:rsid w:val="0099388B"/>
    <w:rsid w:val="009A3506"/>
    <w:rsid w:val="009A4474"/>
    <w:rsid w:val="009B1E9A"/>
    <w:rsid w:val="009B527A"/>
    <w:rsid w:val="009C749E"/>
    <w:rsid w:val="009D0267"/>
    <w:rsid w:val="009D5EC5"/>
    <w:rsid w:val="009E4D05"/>
    <w:rsid w:val="009E7AA2"/>
    <w:rsid w:val="009F2987"/>
    <w:rsid w:val="00A22312"/>
    <w:rsid w:val="00A31893"/>
    <w:rsid w:val="00A34A11"/>
    <w:rsid w:val="00A44C34"/>
    <w:rsid w:val="00A577A0"/>
    <w:rsid w:val="00A60D3D"/>
    <w:rsid w:val="00A637EA"/>
    <w:rsid w:val="00A6774C"/>
    <w:rsid w:val="00A76CF4"/>
    <w:rsid w:val="00A76E7C"/>
    <w:rsid w:val="00A86B6F"/>
    <w:rsid w:val="00AA7C39"/>
    <w:rsid w:val="00AB1E21"/>
    <w:rsid w:val="00AB3486"/>
    <w:rsid w:val="00AB5C99"/>
    <w:rsid w:val="00AD1165"/>
    <w:rsid w:val="00AD24E6"/>
    <w:rsid w:val="00AE004A"/>
    <w:rsid w:val="00AE0A40"/>
    <w:rsid w:val="00AF5503"/>
    <w:rsid w:val="00B03E37"/>
    <w:rsid w:val="00B0606A"/>
    <w:rsid w:val="00B13831"/>
    <w:rsid w:val="00B15A2D"/>
    <w:rsid w:val="00B168B5"/>
    <w:rsid w:val="00B16C7E"/>
    <w:rsid w:val="00B33E9E"/>
    <w:rsid w:val="00B340F8"/>
    <w:rsid w:val="00B3567E"/>
    <w:rsid w:val="00B4015A"/>
    <w:rsid w:val="00B4469E"/>
    <w:rsid w:val="00B45890"/>
    <w:rsid w:val="00B460C2"/>
    <w:rsid w:val="00B4740B"/>
    <w:rsid w:val="00B51A44"/>
    <w:rsid w:val="00B553E1"/>
    <w:rsid w:val="00B75ED8"/>
    <w:rsid w:val="00B9540B"/>
    <w:rsid w:val="00BA7DE4"/>
    <w:rsid w:val="00BB2042"/>
    <w:rsid w:val="00BD22E3"/>
    <w:rsid w:val="00BF490C"/>
    <w:rsid w:val="00BF6A7B"/>
    <w:rsid w:val="00BF75F7"/>
    <w:rsid w:val="00BF7F07"/>
    <w:rsid w:val="00C03F2E"/>
    <w:rsid w:val="00C137E7"/>
    <w:rsid w:val="00C2131C"/>
    <w:rsid w:val="00C224A9"/>
    <w:rsid w:val="00C445A9"/>
    <w:rsid w:val="00C4549C"/>
    <w:rsid w:val="00C61556"/>
    <w:rsid w:val="00C66191"/>
    <w:rsid w:val="00C776E6"/>
    <w:rsid w:val="00C77AB4"/>
    <w:rsid w:val="00C82F89"/>
    <w:rsid w:val="00C83CAC"/>
    <w:rsid w:val="00C93473"/>
    <w:rsid w:val="00CA237B"/>
    <w:rsid w:val="00CA4A6A"/>
    <w:rsid w:val="00CB3EBD"/>
    <w:rsid w:val="00CD2C1E"/>
    <w:rsid w:val="00CE209C"/>
    <w:rsid w:val="00CE22C5"/>
    <w:rsid w:val="00CE7ECE"/>
    <w:rsid w:val="00CF26CD"/>
    <w:rsid w:val="00CF4758"/>
    <w:rsid w:val="00D037BE"/>
    <w:rsid w:val="00D14DA5"/>
    <w:rsid w:val="00D36EAB"/>
    <w:rsid w:val="00D43EA4"/>
    <w:rsid w:val="00D663F8"/>
    <w:rsid w:val="00D66593"/>
    <w:rsid w:val="00D91D4D"/>
    <w:rsid w:val="00DA4478"/>
    <w:rsid w:val="00DB18AE"/>
    <w:rsid w:val="00DB2CA1"/>
    <w:rsid w:val="00DC2F99"/>
    <w:rsid w:val="00DC59A8"/>
    <w:rsid w:val="00DD52B8"/>
    <w:rsid w:val="00DD7B2F"/>
    <w:rsid w:val="00DF58D4"/>
    <w:rsid w:val="00DF7187"/>
    <w:rsid w:val="00E20DAC"/>
    <w:rsid w:val="00E31AB0"/>
    <w:rsid w:val="00E452EF"/>
    <w:rsid w:val="00E54715"/>
    <w:rsid w:val="00E678A0"/>
    <w:rsid w:val="00E725A9"/>
    <w:rsid w:val="00E878D6"/>
    <w:rsid w:val="00E87E84"/>
    <w:rsid w:val="00EA495F"/>
    <w:rsid w:val="00EB701A"/>
    <w:rsid w:val="00EC49DA"/>
    <w:rsid w:val="00EC7FBB"/>
    <w:rsid w:val="00ED576D"/>
    <w:rsid w:val="00EE46C5"/>
    <w:rsid w:val="00EF3F71"/>
    <w:rsid w:val="00F075AD"/>
    <w:rsid w:val="00F326CE"/>
    <w:rsid w:val="00F40C2B"/>
    <w:rsid w:val="00F4227C"/>
    <w:rsid w:val="00F43A88"/>
    <w:rsid w:val="00F7766C"/>
    <w:rsid w:val="00F82076"/>
    <w:rsid w:val="00F87CFC"/>
    <w:rsid w:val="00F91D13"/>
    <w:rsid w:val="00F92C09"/>
    <w:rsid w:val="00F96041"/>
    <w:rsid w:val="00F97242"/>
    <w:rsid w:val="00FC0B84"/>
    <w:rsid w:val="00FC11C6"/>
    <w:rsid w:val="00FC2E55"/>
    <w:rsid w:val="00FC45EA"/>
    <w:rsid w:val="00FE1BFD"/>
    <w:rsid w:val="00FE5782"/>
    <w:rsid w:val="00FE6AE4"/>
    <w:rsid w:val="00FE6E41"/>
    <w:rsid w:val="00FF34A5"/>
    <w:rsid w:val="00FF4F1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ddd"/>
    </o:shapedefaults>
    <o:shapelayout v:ext="edit">
      <o:idmap v:ext="edit" data="1"/>
    </o:shapelayout>
  </w:shapeDefaults>
  <w:decimalSymbol w:val=","/>
  <w:listSeparator w:val=";"/>
  <w14:docId w14:val="773B11C9"/>
  <w15:docId w15:val="{4740CDB2-F5FC-43FC-972B-CA65C543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LCR"/>
    <w:next w:val="BasistekstLCR"/>
    <w:rsid w:val="00122DED"/>
    <w:pPr>
      <w:spacing w:line="280" w:lineRule="atLeast"/>
    </w:pPr>
    <w:rPr>
      <w:rFonts w:ascii="Verdana" w:hAnsi="Verdana" w:cs="Maiandra GD"/>
      <w:szCs w:val="18"/>
    </w:rPr>
  </w:style>
  <w:style w:type="paragraph" w:styleId="Kop1">
    <w:name w:val="heading 1"/>
    <w:aliases w:val="(Hoofdstuk) LCR"/>
    <w:basedOn w:val="ZsysbasisLCR"/>
    <w:next w:val="BasistekstLCR"/>
    <w:qFormat/>
    <w:rsid w:val="00CF4758"/>
    <w:pPr>
      <w:keepNext/>
      <w:numPr>
        <w:numId w:val="3"/>
      </w:numPr>
      <w:spacing w:before="240" w:after="60"/>
      <w:outlineLvl w:val="0"/>
    </w:pPr>
    <w:rPr>
      <w:b/>
      <w:bCs/>
      <w:sz w:val="32"/>
      <w:szCs w:val="32"/>
    </w:rPr>
  </w:style>
  <w:style w:type="paragraph" w:styleId="Kop2">
    <w:name w:val="heading 2"/>
    <w:aliases w:val="(Paragraaf) LCR"/>
    <w:basedOn w:val="ZsysbasisLCR"/>
    <w:next w:val="BasistekstLCR"/>
    <w:qFormat/>
    <w:rsid w:val="00122DED"/>
    <w:pPr>
      <w:keepNext/>
      <w:numPr>
        <w:ilvl w:val="1"/>
        <w:numId w:val="3"/>
      </w:numPr>
      <w:spacing w:before="240" w:after="60"/>
      <w:outlineLvl w:val="1"/>
    </w:pPr>
    <w:rPr>
      <w:b/>
      <w:bCs/>
      <w:i/>
      <w:iCs/>
      <w:sz w:val="28"/>
      <w:szCs w:val="28"/>
    </w:rPr>
  </w:style>
  <w:style w:type="paragraph" w:styleId="Kop3">
    <w:name w:val="heading 3"/>
    <w:aliases w:val="(Subparagraaf) LCR"/>
    <w:basedOn w:val="ZsysbasisLCR"/>
    <w:next w:val="BasistekstLCR"/>
    <w:qFormat/>
    <w:rsid w:val="00F40C2B"/>
    <w:pPr>
      <w:keepNext/>
      <w:numPr>
        <w:ilvl w:val="2"/>
        <w:numId w:val="3"/>
      </w:numPr>
      <w:outlineLvl w:val="2"/>
    </w:pPr>
    <w:rPr>
      <w:i/>
      <w:iCs/>
    </w:rPr>
  </w:style>
  <w:style w:type="paragraph" w:styleId="Kop4">
    <w:name w:val="heading 4"/>
    <w:aliases w:val="Kop 4 LCR"/>
    <w:basedOn w:val="ZsysbasisLCR"/>
    <w:next w:val="BasistekstLCR"/>
    <w:uiPriority w:val="99"/>
    <w:semiHidden/>
    <w:rsid w:val="00122DED"/>
    <w:pPr>
      <w:keepNext/>
      <w:numPr>
        <w:ilvl w:val="3"/>
        <w:numId w:val="3"/>
      </w:numPr>
      <w:spacing w:before="240" w:after="60"/>
      <w:outlineLvl w:val="3"/>
    </w:pPr>
    <w:rPr>
      <w:b/>
      <w:bCs/>
      <w:sz w:val="24"/>
      <w:szCs w:val="24"/>
    </w:rPr>
  </w:style>
  <w:style w:type="paragraph" w:styleId="Kop5">
    <w:name w:val="heading 5"/>
    <w:aliases w:val="Kop 5 LCR"/>
    <w:basedOn w:val="ZsysbasisLCR"/>
    <w:next w:val="BasistekstLCR"/>
    <w:uiPriority w:val="99"/>
    <w:semiHidden/>
    <w:rsid w:val="006B2847"/>
    <w:pPr>
      <w:keepNext/>
      <w:numPr>
        <w:ilvl w:val="4"/>
        <w:numId w:val="3"/>
      </w:numPr>
      <w:spacing w:before="240" w:after="60"/>
      <w:outlineLvl w:val="4"/>
    </w:pPr>
    <w:rPr>
      <w:b/>
      <w:bCs/>
      <w:i/>
      <w:iCs/>
      <w:sz w:val="22"/>
      <w:szCs w:val="22"/>
    </w:rPr>
  </w:style>
  <w:style w:type="paragraph" w:styleId="Kop6">
    <w:name w:val="heading 6"/>
    <w:aliases w:val="Kop 6 LCR"/>
    <w:basedOn w:val="ZsysbasisLCR"/>
    <w:next w:val="BasistekstLCR"/>
    <w:uiPriority w:val="99"/>
    <w:semiHidden/>
    <w:rsid w:val="006B2847"/>
    <w:pPr>
      <w:keepNext/>
      <w:numPr>
        <w:ilvl w:val="5"/>
        <w:numId w:val="3"/>
      </w:numPr>
      <w:spacing w:before="240" w:after="60"/>
      <w:outlineLvl w:val="5"/>
    </w:pPr>
    <w:rPr>
      <w:b/>
      <w:bCs/>
      <w:sz w:val="22"/>
      <w:szCs w:val="22"/>
    </w:rPr>
  </w:style>
  <w:style w:type="paragraph" w:styleId="Kop7">
    <w:name w:val="heading 7"/>
    <w:aliases w:val="Kop 7 LCR"/>
    <w:basedOn w:val="ZsysbasisLCR"/>
    <w:next w:val="BasistekstLCR"/>
    <w:uiPriority w:val="99"/>
    <w:semiHidden/>
    <w:rsid w:val="006B2847"/>
    <w:pPr>
      <w:keepNext/>
      <w:numPr>
        <w:ilvl w:val="6"/>
        <w:numId w:val="3"/>
      </w:numPr>
      <w:spacing w:before="240" w:after="60"/>
      <w:outlineLvl w:val="6"/>
    </w:pPr>
    <w:rPr>
      <w:b/>
      <w:bCs/>
      <w:szCs w:val="20"/>
    </w:rPr>
  </w:style>
  <w:style w:type="paragraph" w:styleId="Kop8">
    <w:name w:val="heading 8"/>
    <w:aliases w:val="Kop 8 LCR"/>
    <w:basedOn w:val="ZsysbasisLCR"/>
    <w:next w:val="BasistekstLCR"/>
    <w:uiPriority w:val="99"/>
    <w:semiHidden/>
    <w:rsid w:val="006B2847"/>
    <w:pPr>
      <w:keepNext/>
      <w:numPr>
        <w:ilvl w:val="7"/>
        <w:numId w:val="3"/>
      </w:numPr>
      <w:spacing w:before="240" w:after="60"/>
      <w:outlineLvl w:val="7"/>
    </w:pPr>
    <w:rPr>
      <w:i/>
      <w:iCs/>
      <w:szCs w:val="20"/>
    </w:rPr>
  </w:style>
  <w:style w:type="paragraph" w:styleId="Kop9">
    <w:name w:val="heading 9"/>
    <w:aliases w:val="Kop 9 LCR"/>
    <w:basedOn w:val="ZsysbasisLCR"/>
    <w:next w:val="BasistekstLCR"/>
    <w:uiPriority w:val="99"/>
    <w:semiHidden/>
    <w:rsid w:val="006B2847"/>
    <w:pPr>
      <w:keepNext/>
      <w:numPr>
        <w:ilvl w:val="8"/>
        <w:numId w:val="3"/>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LCR">
    <w:name w:val="Basistekst LCR"/>
    <w:basedOn w:val="ZsysbasisLCR"/>
    <w:qFormat/>
    <w:rsid w:val="00122DED"/>
  </w:style>
  <w:style w:type="paragraph" w:customStyle="1" w:styleId="ZsysbasisLCR">
    <w:name w:val="Zsysbasis LCR"/>
    <w:next w:val="BasistekstLCR"/>
    <w:link w:val="ZsysbasisLCRChar"/>
    <w:uiPriority w:val="99"/>
    <w:semiHidden/>
    <w:rsid w:val="0020607F"/>
    <w:pPr>
      <w:spacing w:line="280" w:lineRule="atLeast"/>
    </w:pPr>
    <w:rPr>
      <w:rFonts w:ascii="Verdana" w:hAnsi="Verdana" w:cs="Maiandra GD"/>
      <w:szCs w:val="18"/>
    </w:rPr>
  </w:style>
  <w:style w:type="paragraph" w:customStyle="1" w:styleId="BasistekstvetLCR">
    <w:name w:val="Basistekst vet LCR"/>
    <w:basedOn w:val="ZsysbasisLCR"/>
    <w:next w:val="BasistekstLCR"/>
    <w:qFormat/>
    <w:rsid w:val="00122DED"/>
    <w:rPr>
      <w:b/>
      <w:bCs/>
    </w:rPr>
  </w:style>
  <w:style w:type="character" w:styleId="GevolgdeHyperlink">
    <w:name w:val="FollowedHyperlink"/>
    <w:aliases w:val="GevolgdeHyperlink LCR"/>
    <w:basedOn w:val="Standaardalinea-lettertype"/>
    <w:rsid w:val="00B460C2"/>
    <w:rPr>
      <w:color w:val="auto"/>
      <w:u w:val="none"/>
    </w:rPr>
  </w:style>
  <w:style w:type="character" w:styleId="Hyperlink">
    <w:name w:val="Hyperlink"/>
    <w:aliases w:val="Hyperlink LCR"/>
    <w:basedOn w:val="Standaardalinea-lettertype"/>
    <w:rsid w:val="00B460C2"/>
    <w:rPr>
      <w:color w:val="auto"/>
      <w:u w:val="none"/>
    </w:rPr>
  </w:style>
  <w:style w:type="paragraph" w:customStyle="1" w:styleId="AdresvakLCR">
    <w:name w:val="Adresvak LCR"/>
    <w:basedOn w:val="ZsysdocumentgegevensLCR"/>
    <w:rsid w:val="00382169"/>
  </w:style>
  <w:style w:type="paragraph" w:styleId="Koptekst">
    <w:name w:val="header"/>
    <w:basedOn w:val="ZsysbasisLCR"/>
    <w:next w:val="BasistekstLCR"/>
    <w:uiPriority w:val="99"/>
    <w:semiHidden/>
    <w:rsid w:val="00122DED"/>
  </w:style>
  <w:style w:type="paragraph" w:styleId="Voettekst">
    <w:name w:val="footer"/>
    <w:basedOn w:val="ZsysbasisLCR"/>
    <w:next w:val="BasistekstLCR"/>
    <w:uiPriority w:val="99"/>
    <w:semiHidden/>
    <w:rsid w:val="00122DED"/>
    <w:pPr>
      <w:jc w:val="right"/>
    </w:pPr>
  </w:style>
  <w:style w:type="paragraph" w:customStyle="1" w:styleId="KoptekstLCR">
    <w:name w:val="Koptekst LCR"/>
    <w:basedOn w:val="ZsysbasisLCR"/>
    <w:rsid w:val="00122DED"/>
    <w:rPr>
      <w:noProof/>
    </w:rPr>
  </w:style>
  <w:style w:type="paragraph" w:customStyle="1" w:styleId="VoettekstLCR">
    <w:name w:val="Voettekst LCR"/>
    <w:basedOn w:val="ZsysbasisLCR"/>
    <w:rsid w:val="00122DED"/>
    <w:rPr>
      <w:noProof/>
    </w:rPr>
  </w:style>
  <w:style w:type="paragraph" w:customStyle="1" w:styleId="Opsommingbolletje1eniveauLCR">
    <w:name w:val="Opsomming bolletje 1e niveau LCR"/>
    <w:basedOn w:val="ZsysbasisLCR"/>
    <w:rsid w:val="006B369C"/>
    <w:pPr>
      <w:numPr>
        <w:numId w:val="16"/>
      </w:numPr>
    </w:pPr>
  </w:style>
  <w:style w:type="numbering" w:styleId="111111">
    <w:name w:val="Outline List 2"/>
    <w:basedOn w:val="Geenlijst"/>
    <w:uiPriority w:val="99"/>
    <w:semiHidden/>
    <w:rsid w:val="002A613F"/>
    <w:pPr>
      <w:numPr>
        <w:numId w:val="6"/>
      </w:numPr>
    </w:pPr>
  </w:style>
  <w:style w:type="numbering" w:styleId="1ai">
    <w:name w:val="Outline List 1"/>
    <w:basedOn w:val="Geenlijst"/>
    <w:uiPriority w:val="99"/>
    <w:semiHidden/>
    <w:rsid w:val="002A613F"/>
    <w:pPr>
      <w:numPr>
        <w:numId w:val="7"/>
      </w:numPr>
    </w:pPr>
  </w:style>
  <w:style w:type="paragraph" w:customStyle="1" w:styleId="BasistekstcursiefLCR">
    <w:name w:val="Basistekst cursief LCR"/>
    <w:basedOn w:val="ZsysbasisLCR"/>
    <w:next w:val="BasistekstLCR"/>
    <w:qFormat/>
    <w:rsid w:val="00122DED"/>
    <w:rPr>
      <w:i/>
      <w:iCs/>
    </w:rPr>
  </w:style>
  <w:style w:type="table" w:styleId="3D-effectenvoortabel1">
    <w:name w:val="Table 3D effects 1"/>
    <w:basedOn w:val="Standaardtabel"/>
    <w:semiHidden/>
    <w:rsid w:val="00451FDB"/>
    <w:pPr>
      <w:spacing w:line="240" w:lineRule="atLeast"/>
    </w:pPr>
    <w:rPr>
      <w:rFonts w:ascii="Maiandra GD" w:hAnsi="Maiandra GD" w:cs="Maiandra G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rPr>
      <w:rFonts w:ascii="Maiandra GD" w:hAnsi="Maiandra GD" w:cs="Maiandra G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rPr>
      <w:rFonts w:ascii="Maiandra GD" w:hAnsi="Maiandra GD" w:cs="Maiandra G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LCR">
    <w:name w:val="Opsomming kleine letter 1e niveau LCR"/>
    <w:basedOn w:val="ZsysbasisLCR"/>
    <w:rsid w:val="00014852"/>
    <w:pPr>
      <w:numPr>
        <w:numId w:val="5"/>
      </w:numPr>
    </w:pPr>
  </w:style>
  <w:style w:type="paragraph" w:customStyle="1" w:styleId="Opsommingkleineletter2eniveauLCR">
    <w:name w:val="Opsomming kleine letter 2e niveau LCR"/>
    <w:basedOn w:val="ZsysbasisLCR"/>
    <w:rsid w:val="00014852"/>
    <w:pPr>
      <w:numPr>
        <w:ilvl w:val="1"/>
        <w:numId w:val="5"/>
      </w:numPr>
    </w:pPr>
  </w:style>
  <w:style w:type="paragraph" w:customStyle="1" w:styleId="Opsommingkleineletter3eniveauLCR">
    <w:name w:val="Opsomming kleine letter 3e niveau LCR"/>
    <w:basedOn w:val="ZsysbasisLCR"/>
    <w:rsid w:val="00014852"/>
    <w:pPr>
      <w:numPr>
        <w:ilvl w:val="2"/>
        <w:numId w:val="5"/>
      </w:numPr>
    </w:pPr>
  </w:style>
  <w:style w:type="paragraph" w:customStyle="1" w:styleId="Opsommingnummer1eniveauLCR">
    <w:name w:val="Opsomming nummer 1e niveau LCR"/>
    <w:basedOn w:val="ZsysbasisLCR"/>
    <w:rsid w:val="00014852"/>
    <w:pPr>
      <w:numPr>
        <w:numId w:val="4"/>
      </w:numPr>
    </w:pPr>
  </w:style>
  <w:style w:type="paragraph" w:customStyle="1" w:styleId="Opsommingnummer2eniveauLCR">
    <w:name w:val="Opsomming nummer 2e niveau LCR"/>
    <w:basedOn w:val="ZsysbasisLCR"/>
    <w:rsid w:val="00014852"/>
    <w:pPr>
      <w:numPr>
        <w:ilvl w:val="1"/>
        <w:numId w:val="4"/>
      </w:numPr>
    </w:pPr>
  </w:style>
  <w:style w:type="paragraph" w:customStyle="1" w:styleId="Opsommingnummer3eniveauLCR">
    <w:name w:val="Opsomming nummer 3e niveau LCR"/>
    <w:basedOn w:val="ZsysbasisLCR"/>
    <w:rsid w:val="00014852"/>
    <w:pPr>
      <w:numPr>
        <w:ilvl w:val="2"/>
        <w:numId w:val="4"/>
      </w:numPr>
    </w:pPr>
  </w:style>
  <w:style w:type="paragraph" w:styleId="Aanhef">
    <w:name w:val="Salutation"/>
    <w:basedOn w:val="ZsysbasisLCR"/>
    <w:next w:val="BasistekstLCR"/>
    <w:uiPriority w:val="99"/>
    <w:semiHidden/>
    <w:rsid w:val="0020607F"/>
  </w:style>
  <w:style w:type="paragraph" w:styleId="Adresenvelop">
    <w:name w:val="envelope address"/>
    <w:basedOn w:val="ZsysbasisLCR"/>
    <w:next w:val="BasistekstLCR"/>
    <w:uiPriority w:val="99"/>
    <w:semiHidden/>
    <w:rsid w:val="0020607F"/>
  </w:style>
  <w:style w:type="paragraph" w:styleId="Afsluiting">
    <w:name w:val="Closing"/>
    <w:basedOn w:val="ZsysbasisLCR"/>
    <w:next w:val="BasistekstLCR"/>
    <w:uiPriority w:val="99"/>
    <w:semiHidden/>
    <w:rsid w:val="0020607F"/>
  </w:style>
  <w:style w:type="paragraph" w:customStyle="1" w:styleId="Inspring1eniveauLCR">
    <w:name w:val="Inspring 1e niveau LCR"/>
    <w:basedOn w:val="ZsysbasisLCR"/>
    <w:rsid w:val="00122DED"/>
    <w:pPr>
      <w:tabs>
        <w:tab w:val="left" w:pos="284"/>
      </w:tabs>
      <w:ind w:left="284" w:hanging="284"/>
    </w:pPr>
  </w:style>
  <w:style w:type="paragraph" w:customStyle="1" w:styleId="Inspring2eniveauLCR">
    <w:name w:val="Inspring 2e niveau LCR"/>
    <w:basedOn w:val="ZsysbasisLCR"/>
    <w:rsid w:val="00122DED"/>
    <w:pPr>
      <w:tabs>
        <w:tab w:val="left" w:pos="567"/>
      </w:tabs>
      <w:ind w:left="568" w:hanging="284"/>
    </w:pPr>
  </w:style>
  <w:style w:type="paragraph" w:customStyle="1" w:styleId="Inspring3eniveauLCR">
    <w:name w:val="Inspring 3e niveau LCR"/>
    <w:basedOn w:val="ZsysbasisLCR"/>
    <w:rsid w:val="00122DED"/>
    <w:pPr>
      <w:tabs>
        <w:tab w:val="left" w:pos="851"/>
      </w:tabs>
      <w:ind w:left="851" w:hanging="284"/>
    </w:pPr>
  </w:style>
  <w:style w:type="paragraph" w:customStyle="1" w:styleId="Zwevend1eniveauLCR">
    <w:name w:val="Zwevend 1e niveau LCR"/>
    <w:basedOn w:val="ZsysbasisLCR"/>
    <w:rsid w:val="00122DED"/>
    <w:pPr>
      <w:ind w:left="284"/>
    </w:pPr>
  </w:style>
  <w:style w:type="paragraph" w:customStyle="1" w:styleId="Zwevend2eniveauLCR">
    <w:name w:val="Zwevend 2e niveau LCR"/>
    <w:basedOn w:val="ZsysbasisLCR"/>
    <w:rsid w:val="00122DED"/>
    <w:pPr>
      <w:ind w:left="567"/>
    </w:pPr>
  </w:style>
  <w:style w:type="paragraph" w:customStyle="1" w:styleId="Zwevend3eniveauLCR">
    <w:name w:val="Zwevend 3e niveau LCR"/>
    <w:basedOn w:val="ZsysbasisLCR"/>
    <w:rsid w:val="00122DED"/>
    <w:pPr>
      <w:ind w:left="851"/>
    </w:pPr>
  </w:style>
  <w:style w:type="paragraph" w:styleId="Inhopg1">
    <w:name w:val="toc 1"/>
    <w:basedOn w:val="ZsysbasisLCR"/>
    <w:next w:val="BasistekstLCR"/>
    <w:uiPriority w:val="99"/>
    <w:semiHidden/>
    <w:rsid w:val="000647FA"/>
    <w:pPr>
      <w:tabs>
        <w:tab w:val="left" w:pos="709"/>
      </w:tabs>
      <w:ind w:left="709" w:right="567" w:hanging="709"/>
    </w:pPr>
    <w:rPr>
      <w:b/>
    </w:rPr>
  </w:style>
  <w:style w:type="paragraph" w:styleId="Inhopg2">
    <w:name w:val="toc 2"/>
    <w:basedOn w:val="ZsysbasisLCR"/>
    <w:next w:val="BasistekstLCR"/>
    <w:uiPriority w:val="99"/>
    <w:semiHidden/>
    <w:rsid w:val="000647FA"/>
    <w:pPr>
      <w:tabs>
        <w:tab w:val="left" w:pos="709"/>
      </w:tabs>
      <w:ind w:left="709" w:right="567" w:hanging="709"/>
    </w:pPr>
  </w:style>
  <w:style w:type="paragraph" w:styleId="Inhopg3">
    <w:name w:val="toc 3"/>
    <w:basedOn w:val="ZsysbasisLCR"/>
    <w:next w:val="BasistekstLCR"/>
    <w:uiPriority w:val="99"/>
    <w:semiHidden/>
    <w:rsid w:val="000647FA"/>
    <w:pPr>
      <w:tabs>
        <w:tab w:val="left" w:pos="709"/>
      </w:tabs>
      <w:ind w:left="709" w:right="567" w:hanging="709"/>
    </w:pPr>
  </w:style>
  <w:style w:type="paragraph" w:styleId="Inhopg4">
    <w:name w:val="toc 4"/>
    <w:basedOn w:val="ZsysbasisLCR"/>
    <w:next w:val="BasistekstLCR"/>
    <w:uiPriority w:val="99"/>
    <w:semiHidden/>
    <w:rsid w:val="00122DED"/>
  </w:style>
  <w:style w:type="paragraph" w:styleId="Index1">
    <w:name w:val="index 1"/>
    <w:basedOn w:val="ZsysbasisLCR"/>
    <w:next w:val="BasistekstLCR"/>
    <w:uiPriority w:val="99"/>
    <w:semiHidden/>
    <w:rsid w:val="00122DED"/>
  </w:style>
  <w:style w:type="paragraph" w:styleId="Index2">
    <w:name w:val="index 2"/>
    <w:basedOn w:val="ZsysbasisLCR"/>
    <w:next w:val="BasistekstLCR"/>
    <w:uiPriority w:val="99"/>
    <w:semiHidden/>
    <w:rsid w:val="00122DED"/>
  </w:style>
  <w:style w:type="paragraph" w:styleId="Index3">
    <w:name w:val="index 3"/>
    <w:basedOn w:val="ZsysbasisLCR"/>
    <w:next w:val="BasistekstLCR"/>
    <w:uiPriority w:val="99"/>
    <w:semiHidden/>
    <w:rsid w:val="00122DED"/>
  </w:style>
  <w:style w:type="paragraph" w:styleId="Ondertitel">
    <w:name w:val="Subtitle"/>
    <w:basedOn w:val="ZsysbasisLCR"/>
    <w:next w:val="BasistekstLCR"/>
    <w:uiPriority w:val="99"/>
    <w:semiHidden/>
    <w:rsid w:val="00122DED"/>
  </w:style>
  <w:style w:type="paragraph" w:styleId="Titel">
    <w:name w:val="Title"/>
    <w:basedOn w:val="ZsysbasisLCR"/>
    <w:next w:val="BasistekstLCR"/>
    <w:uiPriority w:val="99"/>
    <w:semiHidden/>
    <w:rsid w:val="00122DED"/>
  </w:style>
  <w:style w:type="paragraph" w:customStyle="1" w:styleId="Kop2zondernummerLCR">
    <w:name w:val="Kop 2 zonder nummer LCR"/>
    <w:basedOn w:val="ZsysbasisLCR"/>
    <w:next w:val="BasistekstLCR"/>
    <w:rsid w:val="00F40C2B"/>
    <w:pPr>
      <w:keepNext/>
      <w:spacing w:before="240" w:after="60"/>
    </w:pPr>
    <w:rPr>
      <w:b/>
      <w:i/>
      <w:sz w:val="28"/>
      <w:szCs w:val="28"/>
    </w:rPr>
  </w:style>
  <w:style w:type="character" w:styleId="Paginanummer">
    <w:name w:val="page number"/>
    <w:basedOn w:val="Standaardalinea-lettertype"/>
    <w:uiPriority w:val="99"/>
    <w:semiHidden/>
    <w:rsid w:val="00122DED"/>
  </w:style>
  <w:style w:type="character" w:customStyle="1" w:styleId="zsysVeldMarkering">
    <w:name w:val="zsysVeldMarkering"/>
    <w:basedOn w:val="Standaardalinea-lettertype"/>
    <w:uiPriority w:val="99"/>
    <w:semiHidden/>
    <w:rsid w:val="00122DED"/>
    <w:rPr>
      <w:bdr w:val="none" w:sz="0" w:space="0" w:color="auto"/>
      <w:shd w:val="clear" w:color="auto" w:fill="FFFF00"/>
    </w:rPr>
  </w:style>
  <w:style w:type="paragraph" w:customStyle="1" w:styleId="Kop1zondernummerLCR">
    <w:name w:val="Kop 1 zonder nummer LCR"/>
    <w:basedOn w:val="ZsysbasisLCR"/>
    <w:next w:val="BasistekstLCR"/>
    <w:rsid w:val="00F40C2B"/>
    <w:pPr>
      <w:keepNext/>
      <w:spacing w:before="240" w:after="60"/>
    </w:pPr>
    <w:rPr>
      <w:b/>
      <w:sz w:val="32"/>
      <w:szCs w:val="32"/>
    </w:rPr>
  </w:style>
  <w:style w:type="paragraph" w:customStyle="1" w:styleId="Kop3zondernummerLCR">
    <w:name w:val="Kop 3 zonder nummer LCR"/>
    <w:basedOn w:val="ZsysbasisLCR"/>
    <w:next w:val="BasistekstLCR"/>
    <w:rsid w:val="00F40C2B"/>
    <w:pPr>
      <w:keepNext/>
    </w:pPr>
    <w:rPr>
      <w:i/>
    </w:rPr>
  </w:style>
  <w:style w:type="paragraph" w:styleId="Index4">
    <w:name w:val="index 4"/>
    <w:basedOn w:val="Standaard"/>
    <w:next w:val="Standaard"/>
    <w:uiPriority w:val="99"/>
    <w:semiHidden/>
    <w:unhideWhenUsed/>
    <w:rsid w:val="00122DED"/>
    <w:pPr>
      <w:ind w:left="720" w:hanging="180"/>
    </w:pPr>
  </w:style>
  <w:style w:type="paragraph" w:styleId="Index5">
    <w:name w:val="index 5"/>
    <w:basedOn w:val="Standaard"/>
    <w:next w:val="Standaard"/>
    <w:uiPriority w:val="99"/>
    <w:semiHidden/>
    <w:unhideWhenUsed/>
    <w:rsid w:val="00122DED"/>
    <w:pPr>
      <w:ind w:left="900" w:hanging="180"/>
    </w:pPr>
  </w:style>
  <w:style w:type="paragraph" w:styleId="Index6">
    <w:name w:val="index 6"/>
    <w:basedOn w:val="Standaard"/>
    <w:next w:val="Standaard"/>
    <w:uiPriority w:val="99"/>
    <w:semiHidden/>
    <w:unhideWhenUsed/>
    <w:rsid w:val="00122DED"/>
    <w:pPr>
      <w:ind w:left="1080" w:hanging="180"/>
    </w:pPr>
  </w:style>
  <w:style w:type="paragraph" w:styleId="Index7">
    <w:name w:val="index 7"/>
    <w:basedOn w:val="Standaard"/>
    <w:next w:val="Standaard"/>
    <w:uiPriority w:val="99"/>
    <w:semiHidden/>
    <w:unhideWhenUsed/>
    <w:rsid w:val="00122DED"/>
    <w:pPr>
      <w:ind w:left="1260" w:hanging="180"/>
    </w:pPr>
  </w:style>
  <w:style w:type="paragraph" w:styleId="Index8">
    <w:name w:val="index 8"/>
    <w:basedOn w:val="Standaard"/>
    <w:next w:val="Standaard"/>
    <w:uiPriority w:val="99"/>
    <w:semiHidden/>
    <w:unhideWhenUsed/>
    <w:rsid w:val="00122DED"/>
    <w:pPr>
      <w:ind w:left="1440" w:hanging="180"/>
    </w:pPr>
  </w:style>
  <w:style w:type="paragraph" w:styleId="Index9">
    <w:name w:val="index 9"/>
    <w:basedOn w:val="Standaard"/>
    <w:next w:val="Standaard"/>
    <w:uiPriority w:val="99"/>
    <w:semiHidden/>
    <w:unhideWhenUsed/>
    <w:rsid w:val="00122DED"/>
    <w:pPr>
      <w:ind w:left="1620" w:hanging="180"/>
    </w:pPr>
  </w:style>
  <w:style w:type="paragraph" w:styleId="Inhopg5">
    <w:name w:val="toc 5"/>
    <w:basedOn w:val="Standaard"/>
    <w:next w:val="Standaard"/>
    <w:uiPriority w:val="99"/>
    <w:semiHidden/>
    <w:unhideWhenUsed/>
    <w:rsid w:val="00122DED"/>
    <w:pPr>
      <w:ind w:left="720"/>
    </w:pPr>
  </w:style>
  <w:style w:type="paragraph" w:styleId="Inhopg6">
    <w:name w:val="toc 6"/>
    <w:basedOn w:val="Standaard"/>
    <w:next w:val="Standaard"/>
    <w:uiPriority w:val="99"/>
    <w:semiHidden/>
    <w:unhideWhenUsed/>
    <w:rsid w:val="00122DED"/>
    <w:pPr>
      <w:ind w:left="900"/>
    </w:pPr>
  </w:style>
  <w:style w:type="paragraph" w:styleId="Inhopg7">
    <w:name w:val="toc 7"/>
    <w:basedOn w:val="Standaard"/>
    <w:next w:val="Standaard"/>
    <w:uiPriority w:val="99"/>
    <w:semiHidden/>
    <w:unhideWhenUsed/>
    <w:rsid w:val="00122DED"/>
    <w:pPr>
      <w:ind w:left="1080"/>
    </w:pPr>
  </w:style>
  <w:style w:type="paragraph" w:styleId="Inhopg8">
    <w:name w:val="toc 8"/>
    <w:basedOn w:val="Standaard"/>
    <w:next w:val="Standaard"/>
    <w:uiPriority w:val="99"/>
    <w:semiHidden/>
    <w:unhideWhenUsed/>
    <w:rsid w:val="00122DED"/>
    <w:pPr>
      <w:ind w:left="1260"/>
    </w:pPr>
  </w:style>
  <w:style w:type="paragraph" w:styleId="Inhopg9">
    <w:name w:val="toc 9"/>
    <w:basedOn w:val="Standaard"/>
    <w:next w:val="Standaard"/>
    <w:uiPriority w:val="99"/>
    <w:semiHidden/>
    <w:unhideWhenUsed/>
    <w:rsid w:val="00122DED"/>
    <w:pPr>
      <w:ind w:left="1440"/>
    </w:pPr>
  </w:style>
  <w:style w:type="paragraph" w:styleId="Afzender">
    <w:name w:val="envelope return"/>
    <w:basedOn w:val="ZsysbasisLCR"/>
    <w:next w:val="BasistekstLCR"/>
    <w:uiPriority w:val="99"/>
    <w:semiHidden/>
    <w:rsid w:val="0020607F"/>
  </w:style>
  <w:style w:type="numbering" w:styleId="Artikelsectie">
    <w:name w:val="Outline List 3"/>
    <w:basedOn w:val="Geenlijst"/>
    <w:uiPriority w:val="99"/>
    <w:semiHidden/>
    <w:rsid w:val="003C2342"/>
    <w:pPr>
      <w:numPr>
        <w:numId w:val="8"/>
      </w:numPr>
    </w:pPr>
  </w:style>
  <w:style w:type="paragraph" w:styleId="Berichtkop">
    <w:name w:val="Message Header"/>
    <w:basedOn w:val="ZsysbasisLCR"/>
    <w:next w:val="BasistekstLCR"/>
    <w:uiPriority w:val="99"/>
    <w:semiHidden/>
    <w:rsid w:val="0020607F"/>
  </w:style>
  <w:style w:type="paragraph" w:styleId="Bloktekst">
    <w:name w:val="Block Text"/>
    <w:basedOn w:val="ZsysbasisLCR"/>
    <w:next w:val="BasistekstLCR"/>
    <w:uiPriority w:val="99"/>
    <w:semiHidden/>
    <w:rsid w:val="0020607F"/>
  </w:style>
  <w:style w:type="table" w:styleId="Eenvoudigetabel1">
    <w:name w:val="Table Simple 1"/>
    <w:basedOn w:val="Standaardtabel"/>
    <w:semiHidden/>
    <w:rsid w:val="008D7BDD"/>
    <w:pPr>
      <w:spacing w:line="240" w:lineRule="atLeast"/>
    </w:pPr>
    <w:rPr>
      <w:rFonts w:ascii="Maiandra GD" w:hAnsi="Maiandra GD" w:cs="Maiandra G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rPr>
      <w:rFonts w:ascii="Maiandra GD" w:hAnsi="Maiandra GD" w:cs="Maiandra G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rPr>
      <w:rFonts w:ascii="Maiandra GD" w:hAnsi="Maiandra GD" w:cs="Maiandra G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rPr>
      <w:rFonts w:ascii="Maiandra GD" w:hAnsi="Maiandra GD" w:cs="Maiandra G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LCR"/>
    <w:next w:val="BasistekstLCR"/>
    <w:uiPriority w:val="99"/>
    <w:semiHidden/>
    <w:rsid w:val="0020607F"/>
  </w:style>
  <w:style w:type="paragraph" w:styleId="Handtekening">
    <w:name w:val="Signature"/>
    <w:basedOn w:val="ZsysbasisLCR"/>
    <w:next w:val="BasistekstLCR"/>
    <w:uiPriority w:val="99"/>
    <w:semiHidden/>
    <w:rsid w:val="0020607F"/>
  </w:style>
  <w:style w:type="paragraph" w:styleId="HTML-voorafopgemaakt">
    <w:name w:val="HTML Preformatted"/>
    <w:basedOn w:val="ZsysbasisLCR"/>
    <w:next w:val="BasistekstLCR"/>
    <w:uiPriority w:val="99"/>
    <w:semiHidden/>
    <w:rsid w:val="0020607F"/>
  </w:style>
  <w:style w:type="character" w:styleId="Eindnootmarkering">
    <w:name w:val="endnote reference"/>
    <w:basedOn w:val="Standaardalinea-lettertype"/>
    <w:uiPriority w:val="99"/>
    <w:semiHidden/>
    <w:rsid w:val="005D42EF"/>
    <w:rPr>
      <w:vertAlign w:val="superscript"/>
    </w:rPr>
  </w:style>
  <w:style w:type="character" w:styleId="HTMLCode">
    <w:name w:val="HTML Code"/>
    <w:basedOn w:val="Standaardalinea-lettertype"/>
    <w:uiPriority w:val="99"/>
    <w:semiHidden/>
    <w:rsid w:val="005D42EF"/>
    <w:rPr>
      <w:rFonts w:ascii="Courier New" w:hAnsi="Courier New" w:cs="Courier New"/>
      <w:sz w:val="20"/>
      <w:szCs w:val="20"/>
    </w:rPr>
  </w:style>
  <w:style w:type="character" w:styleId="HTMLDefinition">
    <w:name w:val="HTML Definition"/>
    <w:basedOn w:val="Standaardalinea-lettertype"/>
    <w:uiPriority w:val="99"/>
    <w:semiHidden/>
    <w:rsid w:val="005D42EF"/>
    <w:rPr>
      <w:i/>
      <w:iCs/>
    </w:rPr>
  </w:style>
  <w:style w:type="character" w:styleId="HTMLVariable">
    <w:name w:val="HTML Variable"/>
    <w:basedOn w:val="Standaardalinea-lettertype"/>
    <w:uiPriority w:val="99"/>
    <w:semiHidden/>
    <w:rsid w:val="005D42EF"/>
    <w:rPr>
      <w:i/>
      <w:iCs/>
    </w:rPr>
  </w:style>
  <w:style w:type="paragraph" w:styleId="HTML-adres">
    <w:name w:val="HTML Address"/>
    <w:basedOn w:val="ZsysbasisLCR"/>
    <w:next w:val="BasistekstLCR"/>
    <w:uiPriority w:val="99"/>
    <w:semiHidden/>
    <w:rsid w:val="0020607F"/>
  </w:style>
  <w:style w:type="character" w:styleId="HTML-acroniem">
    <w:name w:val="HTML Acronym"/>
    <w:basedOn w:val="Standaardalinea-lettertype"/>
    <w:uiPriority w:val="99"/>
    <w:semiHidden/>
    <w:rsid w:val="005D42EF"/>
  </w:style>
  <w:style w:type="character" w:styleId="HTML-citaat">
    <w:name w:val="HTML Cite"/>
    <w:basedOn w:val="Standaardalinea-lettertype"/>
    <w:uiPriority w:val="99"/>
    <w:semiHidden/>
    <w:rsid w:val="005D42EF"/>
    <w:rPr>
      <w:i/>
      <w:iCs/>
    </w:rPr>
  </w:style>
  <w:style w:type="character" w:styleId="HTML-schrijfmachine">
    <w:name w:val="HTML Typewriter"/>
    <w:basedOn w:val="Standaardalinea-lettertype"/>
    <w:uiPriority w:val="99"/>
    <w:semiHidden/>
    <w:rsid w:val="005D42EF"/>
    <w:rPr>
      <w:rFonts w:ascii="Courier New" w:hAnsi="Courier New" w:cs="Courier New"/>
      <w:sz w:val="20"/>
      <w:szCs w:val="20"/>
    </w:rPr>
  </w:style>
  <w:style w:type="character" w:styleId="HTML-toetsenbord">
    <w:name w:val="HTML Keyboard"/>
    <w:basedOn w:val="Standaardalinea-lettertype"/>
    <w:uiPriority w:val="99"/>
    <w:semiHidden/>
    <w:rsid w:val="005D42EF"/>
    <w:rPr>
      <w:rFonts w:ascii="Courier New" w:hAnsi="Courier New" w:cs="Courier New"/>
      <w:sz w:val="20"/>
      <w:szCs w:val="20"/>
    </w:rPr>
  </w:style>
  <w:style w:type="table" w:styleId="Klassieketabel1">
    <w:name w:val="Table Classic 1"/>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rPr>
      <w:rFonts w:ascii="Maiandra GD" w:hAnsi="Maiandra GD" w:cs="Maiandra G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rPr>
      <w:rFonts w:ascii="Maiandra GD" w:hAnsi="Maiandra GD" w:cs="Maiandra G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rPr>
      <w:rFonts w:ascii="Maiandra GD" w:hAnsi="Maiandra GD" w:cs="Maiandra G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rPr>
      <w:rFonts w:ascii="Maiandra GD" w:hAnsi="Maiandra GD" w:cs="Maiandra G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LCR"/>
    <w:next w:val="BasistekstLCR"/>
    <w:uiPriority w:val="99"/>
    <w:semiHidden/>
    <w:rsid w:val="0020607F"/>
  </w:style>
  <w:style w:type="paragraph" w:styleId="Lijst2">
    <w:name w:val="List 2"/>
    <w:basedOn w:val="ZsysbasisLCR"/>
    <w:next w:val="BasistekstLCR"/>
    <w:uiPriority w:val="99"/>
    <w:semiHidden/>
    <w:rsid w:val="0020607F"/>
  </w:style>
  <w:style w:type="paragraph" w:styleId="Lijst3">
    <w:name w:val="List 3"/>
    <w:basedOn w:val="ZsysbasisLCR"/>
    <w:next w:val="BasistekstLCR"/>
    <w:uiPriority w:val="99"/>
    <w:semiHidden/>
    <w:rsid w:val="0020607F"/>
  </w:style>
  <w:style w:type="paragraph" w:styleId="Lijst4">
    <w:name w:val="List 4"/>
    <w:basedOn w:val="ZsysbasisLCR"/>
    <w:next w:val="BasistekstLCR"/>
    <w:uiPriority w:val="99"/>
    <w:semiHidden/>
    <w:rsid w:val="0020607F"/>
  </w:style>
  <w:style w:type="paragraph" w:styleId="Lijst5">
    <w:name w:val="List 5"/>
    <w:basedOn w:val="ZsysbasisLCR"/>
    <w:next w:val="BasistekstLCR"/>
    <w:uiPriority w:val="99"/>
    <w:semiHidden/>
    <w:rsid w:val="0020607F"/>
  </w:style>
  <w:style w:type="paragraph" w:styleId="Lijstopsomteken">
    <w:name w:val="List Bullet"/>
    <w:basedOn w:val="ZsysbasisLCR"/>
    <w:next w:val="BasistekstLCR"/>
    <w:uiPriority w:val="99"/>
    <w:semiHidden/>
    <w:rsid w:val="0020607F"/>
  </w:style>
  <w:style w:type="paragraph" w:styleId="Lijstopsomteken2">
    <w:name w:val="List Bullet 2"/>
    <w:basedOn w:val="ZsysbasisLCR"/>
    <w:next w:val="BasistekstLCR"/>
    <w:uiPriority w:val="99"/>
    <w:semiHidden/>
    <w:rsid w:val="0020607F"/>
  </w:style>
  <w:style w:type="paragraph" w:styleId="Lijstopsomteken3">
    <w:name w:val="List Bullet 3"/>
    <w:basedOn w:val="ZsysbasisLCR"/>
    <w:next w:val="BasistekstLCR"/>
    <w:uiPriority w:val="99"/>
    <w:semiHidden/>
    <w:rsid w:val="0020607F"/>
  </w:style>
  <w:style w:type="paragraph" w:styleId="Lijstopsomteken4">
    <w:name w:val="List Bullet 4"/>
    <w:basedOn w:val="ZsysbasisLCR"/>
    <w:next w:val="BasistekstLCR"/>
    <w:uiPriority w:val="99"/>
    <w:semiHidden/>
    <w:rsid w:val="0020607F"/>
  </w:style>
  <w:style w:type="paragraph" w:styleId="Lijstopsomteken5">
    <w:name w:val="List Bullet 5"/>
    <w:basedOn w:val="ZsysbasisLCR"/>
    <w:next w:val="BasistekstLCR"/>
    <w:uiPriority w:val="99"/>
    <w:semiHidden/>
    <w:rsid w:val="0020607F"/>
  </w:style>
  <w:style w:type="paragraph" w:styleId="Lijstnummering">
    <w:name w:val="List Number"/>
    <w:basedOn w:val="ZsysbasisLCR"/>
    <w:next w:val="BasistekstLCR"/>
    <w:uiPriority w:val="99"/>
    <w:semiHidden/>
    <w:rsid w:val="0020607F"/>
  </w:style>
  <w:style w:type="paragraph" w:styleId="Lijstnummering2">
    <w:name w:val="List Number 2"/>
    <w:basedOn w:val="ZsysbasisLCR"/>
    <w:next w:val="BasistekstLCR"/>
    <w:uiPriority w:val="99"/>
    <w:semiHidden/>
    <w:rsid w:val="0020607F"/>
  </w:style>
  <w:style w:type="paragraph" w:styleId="Lijstnummering3">
    <w:name w:val="List Number 3"/>
    <w:basedOn w:val="ZsysbasisLCR"/>
    <w:next w:val="BasistekstLCR"/>
    <w:uiPriority w:val="99"/>
    <w:semiHidden/>
    <w:rsid w:val="0020607F"/>
  </w:style>
  <w:style w:type="paragraph" w:styleId="Lijstnummering4">
    <w:name w:val="List Number 4"/>
    <w:basedOn w:val="ZsysbasisLCR"/>
    <w:next w:val="BasistekstLCR"/>
    <w:uiPriority w:val="99"/>
    <w:semiHidden/>
    <w:rsid w:val="0020607F"/>
  </w:style>
  <w:style w:type="paragraph" w:styleId="Lijstnummering5">
    <w:name w:val="List Number 5"/>
    <w:basedOn w:val="ZsysbasisLCR"/>
    <w:next w:val="BasistekstLCR"/>
    <w:uiPriority w:val="99"/>
    <w:semiHidden/>
    <w:rsid w:val="0020607F"/>
  </w:style>
  <w:style w:type="paragraph" w:styleId="Lijstvoortzetting">
    <w:name w:val="List Continue"/>
    <w:basedOn w:val="ZsysbasisLCR"/>
    <w:next w:val="BasistekstLCR"/>
    <w:uiPriority w:val="99"/>
    <w:semiHidden/>
    <w:rsid w:val="0020607F"/>
  </w:style>
  <w:style w:type="paragraph" w:styleId="Lijstvoortzetting2">
    <w:name w:val="List Continue 2"/>
    <w:basedOn w:val="ZsysbasisLCR"/>
    <w:next w:val="BasistekstLCR"/>
    <w:uiPriority w:val="99"/>
    <w:semiHidden/>
    <w:rsid w:val="0020607F"/>
  </w:style>
  <w:style w:type="paragraph" w:styleId="Lijstvoortzetting3">
    <w:name w:val="List Continue 3"/>
    <w:basedOn w:val="ZsysbasisLCR"/>
    <w:next w:val="BasistekstLCR"/>
    <w:uiPriority w:val="99"/>
    <w:semiHidden/>
    <w:rsid w:val="0020607F"/>
  </w:style>
  <w:style w:type="paragraph" w:styleId="Lijstvoortzetting4">
    <w:name w:val="List Continue 4"/>
    <w:basedOn w:val="ZsysbasisLCR"/>
    <w:next w:val="BasistekstLCR"/>
    <w:uiPriority w:val="99"/>
    <w:semiHidden/>
    <w:rsid w:val="0020607F"/>
  </w:style>
  <w:style w:type="paragraph" w:styleId="Lijstvoortzetting5">
    <w:name w:val="List Continue 5"/>
    <w:basedOn w:val="ZsysbasisLCR"/>
    <w:next w:val="BasistekstLCR"/>
    <w:uiPriority w:val="99"/>
    <w:semiHidden/>
    <w:rsid w:val="0020607F"/>
  </w:style>
  <w:style w:type="character" w:styleId="HTML-voorbeeld">
    <w:name w:val="HTML Sample"/>
    <w:basedOn w:val="Standaardalinea-lettertype"/>
    <w:uiPriority w:val="99"/>
    <w:semiHidden/>
    <w:rsid w:val="005D42EF"/>
    <w:rPr>
      <w:rFonts w:ascii="Courier New" w:hAnsi="Courier New" w:cs="Courier New"/>
    </w:rPr>
  </w:style>
  <w:style w:type="paragraph" w:styleId="Normaalweb">
    <w:name w:val="Normal (Web)"/>
    <w:basedOn w:val="ZsysbasisLCR"/>
    <w:next w:val="BasistekstLCR"/>
    <w:uiPriority w:val="99"/>
    <w:semiHidden/>
    <w:rsid w:val="0020607F"/>
  </w:style>
  <w:style w:type="paragraph" w:styleId="Notitiekop">
    <w:name w:val="Note Heading"/>
    <w:basedOn w:val="ZsysbasisLCR"/>
    <w:next w:val="BasistekstLCR"/>
    <w:uiPriority w:val="99"/>
    <w:semiHidden/>
    <w:rsid w:val="0020607F"/>
  </w:style>
  <w:style w:type="paragraph" w:styleId="Plattetekst">
    <w:name w:val="Body Text"/>
    <w:basedOn w:val="ZsysbasisLCR"/>
    <w:next w:val="BasistekstLCR"/>
    <w:uiPriority w:val="99"/>
    <w:semiHidden/>
    <w:rsid w:val="0020607F"/>
  </w:style>
  <w:style w:type="paragraph" w:styleId="Plattetekst2">
    <w:name w:val="Body Text 2"/>
    <w:basedOn w:val="ZsysbasisLCR"/>
    <w:next w:val="BasistekstLCR"/>
    <w:uiPriority w:val="99"/>
    <w:semiHidden/>
    <w:rsid w:val="0020607F"/>
  </w:style>
  <w:style w:type="paragraph" w:styleId="Plattetekst3">
    <w:name w:val="Body Text 3"/>
    <w:basedOn w:val="ZsysbasisLCR"/>
    <w:next w:val="BasistekstLCR"/>
    <w:uiPriority w:val="99"/>
    <w:semiHidden/>
    <w:rsid w:val="0020607F"/>
  </w:style>
  <w:style w:type="paragraph" w:styleId="Platteteksteersteinspringing">
    <w:name w:val="Body Text First Indent"/>
    <w:basedOn w:val="ZsysbasisLCR"/>
    <w:next w:val="BasistekstLCR"/>
    <w:uiPriority w:val="99"/>
    <w:semiHidden/>
    <w:rsid w:val="0020607F"/>
  </w:style>
  <w:style w:type="paragraph" w:styleId="Plattetekstinspringen">
    <w:name w:val="Body Text Indent"/>
    <w:basedOn w:val="ZsysbasisLCR"/>
    <w:next w:val="BasistekstLCR"/>
    <w:uiPriority w:val="99"/>
    <w:semiHidden/>
    <w:rsid w:val="0020607F"/>
  </w:style>
  <w:style w:type="paragraph" w:styleId="Platteteksteersteinspringing2">
    <w:name w:val="Body Text First Indent 2"/>
    <w:basedOn w:val="ZsysbasisLCR"/>
    <w:next w:val="BasistekstLCR"/>
    <w:uiPriority w:val="99"/>
    <w:semiHidden/>
    <w:rsid w:val="0020607F"/>
  </w:style>
  <w:style w:type="paragraph" w:styleId="Plattetekstinspringen2">
    <w:name w:val="Body Text Indent 2"/>
    <w:basedOn w:val="ZsysbasisLCR"/>
    <w:next w:val="BasistekstLCR"/>
    <w:uiPriority w:val="99"/>
    <w:semiHidden/>
    <w:rsid w:val="0020607F"/>
  </w:style>
  <w:style w:type="paragraph" w:styleId="Plattetekstinspringen3">
    <w:name w:val="Body Text Indent 3"/>
    <w:basedOn w:val="ZsysbasisLCR"/>
    <w:next w:val="BasistekstLCR"/>
    <w:uiPriority w:val="99"/>
    <w:semiHidden/>
    <w:rsid w:val="0020607F"/>
  </w:style>
  <w:style w:type="table" w:styleId="Professioneletabel">
    <w:name w:val="Table Professional"/>
    <w:basedOn w:val="Standaardtabel"/>
    <w:semiHidden/>
    <w:rsid w:val="008D7BDD"/>
    <w:pPr>
      <w:spacing w:line="240" w:lineRule="atLeast"/>
    </w:pPr>
    <w:rPr>
      <w:rFonts w:ascii="Maiandra GD" w:hAnsi="Maiandra GD" w:cs="Maiandra G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adruk">
    <w:name w:val="Emphasis"/>
    <w:basedOn w:val="Standaardalinea-lettertype"/>
    <w:uiPriority w:val="99"/>
    <w:semiHidden/>
    <w:rsid w:val="005D42EF"/>
    <w:rPr>
      <w:i/>
      <w:iCs/>
    </w:rPr>
  </w:style>
  <w:style w:type="paragraph" w:styleId="Standaardinspringing">
    <w:name w:val="Normal Indent"/>
    <w:basedOn w:val="ZsysbasisLCR"/>
    <w:next w:val="BasistekstLCR"/>
    <w:uiPriority w:val="99"/>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uiPriority w:val="99"/>
    <w:semiHidden/>
    <w:rsid w:val="00A6774C"/>
    <w:rPr>
      <w:vertAlign w:val="superscript"/>
    </w:rPr>
  </w:style>
  <w:style w:type="paragraph" w:styleId="Voetnoottekst">
    <w:name w:val="footnote text"/>
    <w:basedOn w:val="ZsysbasisLCR"/>
    <w:uiPriority w:val="99"/>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9"/>
    <w:semiHidden/>
    <w:rsid w:val="00451FDB"/>
    <w:rPr>
      <w:b w:val="0"/>
      <w:bCs w:val="0"/>
    </w:rPr>
  </w:style>
  <w:style w:type="paragraph" w:styleId="Datum">
    <w:name w:val="Date"/>
    <w:basedOn w:val="ZsysbasisLCR"/>
    <w:next w:val="BasistekstLCR"/>
    <w:uiPriority w:val="99"/>
    <w:semiHidden/>
    <w:rsid w:val="0020607F"/>
  </w:style>
  <w:style w:type="paragraph" w:styleId="Tekstzonderopmaak">
    <w:name w:val="Plain Text"/>
    <w:basedOn w:val="ZsysbasisLCR"/>
    <w:next w:val="BasistekstLCR"/>
    <w:uiPriority w:val="99"/>
    <w:semiHidden/>
    <w:rsid w:val="0020607F"/>
  </w:style>
  <w:style w:type="paragraph" w:styleId="Ballontekst">
    <w:name w:val="Balloon Text"/>
    <w:basedOn w:val="ZsysbasisLCR"/>
    <w:next w:val="BasistekstLCR"/>
    <w:uiPriority w:val="99"/>
    <w:semiHidden/>
    <w:rsid w:val="0020607F"/>
  </w:style>
  <w:style w:type="paragraph" w:styleId="Bijschrift">
    <w:name w:val="caption"/>
    <w:basedOn w:val="ZsysbasisLCR"/>
    <w:next w:val="BasistekstLCR"/>
    <w:uiPriority w:val="99"/>
    <w:semiHidden/>
    <w:rsid w:val="0020607F"/>
  </w:style>
  <w:style w:type="paragraph" w:styleId="Bronvermelding">
    <w:name w:val="table of authorities"/>
    <w:basedOn w:val="ZsysbasisLCR"/>
    <w:next w:val="BasistekstLCR"/>
    <w:uiPriority w:val="99"/>
    <w:semiHidden/>
    <w:rsid w:val="0020607F"/>
  </w:style>
  <w:style w:type="paragraph" w:styleId="Documentstructuur">
    <w:name w:val="Document Map"/>
    <w:basedOn w:val="ZsysbasisLCR"/>
    <w:next w:val="BasistekstLCR"/>
    <w:uiPriority w:val="99"/>
    <w:semiHidden/>
    <w:rsid w:val="0020607F"/>
  </w:style>
  <w:style w:type="character" w:styleId="Regelnummer">
    <w:name w:val="line number"/>
    <w:basedOn w:val="Standaardalinea-lettertype"/>
    <w:uiPriority w:val="99"/>
    <w:semiHidden/>
    <w:rsid w:val="005D42EF"/>
  </w:style>
  <w:style w:type="paragraph" w:styleId="Eindnoottekst">
    <w:name w:val="endnote text"/>
    <w:basedOn w:val="ZsysbasisLCR"/>
    <w:next w:val="BasistekstLCR"/>
    <w:uiPriority w:val="99"/>
    <w:semiHidden/>
    <w:rsid w:val="0020607F"/>
  </w:style>
  <w:style w:type="paragraph" w:styleId="Indexkop">
    <w:name w:val="index heading"/>
    <w:basedOn w:val="ZsysbasisLCR"/>
    <w:next w:val="BasistekstLCR"/>
    <w:uiPriority w:val="99"/>
    <w:semiHidden/>
    <w:rsid w:val="0020607F"/>
  </w:style>
  <w:style w:type="paragraph" w:styleId="Kopbronvermelding">
    <w:name w:val="toa heading"/>
    <w:basedOn w:val="ZsysbasisLCR"/>
    <w:next w:val="BasistekstLCR"/>
    <w:uiPriority w:val="99"/>
    <w:semiHidden/>
    <w:rsid w:val="0020607F"/>
  </w:style>
  <w:style w:type="paragraph" w:styleId="Lijstmetafbeeldingen">
    <w:name w:val="table of figures"/>
    <w:basedOn w:val="ZsysbasisLCR"/>
    <w:next w:val="BasistekstLCR"/>
    <w:uiPriority w:val="99"/>
    <w:semiHidden/>
    <w:rsid w:val="0020607F"/>
  </w:style>
  <w:style w:type="paragraph" w:styleId="Macrotekst">
    <w:name w:val="macro"/>
    <w:basedOn w:val="ZsysbasisLCR"/>
    <w:next w:val="BasistekstLCR"/>
    <w:uiPriority w:val="99"/>
    <w:semiHidden/>
    <w:rsid w:val="0020607F"/>
  </w:style>
  <w:style w:type="paragraph" w:styleId="Tekstopmerking">
    <w:name w:val="annotation text"/>
    <w:basedOn w:val="ZsysbasisLCR"/>
    <w:next w:val="BasistekstLCR"/>
    <w:uiPriority w:val="99"/>
    <w:semiHidden/>
    <w:rsid w:val="0020607F"/>
  </w:style>
  <w:style w:type="paragraph" w:styleId="Onderwerpvanopmerking">
    <w:name w:val="annotation subject"/>
    <w:basedOn w:val="ZsysbasisLCR"/>
    <w:next w:val="BasistekstLCR"/>
    <w:uiPriority w:val="99"/>
    <w:semiHidden/>
    <w:rsid w:val="0020607F"/>
  </w:style>
  <w:style w:type="character" w:styleId="Verwijzingopmerking">
    <w:name w:val="annotation reference"/>
    <w:basedOn w:val="Standaardalinea-lettertype"/>
    <w:uiPriority w:val="99"/>
    <w:semiHidden/>
    <w:rsid w:val="0020607F"/>
    <w:rPr>
      <w:sz w:val="18"/>
      <w:szCs w:val="18"/>
    </w:rPr>
  </w:style>
  <w:style w:type="numbering" w:customStyle="1" w:styleId="LijstopsommingnummerLCR">
    <w:name w:val="Lijst opsomming nummer LCR"/>
    <w:basedOn w:val="Geenlijst"/>
    <w:uiPriority w:val="99"/>
    <w:semiHidden/>
    <w:rsid w:val="00014852"/>
    <w:pPr>
      <w:numPr>
        <w:numId w:val="4"/>
      </w:numPr>
    </w:pPr>
  </w:style>
  <w:style w:type="numbering" w:customStyle="1" w:styleId="LijstopsommingletterLCR">
    <w:name w:val="Lijst opsomming letter LCR"/>
    <w:basedOn w:val="Geenlijst"/>
    <w:uiPriority w:val="99"/>
    <w:semiHidden/>
    <w:rsid w:val="00014852"/>
    <w:pPr>
      <w:numPr>
        <w:numId w:val="5"/>
      </w:numPr>
    </w:pPr>
  </w:style>
  <w:style w:type="numbering" w:customStyle="1" w:styleId="LijstopsommingtekenLCR">
    <w:name w:val="Lijst opsomming teken LCR"/>
    <w:basedOn w:val="Geenlijst"/>
    <w:uiPriority w:val="99"/>
    <w:semiHidden/>
    <w:rsid w:val="006B369C"/>
    <w:pPr>
      <w:numPr>
        <w:numId w:val="9"/>
      </w:numPr>
    </w:pPr>
  </w:style>
  <w:style w:type="paragraph" w:customStyle="1" w:styleId="Opsommingstreepje1eniveauLCR">
    <w:name w:val="Opsomming streepje 1e niveau LCR"/>
    <w:basedOn w:val="ZsysbasisLCR"/>
    <w:rsid w:val="006B369C"/>
    <w:pPr>
      <w:numPr>
        <w:numId w:val="9"/>
      </w:numPr>
    </w:pPr>
  </w:style>
  <w:style w:type="paragraph" w:customStyle="1" w:styleId="Opsommingstreepje2eniveauLCR">
    <w:name w:val="Opsomming streepje 2e niveau LCR"/>
    <w:basedOn w:val="ZsysbasisLCR"/>
    <w:rsid w:val="006B369C"/>
    <w:pPr>
      <w:numPr>
        <w:ilvl w:val="1"/>
        <w:numId w:val="9"/>
      </w:numPr>
    </w:pPr>
  </w:style>
  <w:style w:type="paragraph" w:customStyle="1" w:styleId="Opsommingstreepje3eniveauLCR">
    <w:name w:val="Opsomming streepje 3e niveau LCR"/>
    <w:basedOn w:val="ZsysbasisLCR"/>
    <w:rsid w:val="006B369C"/>
    <w:pPr>
      <w:numPr>
        <w:ilvl w:val="2"/>
        <w:numId w:val="9"/>
      </w:numPr>
    </w:pPr>
  </w:style>
  <w:style w:type="paragraph" w:customStyle="1" w:styleId="Opsommingbolletje2eniveauLCR">
    <w:name w:val="Opsomming bolletje 2e niveau LCR"/>
    <w:basedOn w:val="ZsysbasisLCR"/>
    <w:rsid w:val="006B369C"/>
    <w:pPr>
      <w:numPr>
        <w:ilvl w:val="1"/>
        <w:numId w:val="16"/>
      </w:numPr>
    </w:pPr>
  </w:style>
  <w:style w:type="paragraph" w:customStyle="1" w:styleId="Opsommingbolletje3eniveauLCR">
    <w:name w:val="Opsomming bolletje 3e niveau LCR"/>
    <w:basedOn w:val="ZsysbasisLCR"/>
    <w:rsid w:val="006B369C"/>
    <w:pPr>
      <w:numPr>
        <w:ilvl w:val="2"/>
        <w:numId w:val="16"/>
      </w:numPr>
    </w:pPr>
  </w:style>
  <w:style w:type="paragraph" w:customStyle="1" w:styleId="ZsysdocumentgegevensLCR">
    <w:name w:val="Zsysdocumentgegevens LCR"/>
    <w:basedOn w:val="ZsysbasisLCR"/>
    <w:link w:val="ZsysdocumentgegevensLCRChar"/>
    <w:uiPriority w:val="99"/>
    <w:semiHidden/>
    <w:rsid w:val="003409AA"/>
    <w:rPr>
      <w:noProof/>
    </w:rPr>
  </w:style>
  <w:style w:type="paragraph" w:customStyle="1" w:styleId="ZsyseenpuntLCR">
    <w:name w:val="Zsyseenpunt LCR"/>
    <w:basedOn w:val="ZsysbasisLCR"/>
    <w:uiPriority w:val="99"/>
    <w:semiHidden/>
    <w:rsid w:val="00382169"/>
    <w:pPr>
      <w:spacing w:line="20" w:lineRule="exact"/>
    </w:pPr>
    <w:rPr>
      <w:sz w:val="2"/>
    </w:rPr>
  </w:style>
  <w:style w:type="paragraph" w:customStyle="1" w:styleId="DocumentgegevensdatumLCR">
    <w:name w:val="Documentgegevens datum LCR"/>
    <w:basedOn w:val="ZsysdocumentgegevensLCR"/>
    <w:rsid w:val="00382169"/>
  </w:style>
  <w:style w:type="paragraph" w:customStyle="1" w:styleId="DocumentgegevensextraLCR">
    <w:name w:val="Documentgegevens extra LCR"/>
    <w:basedOn w:val="ZsysdocumentgegevensLCR"/>
    <w:rsid w:val="00382169"/>
  </w:style>
  <w:style w:type="paragraph" w:customStyle="1" w:styleId="DocumentgegevenskopjeLCR">
    <w:name w:val="Documentgegevens kopje LCR"/>
    <w:basedOn w:val="ZsysdocumentgegevensLCR"/>
    <w:link w:val="DocumentgegevenskopjeLCRChar"/>
    <w:rsid w:val="00382169"/>
    <w:pPr>
      <w:spacing w:line="200" w:lineRule="exact"/>
    </w:pPr>
    <w:rPr>
      <w:b/>
      <w:color w:val="000080"/>
      <w:sz w:val="16"/>
    </w:rPr>
  </w:style>
  <w:style w:type="paragraph" w:customStyle="1" w:styleId="DocumentgegevensonderwerpLCR">
    <w:name w:val="Documentgegevens onderwerp LCR"/>
    <w:basedOn w:val="ZsysdocumentgegevensLCR"/>
    <w:rsid w:val="00382169"/>
  </w:style>
  <w:style w:type="paragraph" w:customStyle="1" w:styleId="DocumentgegevensLCR">
    <w:name w:val="Documentgegevens LCR"/>
    <w:basedOn w:val="ZsysdocumentgegevensLCR"/>
    <w:rsid w:val="00382169"/>
    <w:pPr>
      <w:spacing w:line="200" w:lineRule="exact"/>
    </w:pPr>
    <w:rPr>
      <w:color w:val="000080"/>
      <w:sz w:val="16"/>
    </w:rPr>
  </w:style>
  <w:style w:type="paragraph" w:customStyle="1" w:styleId="PaginanummerLCR">
    <w:name w:val="Paginanummer LCR"/>
    <w:basedOn w:val="ZsysbasisLCR"/>
    <w:rsid w:val="00856921"/>
  </w:style>
  <w:style w:type="numbering" w:customStyle="1" w:styleId="LijstopsommingbolletjeLCR">
    <w:name w:val="Lijst opsomming bolletje LCR"/>
    <w:basedOn w:val="Geenlijst"/>
    <w:uiPriority w:val="99"/>
    <w:semiHidden/>
    <w:rsid w:val="006B369C"/>
    <w:pPr>
      <w:numPr>
        <w:numId w:val="16"/>
      </w:numPr>
    </w:pPr>
  </w:style>
  <w:style w:type="character" w:customStyle="1" w:styleId="ZsysbasisLCRChar">
    <w:name w:val="Zsysbasis LCR Char"/>
    <w:basedOn w:val="Standaardalinea-lettertype"/>
    <w:link w:val="ZsysbasisLCR"/>
    <w:rsid w:val="0068339D"/>
    <w:rPr>
      <w:rFonts w:ascii="Verdana" w:hAnsi="Verdana" w:cs="Maiandra GD"/>
      <w:szCs w:val="18"/>
      <w:lang w:val="nl-NL" w:eastAsia="nl-NL" w:bidi="ar-SA"/>
    </w:rPr>
  </w:style>
  <w:style w:type="character" w:customStyle="1" w:styleId="ZsysdocumentgegevensLCRChar">
    <w:name w:val="Zsysdocumentgegevens LCR Char"/>
    <w:basedOn w:val="ZsysbasisLCRChar"/>
    <w:link w:val="ZsysdocumentgegevensLCR"/>
    <w:rsid w:val="0068339D"/>
    <w:rPr>
      <w:rFonts w:ascii="Verdana" w:hAnsi="Verdana" w:cs="Maiandra GD"/>
      <w:noProof/>
      <w:szCs w:val="18"/>
      <w:lang w:val="nl-NL" w:eastAsia="nl-NL" w:bidi="ar-SA"/>
    </w:rPr>
  </w:style>
  <w:style w:type="character" w:customStyle="1" w:styleId="DocumentgegevenskopjeLCRChar">
    <w:name w:val="Documentgegevens kopje LCR Char"/>
    <w:basedOn w:val="ZsysdocumentgegevensLCRChar"/>
    <w:link w:val="DocumentgegevenskopjeLCR"/>
    <w:rsid w:val="0068339D"/>
    <w:rPr>
      <w:rFonts w:ascii="Verdana" w:hAnsi="Verdana" w:cs="Maiandra GD"/>
      <w:b/>
      <w:noProof/>
      <w:color w:val="000080"/>
      <w:sz w:val="16"/>
      <w:szCs w:val="18"/>
      <w:lang w:val="nl-NL" w:eastAsia="nl-NL" w:bidi="ar-SA"/>
    </w:rPr>
  </w:style>
  <w:style w:type="paragraph" w:customStyle="1" w:styleId="RoodbolletjeLCR">
    <w:name w:val="Rood bolletje LCR"/>
    <w:basedOn w:val="ZsysbasisLCR"/>
    <w:rsid w:val="007F7EC3"/>
    <w:pPr>
      <w:spacing w:line="200" w:lineRule="exact"/>
    </w:pPr>
    <w:rPr>
      <w:noProof/>
      <w:color w:val="FF0000"/>
      <w:position w:val="-1"/>
      <w:sz w:val="21"/>
    </w:rPr>
  </w:style>
  <w:style w:type="paragraph" w:styleId="Bibliografie">
    <w:name w:val="Bibliography"/>
    <w:basedOn w:val="Standaard"/>
    <w:next w:val="Standaard"/>
    <w:uiPriority w:val="99"/>
    <w:semiHidden/>
    <w:unhideWhenUsed/>
    <w:rsid w:val="00067DE9"/>
  </w:style>
  <w:style w:type="paragraph" w:styleId="Citaat">
    <w:name w:val="Quote"/>
    <w:basedOn w:val="Standaard"/>
    <w:next w:val="Standaard"/>
    <w:link w:val="CitaatChar"/>
    <w:uiPriority w:val="99"/>
    <w:semiHidden/>
    <w:rsid w:val="00067DE9"/>
    <w:rPr>
      <w:i/>
      <w:iCs/>
      <w:color w:val="000000" w:themeColor="text1"/>
    </w:rPr>
  </w:style>
  <w:style w:type="character" w:customStyle="1" w:styleId="CitaatChar">
    <w:name w:val="Citaat Char"/>
    <w:basedOn w:val="Standaardalinea-lettertype"/>
    <w:link w:val="Citaat"/>
    <w:uiPriority w:val="29"/>
    <w:rsid w:val="00067DE9"/>
    <w:rPr>
      <w:rFonts w:ascii="Verdana" w:hAnsi="Verdana" w:cs="Maiandra GD"/>
      <w:i/>
      <w:iCs/>
      <w:color w:val="000000" w:themeColor="text1"/>
      <w:szCs w:val="18"/>
    </w:rPr>
  </w:style>
  <w:style w:type="paragraph" w:styleId="Duidelijkcitaat">
    <w:name w:val="Intense Quote"/>
    <w:basedOn w:val="Standaard"/>
    <w:next w:val="Standaard"/>
    <w:link w:val="DuidelijkcitaatChar"/>
    <w:uiPriority w:val="99"/>
    <w:semiHidden/>
    <w:rsid w:val="00067D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67DE9"/>
    <w:rPr>
      <w:rFonts w:ascii="Verdana" w:hAnsi="Verdana" w:cs="Maiandra GD"/>
      <w:b/>
      <w:bCs/>
      <w:i/>
      <w:iCs/>
      <w:color w:val="4F81BD" w:themeColor="accent1"/>
      <w:szCs w:val="18"/>
    </w:rPr>
  </w:style>
  <w:style w:type="paragraph" w:styleId="Geenafstand">
    <w:name w:val="No Spacing"/>
    <w:uiPriority w:val="1"/>
    <w:qFormat/>
    <w:rsid w:val="00067DE9"/>
    <w:rPr>
      <w:rFonts w:ascii="Verdana" w:hAnsi="Verdana" w:cs="Maiandra GD"/>
      <w:szCs w:val="18"/>
    </w:rPr>
  </w:style>
  <w:style w:type="character" w:styleId="Intensievebenadrukking">
    <w:name w:val="Intense Emphasis"/>
    <w:basedOn w:val="Standaardalinea-lettertype"/>
    <w:uiPriority w:val="99"/>
    <w:semiHidden/>
    <w:rsid w:val="00067DE9"/>
    <w:rPr>
      <w:b/>
      <w:bCs/>
      <w:i/>
      <w:iCs/>
      <w:color w:val="4F81BD" w:themeColor="accent1"/>
    </w:rPr>
  </w:style>
  <w:style w:type="character" w:styleId="Intensieveverwijzing">
    <w:name w:val="Intense Reference"/>
    <w:basedOn w:val="Standaardalinea-lettertype"/>
    <w:uiPriority w:val="99"/>
    <w:semiHidden/>
    <w:rsid w:val="00067DE9"/>
    <w:rPr>
      <w:b/>
      <w:bCs/>
      <w:smallCaps/>
      <w:color w:val="C0504D" w:themeColor="accent2"/>
      <w:spacing w:val="5"/>
      <w:u w:val="single"/>
    </w:rPr>
  </w:style>
  <w:style w:type="paragraph" w:styleId="Kopvaninhoudsopgave">
    <w:name w:val="TOC Heading"/>
    <w:basedOn w:val="Kop1"/>
    <w:next w:val="Standaard"/>
    <w:uiPriority w:val="99"/>
    <w:semiHidden/>
    <w:unhideWhenUsed/>
    <w:rsid w:val="00067DE9"/>
    <w:pPr>
      <w:keepLines/>
      <w:numPr>
        <w:numId w:val="0"/>
      </w:numPr>
      <w:spacing w:before="480" w:after="0"/>
      <w:outlineLvl w:val="9"/>
    </w:pPr>
    <w:rPr>
      <w:rFonts w:asciiTheme="majorHAnsi" w:eastAsiaTheme="majorEastAsia" w:hAnsiTheme="majorHAnsi" w:cstheme="majorBidi"/>
      <w:color w:val="365F91" w:themeColor="accent1" w:themeShade="BF"/>
      <w:sz w:val="28"/>
      <w:szCs w:val="28"/>
    </w:rPr>
  </w:style>
  <w:style w:type="paragraph" w:styleId="Lijstalinea">
    <w:name w:val="List Paragraph"/>
    <w:basedOn w:val="Standaard"/>
    <w:uiPriority w:val="34"/>
    <w:qFormat/>
    <w:rsid w:val="00067DE9"/>
    <w:pPr>
      <w:ind w:left="720"/>
      <w:contextualSpacing/>
    </w:pPr>
  </w:style>
  <w:style w:type="character" w:styleId="Subtielebenadrukking">
    <w:name w:val="Subtle Emphasis"/>
    <w:basedOn w:val="Standaardalinea-lettertype"/>
    <w:uiPriority w:val="99"/>
    <w:semiHidden/>
    <w:rsid w:val="00067DE9"/>
    <w:rPr>
      <w:i/>
      <w:iCs/>
      <w:color w:val="808080" w:themeColor="text1" w:themeTint="7F"/>
    </w:rPr>
  </w:style>
  <w:style w:type="character" w:styleId="Subtieleverwijzing">
    <w:name w:val="Subtle Reference"/>
    <w:basedOn w:val="Standaardalinea-lettertype"/>
    <w:uiPriority w:val="99"/>
    <w:semiHidden/>
    <w:rsid w:val="00067DE9"/>
    <w:rPr>
      <w:smallCaps/>
      <w:color w:val="C0504D" w:themeColor="accent2"/>
      <w:u w:val="single"/>
    </w:rPr>
  </w:style>
  <w:style w:type="character" w:styleId="Tekstvantijdelijkeaanduiding">
    <w:name w:val="Placeholder Text"/>
    <w:basedOn w:val="Standaardalinea-lettertype"/>
    <w:uiPriority w:val="99"/>
    <w:semiHidden/>
    <w:rsid w:val="00067DE9"/>
    <w:rPr>
      <w:color w:val="808080"/>
    </w:rPr>
  </w:style>
  <w:style w:type="character" w:styleId="Titelvanboek">
    <w:name w:val="Book Title"/>
    <w:basedOn w:val="Standaardalinea-lettertype"/>
    <w:uiPriority w:val="99"/>
    <w:semiHidden/>
    <w:rsid w:val="00067DE9"/>
    <w:rPr>
      <w:b/>
      <w:bCs/>
      <w:smallCaps/>
      <w:spacing w:val="5"/>
    </w:rPr>
  </w:style>
  <w:style w:type="table" w:styleId="Donkerelijst">
    <w:name w:val="Dark List"/>
    <w:basedOn w:val="Standaardtabel"/>
    <w:uiPriority w:val="70"/>
    <w:rsid w:val="00067D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67D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67D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67D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67D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67D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67D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emiddeldraster1">
    <w:name w:val="Medium Grid 1"/>
    <w:basedOn w:val="Standaardtabel"/>
    <w:uiPriority w:val="67"/>
    <w:rsid w:val="00067D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67D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67D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67D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67D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67D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67D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67DE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67D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67D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67D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67D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67D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67D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67D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67D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67D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67D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67D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67D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67D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67D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67D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67D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67DE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67D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67D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67D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67D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67D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67D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67D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67D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67D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67D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67D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67D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67D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67D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67D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chtraster">
    <w:name w:val="Light Grid"/>
    <w:basedOn w:val="Standaardtabel"/>
    <w:uiPriority w:val="62"/>
    <w:rsid w:val="00067D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67D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67D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67D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67D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67D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67D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67D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67D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67D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67D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67D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67D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67D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67D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67D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67D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67D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67D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67D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67D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Basisalinea">
    <w:name w:val="[Basisalinea]"/>
    <w:basedOn w:val="Standaard"/>
    <w:uiPriority w:val="99"/>
    <w:rsid w:val="007636AF"/>
    <w:pPr>
      <w:widowControl w:val="0"/>
      <w:autoSpaceDE w:val="0"/>
      <w:autoSpaceDN w:val="0"/>
      <w:adjustRightInd w:val="0"/>
      <w:spacing w:line="240" w:lineRule="atLeast"/>
      <w:textAlignment w:val="center"/>
    </w:pPr>
    <w:rPr>
      <w:rFonts w:cs="Verdana"/>
      <w:color w:val="000000"/>
      <w:sz w:val="16"/>
      <w:szCs w:val="16"/>
    </w:rPr>
  </w:style>
  <w:style w:type="paragraph" w:customStyle="1" w:styleId="SamenstellingLCR">
    <w:name w:val="Samenstelling LCR"/>
    <w:basedOn w:val="Standaard"/>
    <w:rsid w:val="00AB5C99"/>
    <w:pPr>
      <w:numPr>
        <w:numId w:val="19"/>
      </w:numPr>
      <w:tabs>
        <w:tab w:val="clear" w:pos="720"/>
        <w:tab w:val="num" w:pos="180"/>
      </w:tabs>
      <w:suppressAutoHyphens/>
      <w:spacing w:line="240" w:lineRule="auto"/>
      <w:ind w:left="0" w:right="1080" w:firstLine="0"/>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1152</ap:Words>
  <ap:Characters>6294</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7432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2012-03-08T15:58:00.0000000Z</lastPrinted>
  <dcterms:created xsi:type="dcterms:W3CDTF">2021-06-28T09:10:00.0000000Z</dcterms:created>
  <dcterms:modified xsi:type="dcterms:W3CDTF">2021-06-28T09:13:00.0000000Z</dcterms:modified>
  <dc:subject/>
  <keywords/>
  <version/>
  <category/>
</coreProperties>
</file>