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05E6" w:rsidR="00FA05E6" w:rsidP="00431924" w:rsidRDefault="00FA05E6" w14:paraId="795E31D4" w14:textId="3FAFD67D">
      <w:pPr>
        <w:spacing w:line="276" w:lineRule="auto"/>
      </w:pPr>
      <w:r w:rsidRPr="00FA05E6">
        <w:t>Geachte voorzitter,</w:t>
      </w:r>
    </w:p>
    <w:p w:rsidRPr="00FA05E6" w:rsidR="00FA05E6" w:rsidP="00431924" w:rsidRDefault="00FA05E6" w14:paraId="2DAA8E66" w14:textId="77777777">
      <w:pPr>
        <w:spacing w:line="276" w:lineRule="auto"/>
      </w:pPr>
    </w:p>
    <w:p w:rsidRPr="00FA05E6" w:rsidR="00FA05E6" w:rsidP="00431924" w:rsidRDefault="00FA05E6" w14:paraId="0325A69E" w14:textId="14BCCBAF">
      <w:pPr>
        <w:spacing w:line="276" w:lineRule="auto"/>
      </w:pPr>
      <w:r w:rsidRPr="00FA05E6">
        <w:t>Op 16 a</w:t>
      </w:r>
      <w:r w:rsidR="00A05429">
        <w:t xml:space="preserve">pril 2021 heb ik de Kamerbrief </w:t>
      </w:r>
      <w:r w:rsidRPr="00A05429" w:rsidR="00A05429">
        <w:rPr>
          <w:i/>
        </w:rPr>
        <w:t>B</w:t>
      </w:r>
      <w:r w:rsidRPr="00A05429">
        <w:rPr>
          <w:i/>
        </w:rPr>
        <w:t>etere werkwijze Belastingplan</w:t>
      </w:r>
      <w:r w:rsidRPr="00FA05E6">
        <w:t xml:space="preserve"> aan uw Kamer gestuurd.</w:t>
      </w:r>
      <w:r w:rsidRPr="00FA05E6">
        <w:rPr>
          <w:vertAlign w:val="superscript"/>
        </w:rPr>
        <w:footnoteReference w:id="1"/>
      </w:r>
      <w:r w:rsidRPr="00FA05E6">
        <w:t xml:space="preserve"> In deze Kamerbrief beschrijf ik – op basis van mijn ervaring met het proces Belastingplan - een aantal suggesties om fiscale wetgeving in de toekomst meer te kunnen spreiden en </w:t>
      </w:r>
      <w:r w:rsidR="00A05429">
        <w:t xml:space="preserve">die </w:t>
      </w:r>
      <w:r w:rsidRPr="00FA05E6">
        <w:t>daarmee voor verlichting van de druk op het najaar zou kunnen zorgen. Deze suggesties bestaan voor een belangrijk deel uit mogelijkheden</w:t>
      </w:r>
      <w:bookmarkStart w:name="_GoBack" w:id="0"/>
      <w:bookmarkEnd w:id="0"/>
      <w:r w:rsidRPr="00FA05E6">
        <w:t xml:space="preserve"> die een volgend kabinet zou kunnen benutten om het besluitvormingsproces omtrent de totstandkoming en de planning van fiscale wetgeving anders vorm te geven. Naar aanleiding van deze brief heeft uw Kamer een aantal schriftelijk</w:t>
      </w:r>
      <w:r w:rsidR="00A05429">
        <w:t>e</w:t>
      </w:r>
      <w:r w:rsidRPr="00FA05E6">
        <w:t xml:space="preserve"> vragen gesteld. De antwoorden op deze vragen zijn bijgevoegd bij deze brief. </w:t>
      </w:r>
    </w:p>
    <w:p w:rsidRPr="00FA05E6" w:rsidR="00FA05E6" w:rsidP="00431924" w:rsidRDefault="00FA05E6" w14:paraId="56759A6B" w14:textId="77777777">
      <w:pPr>
        <w:spacing w:line="276" w:lineRule="auto"/>
      </w:pPr>
    </w:p>
    <w:p w:rsidRPr="00FA05E6" w:rsidR="00FA05E6" w:rsidP="00431924" w:rsidRDefault="00FA05E6" w14:paraId="78B1DC5A" w14:textId="449A89EF">
      <w:pPr>
        <w:spacing w:line="276" w:lineRule="auto"/>
      </w:pPr>
      <w:r w:rsidRPr="00FA05E6">
        <w:t>Naast deze suggesties heb ik gezocht naar mogelijkheden om al op kortere termijn, ten behoeve van de behandeling van het pakket Belastingplan 2022, maatregelen te treffen die de Kamer meer tra</w:t>
      </w:r>
      <w:r w:rsidR="00A05429">
        <w:t>nsparantie en meer inzicht bieden</w:t>
      </w:r>
      <w:r w:rsidRPr="00FA05E6">
        <w:t xml:space="preserve"> in de totstandkoming van de fiscale wetsvoorstellen. Dit kan bijdragen aan een meer zorgvuldige invulling van de controlerende taak van de Tweede Kamer en de parlementaire behandeling van de fiscale wetsvoorstellen ten goede komen.  </w:t>
      </w:r>
    </w:p>
    <w:p w:rsidRPr="00FA05E6" w:rsidR="00FA05E6" w:rsidP="00431924" w:rsidRDefault="00FA05E6" w14:paraId="5A5F6599" w14:textId="77777777">
      <w:pPr>
        <w:spacing w:line="276" w:lineRule="auto"/>
      </w:pPr>
    </w:p>
    <w:p w:rsidRPr="00FA05E6" w:rsidR="001F1114" w:rsidP="00431924" w:rsidRDefault="00FA05E6" w14:paraId="18C996FF" w14:textId="77777777">
      <w:pPr>
        <w:spacing w:line="276" w:lineRule="auto"/>
      </w:pPr>
      <w:r w:rsidRPr="00FA05E6">
        <w:t xml:space="preserve">Het kabinet treft daarom in het kader van het Belastingplan 2022 de volgende maatregelen: </w:t>
      </w:r>
    </w:p>
    <w:p w:rsidRPr="00A2550E" w:rsidR="001F1114" w:rsidP="00431924" w:rsidRDefault="001F1114" w14:paraId="08B26425" w14:textId="77777777">
      <w:pPr>
        <w:numPr>
          <w:ilvl w:val="0"/>
          <w:numId w:val="5"/>
        </w:numPr>
        <w:spacing w:line="276" w:lineRule="auto"/>
      </w:pPr>
      <w:r w:rsidRPr="00A2550E">
        <w:t>De beleidsmatige keuzes onderliggend aan de wetsvoorstellen in het pakket Belastingplan worden gelijktijdig met het indienen van het pakket aan de Tweede Kamer verstrekt;</w:t>
      </w:r>
    </w:p>
    <w:p w:rsidR="00FA05E6" w:rsidP="00431924" w:rsidRDefault="00FA05E6" w14:paraId="4AD4C870" w14:textId="63DD6CC4">
      <w:pPr>
        <w:numPr>
          <w:ilvl w:val="0"/>
          <w:numId w:val="5"/>
        </w:numPr>
        <w:spacing w:line="276" w:lineRule="auto"/>
      </w:pPr>
      <w:r w:rsidRPr="00FA05E6">
        <w:t xml:space="preserve">Een overzicht van de maatregelen in het pakket Belastingplan 2022 wordt als bijlage bij deze Kamerbrief gevoegd. </w:t>
      </w:r>
    </w:p>
    <w:p w:rsidRPr="00FA05E6" w:rsidR="002D2DD6" w:rsidP="00431924" w:rsidRDefault="002D2DD6" w14:paraId="40A29855" w14:textId="460AF5F4">
      <w:pPr>
        <w:spacing w:line="276" w:lineRule="auto"/>
      </w:pPr>
      <w:r>
        <w:t xml:space="preserve">Daarnaast ga ik in op de wens van de Tweede Kamer om het pakket Belastingplan 2022 enkele dagen voor Prinsjesdag onder embargo aan de Tweede Kamer </w:t>
      </w:r>
      <w:r w:rsidR="00EB51CD">
        <w:t xml:space="preserve">te </w:t>
      </w:r>
      <w:r>
        <w:t xml:space="preserve">verstrekken. </w:t>
      </w:r>
    </w:p>
    <w:p w:rsidR="00FA05E6" w:rsidP="00431924" w:rsidRDefault="00FA05E6" w14:paraId="601A516B" w14:textId="77777777">
      <w:pPr>
        <w:spacing w:line="276" w:lineRule="auto"/>
      </w:pPr>
    </w:p>
    <w:p w:rsidRPr="00A2550E" w:rsidR="001F1114" w:rsidP="00431924" w:rsidRDefault="001F1114" w14:paraId="6CB262D0" w14:textId="77777777">
      <w:pPr>
        <w:pStyle w:val="Geenafstand"/>
        <w:spacing w:line="276" w:lineRule="auto"/>
        <w:rPr>
          <w:i/>
          <w:lang w:val="nl-NL"/>
        </w:rPr>
      </w:pPr>
      <w:r w:rsidRPr="00A2550E">
        <w:rPr>
          <w:i/>
          <w:lang w:val="nl-NL"/>
        </w:rPr>
        <w:t>Open overheid</w:t>
      </w:r>
    </w:p>
    <w:p w:rsidRPr="001F1114" w:rsidR="001F1114" w:rsidP="00431924" w:rsidRDefault="001F1114" w14:paraId="1285C9D0" w14:textId="21B9FEA0">
      <w:pPr>
        <w:pStyle w:val="Geenafstand"/>
        <w:spacing w:line="276" w:lineRule="auto"/>
        <w:rPr>
          <w:lang w:val="nl-NL"/>
        </w:rPr>
      </w:pPr>
      <w:r w:rsidRPr="00A2550E">
        <w:rPr>
          <w:lang w:val="nl-NL"/>
        </w:rPr>
        <w:lastRenderedPageBreak/>
        <w:t>Op 10 mei 2021 heeft de minister van Binnenlandse Zaken en Koninkrijksrelaties uw Kamer de Beleidslijn actieve openbaarmaking nota’s gestuurd.</w:t>
      </w:r>
      <w:r w:rsidRPr="00A2550E">
        <w:rPr>
          <w:rStyle w:val="Voetnootmarkering"/>
          <w:lang w:val="nl-NL"/>
        </w:rPr>
        <w:footnoteReference w:id="2"/>
      </w:r>
      <w:r w:rsidRPr="00A2550E">
        <w:rPr>
          <w:lang w:val="nl-NL"/>
        </w:rPr>
        <w:t xml:space="preserve"> Als gevolg van deze beleidslijn wordt per 1 juni 2021 gestart met het openbaar maken van de onderliggende beslisnota’s in de categorieën wetgeving en beleidsvorming. Het Belastingplan </w:t>
      </w:r>
      <w:r w:rsidR="00591B55">
        <w:rPr>
          <w:lang w:val="nl-NL"/>
        </w:rPr>
        <w:t>is</w:t>
      </w:r>
      <w:r w:rsidRPr="00A2550E" w:rsidR="00591B55">
        <w:rPr>
          <w:lang w:val="nl-NL"/>
        </w:rPr>
        <w:t xml:space="preserve"> </w:t>
      </w:r>
      <w:r w:rsidRPr="00A2550E">
        <w:rPr>
          <w:lang w:val="nl-NL"/>
        </w:rPr>
        <w:t>hier</w:t>
      </w:r>
      <w:r w:rsidR="00D4578F">
        <w:rPr>
          <w:lang w:val="nl-NL"/>
        </w:rPr>
        <w:t xml:space="preserve"> in deze beleidslijn</w:t>
      </w:r>
      <w:r w:rsidR="00591B55">
        <w:rPr>
          <w:lang w:val="nl-NL"/>
        </w:rPr>
        <w:t xml:space="preserve"> vooralsnog </w:t>
      </w:r>
      <w:r w:rsidRPr="00A2550E">
        <w:rPr>
          <w:lang w:val="nl-NL"/>
        </w:rPr>
        <w:t>van uitgezonderd. Om al op korte termijn meer transparantie over de besluitvorming met betrekking tot fiscale wetgeving te verstrekken heb ik</w:t>
      </w:r>
      <w:r w:rsidR="00591B55">
        <w:rPr>
          <w:lang w:val="nl-NL"/>
        </w:rPr>
        <w:t>, vooruitlopende op deze beleidslijn,</w:t>
      </w:r>
      <w:r w:rsidRPr="00A2550E">
        <w:rPr>
          <w:lang w:val="nl-NL"/>
        </w:rPr>
        <w:t xml:space="preserve"> besloten om de beleidsmatige keuzes onderliggend aan de wetsvoorstellen in het pakket Belastingplan aan uw Kamer te verstrekken.</w:t>
      </w:r>
      <w:r>
        <w:rPr>
          <w:lang w:val="nl-NL"/>
        </w:rPr>
        <w:t xml:space="preserve"> </w:t>
      </w:r>
    </w:p>
    <w:p w:rsidRPr="00FA05E6" w:rsidR="00FA05E6" w:rsidP="00431924" w:rsidRDefault="00FA05E6" w14:paraId="67EBDE67" w14:textId="77777777">
      <w:pPr>
        <w:spacing w:line="276" w:lineRule="auto"/>
      </w:pPr>
    </w:p>
    <w:p w:rsidRPr="00FA05E6" w:rsidR="00FA05E6" w:rsidP="00431924" w:rsidRDefault="00FA05E6" w14:paraId="5EBFF7B9" w14:textId="77777777">
      <w:pPr>
        <w:spacing w:line="276" w:lineRule="auto"/>
        <w:rPr>
          <w:i/>
        </w:rPr>
      </w:pPr>
      <w:r w:rsidRPr="00FA05E6">
        <w:rPr>
          <w:i/>
        </w:rPr>
        <w:t>Overzicht maatregelen in het pakket Belastingplan 2022</w:t>
      </w:r>
    </w:p>
    <w:p w:rsidRPr="00FA05E6" w:rsidR="00FA05E6" w:rsidP="00431924" w:rsidRDefault="00FA05E6" w14:paraId="058F5A0A" w14:textId="77777777">
      <w:pPr>
        <w:spacing w:line="276" w:lineRule="auto"/>
      </w:pPr>
      <w:r w:rsidRPr="00FA05E6">
        <w:t xml:space="preserve">Bijgaand treft uw Kamer net als afgelopen jaar een voorlopig overzicht van de voorgenomen fiscale maatregelen van het pakket Belastingplan 2022. Dit overzicht biedt uw Kamer alvast inzicht in de onderwerpen die in het najaar behandeld zullen worden en komt de parlementaire behandeling ten goede. </w:t>
      </w:r>
    </w:p>
    <w:p w:rsidRPr="00FA05E6" w:rsidR="00FA05E6" w:rsidP="00431924" w:rsidRDefault="00FA05E6" w14:paraId="677DDF56" w14:textId="77777777">
      <w:pPr>
        <w:spacing w:line="276" w:lineRule="auto"/>
      </w:pPr>
    </w:p>
    <w:p w:rsidRPr="00FA05E6" w:rsidR="002D2DD6" w:rsidP="00431924" w:rsidRDefault="002D2DD6" w14:paraId="32D615D9" w14:textId="77777777">
      <w:pPr>
        <w:spacing w:line="276" w:lineRule="auto"/>
        <w:rPr>
          <w:i/>
        </w:rPr>
      </w:pPr>
      <w:r w:rsidRPr="00FA05E6">
        <w:rPr>
          <w:i/>
        </w:rPr>
        <w:t>Onder embargo verstrekken Belastingplan</w:t>
      </w:r>
    </w:p>
    <w:p w:rsidRPr="00FA05E6" w:rsidR="002D2DD6" w:rsidP="00431924" w:rsidRDefault="002D2DD6" w14:paraId="5A110657" w14:textId="776A12B2">
      <w:pPr>
        <w:spacing w:line="276" w:lineRule="auto"/>
      </w:pPr>
      <w:r w:rsidRPr="00FA05E6">
        <w:t>De vaste commissie voor Financiën van de Tweede Kamer heeft meermalen gevraagd om naast de Miljoenennota en begrotingswetten ook het pakket Belastingplan onder embargo aan de Tweede Kamer te verstrekken. In een brief van mijn ambtsvoorganger</w:t>
      </w:r>
      <w:r w:rsidRPr="00FA05E6">
        <w:rPr>
          <w:vertAlign w:val="superscript"/>
          <w:lang w:val="en-US"/>
        </w:rPr>
        <w:footnoteReference w:id="3"/>
      </w:r>
      <w:r w:rsidRPr="00FA05E6">
        <w:t xml:space="preserve"> en laatstelijk bij brief van de minister-president d.d. 5 september 2019 is gereageerd met de redenen waarom hiertoe niet is overgegaan.</w:t>
      </w:r>
      <w:r w:rsidRPr="00FA05E6">
        <w:rPr>
          <w:vertAlign w:val="superscript"/>
          <w:lang w:val="en-US"/>
        </w:rPr>
        <w:footnoteReference w:id="4"/>
      </w:r>
      <w:r w:rsidRPr="00FA05E6">
        <w:t xml:space="preserve"> Ook in het bijgevoegde schriftelijk overleg wordt hiernaar door diverse fracties gevraagd. </w:t>
      </w:r>
    </w:p>
    <w:p w:rsidRPr="00FA05E6" w:rsidR="002D2DD6" w:rsidP="00431924" w:rsidRDefault="002D2DD6" w14:paraId="5A2D0FA5" w14:textId="77777777">
      <w:pPr>
        <w:spacing w:line="276" w:lineRule="auto"/>
      </w:pPr>
    </w:p>
    <w:p w:rsidR="002D2DD6" w:rsidP="00431924" w:rsidRDefault="002D2DD6" w14:paraId="0DBE1731" w14:textId="3B5C2DF3">
      <w:pPr>
        <w:spacing w:line="276" w:lineRule="auto"/>
      </w:pPr>
      <w:r w:rsidRPr="00FA05E6">
        <w:t xml:space="preserve">Een belangrijke reden </w:t>
      </w:r>
      <w:r>
        <w:t>is</w:t>
      </w:r>
      <w:r w:rsidRPr="00FA05E6">
        <w:t xml:space="preserve"> dat de wetsvoorstellen die behoren tot het pakket Belastingplan verschillen van begrotingswetten. Wetsvoorstellen worden bij uw Kamer aanhangig gemaakt door middel van de indiening door of vanwege de Koning. De begrotingswetten worden op grond van de Grondwet en Comptabiliteitswet 2016 op de derde dinsdag van september thans vanwege de Koning, door de Minister van Financiën, ingediend bij de Tweede Kamer.</w:t>
      </w:r>
      <w:r w:rsidRPr="00FA05E6">
        <w:rPr>
          <w:vertAlign w:val="superscript"/>
          <w:lang w:val="en-US"/>
        </w:rPr>
        <w:footnoteReference w:id="5"/>
      </w:r>
      <w:r w:rsidRPr="00FA05E6">
        <w:t xml:space="preserve"> Alle andere wetsvoorstellen worden door de Koning, bij Koninklijke Boodschap, bij de Tweede Kamer ingediend. Om die reden is aangegeven dat het niet passend werd geacht wanneer de eerstverantwoordelijke bewindspersoon – voordat de Koning een wetsvoorstel bij de Tweede Kamer indient – het conceptwetsvoorstel onder embargo aan de Tweede Kamer verstrekt.</w:t>
      </w:r>
    </w:p>
    <w:p w:rsidR="00E87C6D" w:rsidP="00431924" w:rsidRDefault="00E87C6D" w14:paraId="3E6C2AEF" w14:textId="3B0733CD">
      <w:pPr>
        <w:spacing w:line="276" w:lineRule="auto"/>
      </w:pPr>
    </w:p>
    <w:p w:rsidRPr="00FA05E6" w:rsidR="00E87C6D" w:rsidP="00431924" w:rsidRDefault="00E87C6D" w14:paraId="1E5B0DB3" w14:textId="483DE314">
      <w:pPr>
        <w:spacing w:line="276" w:lineRule="auto"/>
      </w:pPr>
      <w:r>
        <w:t>Daarnaast zijn er enkel</w:t>
      </w:r>
      <w:r w:rsidR="00141B49">
        <w:t>e</w:t>
      </w:r>
      <w:r>
        <w:t xml:space="preserve"> andere redenen waarom </w:t>
      </w:r>
      <w:r w:rsidR="00A05429">
        <w:t xml:space="preserve">in voorgaande jaren </w:t>
      </w:r>
      <w:r>
        <w:t xml:space="preserve">niet is overgegaan tot een embargoregeling. Dat betreft dan bijvoorbeeld de mogelijkheid dat het pakket Belastingplan koersgevoelige informatie bevat of onderdelen die met terugwerkende kracht in werking treden. Tot slot kan het zo zijn dat er aanvullende tijdsdruk ontstaat bij het vormgeven en intern controleren van de wetgeving. Dat vergroot wellicht de kans op omissies. </w:t>
      </w:r>
    </w:p>
    <w:p w:rsidRPr="00FA05E6" w:rsidR="002D2DD6" w:rsidP="00431924" w:rsidRDefault="002D2DD6" w14:paraId="508C7C01" w14:textId="77777777">
      <w:pPr>
        <w:spacing w:line="276" w:lineRule="auto"/>
      </w:pPr>
    </w:p>
    <w:p w:rsidR="002D2DD6" w:rsidP="00431924" w:rsidRDefault="002D2DD6" w14:paraId="7C1A072C" w14:textId="6E8F90CC">
      <w:pPr>
        <w:spacing w:line="276" w:lineRule="auto"/>
      </w:pPr>
      <w:r w:rsidRPr="00FA05E6">
        <w:t xml:space="preserve">Tegelijkertijd heb ik, mede op verzoek van de Tweede Kamer, gezocht naar mogelijkheden om de behandeling van het Belastingplan te verbeteren. De behandeling van het pakket Belastingplan door de Tweede Kamer geschiedt </w:t>
      </w:r>
      <w:r w:rsidRPr="00FA05E6">
        <w:lastRenderedPageBreak/>
        <w:t xml:space="preserve">jaarlijks in een zeer hoog tempo. </w:t>
      </w:r>
      <w:r>
        <w:t>Indien</w:t>
      </w:r>
      <w:r w:rsidRPr="00FA05E6">
        <w:t xml:space="preserve"> het pakket Belastingplan onder embargo, gelijktijdig met de begrotingswetten, enkele dagen voor Prinsjesdag aan de Tweede Kamer</w:t>
      </w:r>
      <w:r>
        <w:t xml:space="preserve"> kan worden verstrekt</w:t>
      </w:r>
      <w:r w:rsidRPr="00FA05E6">
        <w:t xml:space="preserve">, heeft het parlement </w:t>
      </w:r>
      <w:r>
        <w:t xml:space="preserve">enkele dagen </w:t>
      </w:r>
      <w:r w:rsidRPr="00FA05E6">
        <w:t xml:space="preserve">meer tijd om de wetgeving te bestuderen. Dit </w:t>
      </w:r>
      <w:r>
        <w:t xml:space="preserve">kan </w:t>
      </w:r>
      <w:r w:rsidRPr="00FA05E6">
        <w:t>de parlementaire behandeling van de fiscale wetgeving ten goede</w:t>
      </w:r>
      <w:r>
        <w:t xml:space="preserve"> komen. Om die reden heb ik begrip voor de wens van de Tweede Kamer. Ik acht het daarom van belang om hierover nader met uw Kamer van gedachten te wisselen. </w:t>
      </w:r>
      <w:r w:rsidR="00EF4B45">
        <w:t>Het aankomende Commissiedebat Belastingen van 30 juni a.s. lijkt hiervoor een geschikte gelegenheid.</w:t>
      </w:r>
    </w:p>
    <w:p w:rsidRPr="00FA05E6" w:rsidR="002D2DD6" w:rsidP="00431924" w:rsidRDefault="002D2DD6" w14:paraId="247AEA84" w14:textId="77777777">
      <w:pPr>
        <w:spacing w:line="276" w:lineRule="auto"/>
      </w:pPr>
    </w:p>
    <w:p w:rsidRPr="00FA05E6" w:rsidR="00FA05E6" w:rsidP="00431924" w:rsidRDefault="00FA05E6" w14:paraId="62EDDECD" w14:textId="77777777">
      <w:pPr>
        <w:spacing w:line="276" w:lineRule="auto"/>
      </w:pPr>
      <w:r w:rsidRPr="00FA05E6">
        <w:t xml:space="preserve">Hoogachtend, </w:t>
      </w:r>
    </w:p>
    <w:p w:rsidRPr="00FA05E6" w:rsidR="00FA05E6" w:rsidP="00431924" w:rsidRDefault="00FA05E6" w14:paraId="5A894247" w14:textId="77777777">
      <w:pPr>
        <w:spacing w:line="276" w:lineRule="auto"/>
      </w:pPr>
    </w:p>
    <w:p w:rsidRPr="00FA05E6" w:rsidR="00FA05E6" w:rsidP="00431924" w:rsidRDefault="00FA05E6" w14:paraId="5EC07588" w14:textId="77777777">
      <w:pPr>
        <w:spacing w:line="276" w:lineRule="auto"/>
      </w:pPr>
      <w:r w:rsidRPr="00FA05E6">
        <w:t xml:space="preserve">de staatssecretaris van Financiën – Fiscaliteit en Belastingdienst, </w:t>
      </w:r>
    </w:p>
    <w:p w:rsidRPr="00FA05E6" w:rsidR="00FA05E6" w:rsidP="00431924" w:rsidRDefault="00FA05E6" w14:paraId="1869D726" w14:textId="77777777">
      <w:pPr>
        <w:spacing w:line="276" w:lineRule="auto"/>
      </w:pPr>
    </w:p>
    <w:p w:rsidRPr="00FA05E6" w:rsidR="00FA05E6" w:rsidP="00431924" w:rsidRDefault="00FA05E6" w14:paraId="2F6F8022" w14:textId="77777777">
      <w:pPr>
        <w:spacing w:line="276" w:lineRule="auto"/>
      </w:pPr>
    </w:p>
    <w:p w:rsidRPr="00FA05E6" w:rsidR="00FA05E6" w:rsidP="00431924" w:rsidRDefault="00FA05E6" w14:paraId="63935C16" w14:textId="77777777">
      <w:pPr>
        <w:spacing w:line="276" w:lineRule="auto"/>
      </w:pPr>
    </w:p>
    <w:p w:rsidRPr="00FA05E6" w:rsidR="00FA05E6" w:rsidP="00431924" w:rsidRDefault="00FA05E6" w14:paraId="274099A0" w14:textId="77777777">
      <w:pPr>
        <w:spacing w:line="276" w:lineRule="auto"/>
      </w:pPr>
    </w:p>
    <w:p w:rsidRPr="00431924" w:rsidR="005045CE" w:rsidP="00431924" w:rsidRDefault="00FA05E6" w14:paraId="16B752BE" w14:textId="3A3AE1AF">
      <w:pPr>
        <w:spacing w:line="276" w:lineRule="auto"/>
        <w:rPr>
          <w:lang w:val="en-US"/>
        </w:rPr>
      </w:pPr>
      <w:r w:rsidRPr="00FA05E6">
        <w:rPr>
          <w:lang w:val="en-US"/>
        </w:rPr>
        <w:t>J.A. Vijlbrief</w:t>
      </w:r>
    </w:p>
    <w:sectPr w:rsidRPr="00431924" w:rsidR="005045CE">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37501" w14:textId="77777777" w:rsidR="002D49C5" w:rsidRDefault="002D49C5">
      <w:pPr>
        <w:spacing w:line="240" w:lineRule="auto"/>
      </w:pPr>
      <w:r>
        <w:separator/>
      </w:r>
    </w:p>
  </w:endnote>
  <w:endnote w:type="continuationSeparator" w:id="0">
    <w:p w14:paraId="0858C543" w14:textId="77777777" w:rsidR="002D49C5" w:rsidRDefault="002D4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C3A29" w14:textId="77777777" w:rsidR="002D49C5" w:rsidRDefault="002D49C5">
      <w:pPr>
        <w:spacing w:line="240" w:lineRule="auto"/>
      </w:pPr>
      <w:r>
        <w:separator/>
      </w:r>
    </w:p>
  </w:footnote>
  <w:footnote w:type="continuationSeparator" w:id="0">
    <w:p w14:paraId="61888BB2" w14:textId="77777777" w:rsidR="002D49C5" w:rsidRDefault="002D49C5">
      <w:pPr>
        <w:spacing w:line="240" w:lineRule="auto"/>
      </w:pPr>
      <w:r>
        <w:continuationSeparator/>
      </w:r>
    </w:p>
  </w:footnote>
  <w:footnote w:id="1">
    <w:p w14:paraId="657FBB01" w14:textId="77777777" w:rsidR="00FA05E6" w:rsidRDefault="00FA05E6" w:rsidP="00FA05E6">
      <w:pPr>
        <w:pStyle w:val="Voetnoottekst"/>
        <w:rPr>
          <w:sz w:val="13"/>
          <w:szCs w:val="13"/>
        </w:rPr>
      </w:pPr>
      <w:r>
        <w:rPr>
          <w:rStyle w:val="Voetnootmarkering"/>
          <w:sz w:val="13"/>
          <w:szCs w:val="13"/>
        </w:rPr>
        <w:footnoteRef/>
      </w:r>
      <w:r>
        <w:rPr>
          <w:sz w:val="13"/>
          <w:szCs w:val="13"/>
        </w:rPr>
        <w:t xml:space="preserve"> Kamerstukken II 2020/21, 35 572, nr. 85. </w:t>
      </w:r>
    </w:p>
  </w:footnote>
  <w:footnote w:id="2">
    <w:p w14:paraId="70360707" w14:textId="77777777" w:rsidR="001F1114" w:rsidRDefault="001F1114" w:rsidP="001F1114">
      <w:pPr>
        <w:pStyle w:val="Voetnoottekst"/>
        <w:rPr>
          <w:sz w:val="13"/>
          <w:szCs w:val="13"/>
        </w:rPr>
      </w:pPr>
      <w:r>
        <w:rPr>
          <w:rStyle w:val="Voetnootmarkering"/>
          <w:sz w:val="13"/>
          <w:szCs w:val="13"/>
        </w:rPr>
        <w:footnoteRef/>
      </w:r>
      <w:r>
        <w:rPr>
          <w:sz w:val="13"/>
          <w:szCs w:val="13"/>
        </w:rPr>
        <w:t xml:space="preserve"> Kamerstukken II 2020/21, 28 362, nr. 56, bijlage.</w:t>
      </w:r>
    </w:p>
  </w:footnote>
  <w:footnote w:id="3">
    <w:p w14:paraId="198C93AE" w14:textId="77777777" w:rsidR="002D2DD6" w:rsidRDefault="002D2DD6" w:rsidP="002D2DD6">
      <w:pPr>
        <w:pStyle w:val="Voetnoottekst"/>
        <w:rPr>
          <w:sz w:val="13"/>
          <w:szCs w:val="13"/>
        </w:rPr>
      </w:pPr>
      <w:r>
        <w:rPr>
          <w:rStyle w:val="Voetnootmarkering"/>
          <w:sz w:val="13"/>
          <w:szCs w:val="13"/>
        </w:rPr>
        <w:footnoteRef/>
      </w:r>
      <w:r>
        <w:rPr>
          <w:sz w:val="13"/>
          <w:szCs w:val="13"/>
        </w:rPr>
        <w:t xml:space="preserve"> Kamerstukken II 2018/19, 30539, nr.18.</w:t>
      </w:r>
    </w:p>
  </w:footnote>
  <w:footnote w:id="4">
    <w:p w14:paraId="410A41EB" w14:textId="77777777" w:rsidR="002D2DD6" w:rsidRDefault="002D2DD6" w:rsidP="002D2DD6">
      <w:pPr>
        <w:pStyle w:val="Voetnoottekst"/>
        <w:rPr>
          <w:sz w:val="13"/>
          <w:szCs w:val="13"/>
        </w:rPr>
      </w:pPr>
      <w:r>
        <w:rPr>
          <w:rStyle w:val="Voetnootmarkering"/>
          <w:sz w:val="13"/>
          <w:szCs w:val="13"/>
        </w:rPr>
        <w:footnoteRef/>
      </w:r>
      <w:r>
        <w:rPr>
          <w:sz w:val="13"/>
          <w:szCs w:val="13"/>
        </w:rPr>
        <w:t xml:space="preserve"> Kamerstukken II 2018/19, 30539, nr. 19.</w:t>
      </w:r>
    </w:p>
  </w:footnote>
  <w:footnote w:id="5">
    <w:p w14:paraId="418FA7B1" w14:textId="77777777" w:rsidR="002D2DD6" w:rsidRDefault="002D2DD6" w:rsidP="002D2DD6">
      <w:pPr>
        <w:pStyle w:val="Voetnoottekst"/>
      </w:pPr>
      <w:r>
        <w:rPr>
          <w:rStyle w:val="Voetnootmarkering"/>
          <w:sz w:val="13"/>
          <w:szCs w:val="13"/>
        </w:rPr>
        <w:footnoteRef/>
      </w:r>
      <w:r>
        <w:rPr>
          <w:sz w:val="13"/>
          <w:szCs w:val="13"/>
        </w:rPr>
        <w:t xml:space="preserve"> Artikel 105, tweede lid, Grondwet en artikel 2.23, tweede lid, Comptabiliteitswet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3EF6" w14:textId="77777777" w:rsidR="005045CE" w:rsidRDefault="00FA05E6">
    <w:pPr>
      <w:pStyle w:val="MarginlessContainer"/>
    </w:pPr>
    <w:r>
      <w:rPr>
        <w:noProof/>
      </w:rPr>
      <mc:AlternateContent>
        <mc:Choice Requires="wps">
          <w:drawing>
            <wp:anchor distT="0" distB="0" distL="0" distR="0" simplePos="0" relativeHeight="251652096" behindDoc="0" locked="1" layoutInCell="1" allowOverlap="1" wp14:anchorId="4A5CCCB4" wp14:editId="6525FD04">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53B465" w14:textId="77777777" w:rsidR="005045CE" w:rsidRDefault="00FA05E6">
                          <w:pPr>
                            <w:pStyle w:val="StandaardReferentiegegevensKop"/>
                          </w:pPr>
                          <w:r>
                            <w:t>Directie Algemene Fiscale Politiek</w:t>
                          </w:r>
                        </w:p>
                        <w:p w14:paraId="0D3C5572" w14:textId="77777777" w:rsidR="005045CE" w:rsidRDefault="005045CE">
                          <w:pPr>
                            <w:pStyle w:val="WitregelW2"/>
                          </w:pPr>
                        </w:p>
                        <w:p w14:paraId="5EA6A637" w14:textId="77777777" w:rsidR="005045CE" w:rsidRDefault="00FA05E6">
                          <w:pPr>
                            <w:pStyle w:val="StandaardReferentiegegevensKop"/>
                          </w:pPr>
                          <w:r>
                            <w:t>Ons kenmerk</w:t>
                          </w:r>
                        </w:p>
                        <w:p w14:paraId="3A4387D6" w14:textId="295DF3DD" w:rsidR="005045CE" w:rsidRDefault="002D49C5">
                          <w:pPr>
                            <w:pStyle w:val="StandaardReferentiegegevens"/>
                          </w:pPr>
                          <w:r>
                            <w:fldChar w:fldCharType="begin"/>
                          </w:r>
                          <w:r>
                            <w:instrText xml:space="preserve"> DOCPROPERTY  "Kenmerk"  \* MERGEFORMAT </w:instrText>
                          </w:r>
                          <w:r>
                            <w:fldChar w:fldCharType="separate"/>
                          </w:r>
                          <w:r w:rsidR="00A01647">
                            <w:t>2021-0000123770</w:t>
                          </w:r>
                          <w:r>
                            <w:fldChar w:fldCharType="end"/>
                          </w:r>
                        </w:p>
                      </w:txbxContent>
                    </wps:txbx>
                    <wps:bodyPr vert="horz" wrap="square" lIns="0" tIns="0" rIns="0" bIns="0" anchor="t" anchorCtr="0"/>
                  </wps:wsp>
                </a:graphicData>
              </a:graphic>
            </wp:anchor>
          </w:drawing>
        </mc:Choice>
        <mc:Fallback>
          <w:pict>
            <v:shapetype w14:anchorId="4A5CCCB4"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14:paraId="1353B465" w14:textId="77777777" w:rsidR="005045CE" w:rsidRDefault="00FA05E6">
                    <w:pPr>
                      <w:pStyle w:val="StandaardReferentiegegevensKop"/>
                    </w:pPr>
                    <w:r>
                      <w:t>Directie Algemene Fiscale Politiek</w:t>
                    </w:r>
                  </w:p>
                  <w:p w14:paraId="0D3C5572" w14:textId="77777777" w:rsidR="005045CE" w:rsidRDefault="005045CE">
                    <w:pPr>
                      <w:pStyle w:val="WitregelW2"/>
                    </w:pPr>
                  </w:p>
                  <w:p w14:paraId="5EA6A637" w14:textId="77777777" w:rsidR="005045CE" w:rsidRDefault="00FA05E6">
                    <w:pPr>
                      <w:pStyle w:val="StandaardReferentiegegevensKop"/>
                    </w:pPr>
                    <w:r>
                      <w:t>Ons kenmerk</w:t>
                    </w:r>
                  </w:p>
                  <w:p w14:paraId="3A4387D6" w14:textId="295DF3DD" w:rsidR="005045CE" w:rsidRDefault="002D49C5">
                    <w:pPr>
                      <w:pStyle w:val="StandaardReferentiegegevens"/>
                    </w:pPr>
                    <w:r>
                      <w:fldChar w:fldCharType="begin"/>
                    </w:r>
                    <w:r>
                      <w:instrText xml:space="preserve"> DOCPROPERTY  "Kenmerk"  \* MERGEFORMAT </w:instrText>
                    </w:r>
                    <w:r>
                      <w:fldChar w:fldCharType="separate"/>
                    </w:r>
                    <w:r w:rsidR="00A01647">
                      <w:t>2021-0000123770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D68644E" wp14:editId="28DD0D15">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79531D" w14:textId="5E7DBD3B" w:rsidR="005045CE" w:rsidRDefault="00FA05E6">
                          <w:pPr>
                            <w:pStyle w:val="StandaardReferentiegegevens"/>
                          </w:pPr>
                          <w:r>
                            <w:t xml:space="preserve">Pagina </w:t>
                          </w:r>
                          <w:r>
                            <w:fldChar w:fldCharType="begin"/>
                          </w:r>
                          <w:r>
                            <w:instrText>PAGE</w:instrText>
                          </w:r>
                          <w:r>
                            <w:fldChar w:fldCharType="separate"/>
                          </w:r>
                          <w:r w:rsidR="00A01647">
                            <w:rPr>
                              <w:noProof/>
                            </w:rPr>
                            <w:t>3</w:t>
                          </w:r>
                          <w:r>
                            <w:fldChar w:fldCharType="end"/>
                          </w:r>
                          <w:r>
                            <w:t xml:space="preserve"> van </w:t>
                          </w:r>
                          <w:r>
                            <w:fldChar w:fldCharType="begin"/>
                          </w:r>
                          <w:r>
                            <w:instrText>NUMPAGES</w:instrText>
                          </w:r>
                          <w:r>
                            <w:fldChar w:fldCharType="separate"/>
                          </w:r>
                          <w:r w:rsidR="00A01647">
                            <w:rPr>
                              <w:noProof/>
                            </w:rPr>
                            <w:t>3</w:t>
                          </w:r>
                          <w:r>
                            <w:fldChar w:fldCharType="end"/>
                          </w:r>
                        </w:p>
                      </w:txbxContent>
                    </wps:txbx>
                    <wps:bodyPr vert="horz" wrap="square" lIns="0" tIns="0" rIns="0" bIns="0" anchor="t" anchorCtr="0"/>
                  </wps:wsp>
                </a:graphicData>
              </a:graphic>
            </wp:anchor>
          </w:drawing>
        </mc:Choice>
        <mc:Fallback>
          <w:pict>
            <v:shape w14:anchorId="7D68644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14:paraId="7979531D" w14:textId="5E7DBD3B" w:rsidR="005045CE" w:rsidRDefault="00FA05E6">
                    <w:pPr>
                      <w:pStyle w:val="StandaardReferentiegegevens"/>
                    </w:pPr>
                    <w:r>
                      <w:t xml:space="preserve">Pagina </w:t>
                    </w:r>
                    <w:r>
                      <w:fldChar w:fldCharType="begin"/>
                    </w:r>
                    <w:r>
                      <w:instrText>PAGE</w:instrText>
                    </w:r>
                    <w:r>
                      <w:fldChar w:fldCharType="separate"/>
                    </w:r>
                    <w:r w:rsidR="00A01647">
                      <w:rPr>
                        <w:noProof/>
                      </w:rPr>
                      <w:t>3</w:t>
                    </w:r>
                    <w:r>
                      <w:fldChar w:fldCharType="end"/>
                    </w:r>
                    <w:r>
                      <w:t xml:space="preserve"> van </w:t>
                    </w:r>
                    <w:r>
                      <w:fldChar w:fldCharType="begin"/>
                    </w:r>
                    <w:r>
                      <w:instrText>NUMPAGES</w:instrText>
                    </w:r>
                    <w:r>
                      <w:fldChar w:fldCharType="separate"/>
                    </w:r>
                    <w:r w:rsidR="00A01647">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4BA523" wp14:editId="480B06A2">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CFDED1" w14:textId="38B0593E" w:rsidR="005045CE" w:rsidRDefault="00FA05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34BA523"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14:paraId="63CFDED1" w14:textId="38B0593E" w:rsidR="005045CE" w:rsidRDefault="00FA05E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2E447" w14:textId="77777777" w:rsidR="005045CE" w:rsidRDefault="00FA05E6">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A0A434D" wp14:editId="26C4C1A2">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09633AA" w14:textId="77777777" w:rsidR="005045CE" w:rsidRDefault="00FA05E6">
                          <w:pPr>
                            <w:pStyle w:val="MarginlessContainer"/>
                          </w:pPr>
                          <w:r>
                            <w:rPr>
                              <w:noProof/>
                            </w:rPr>
                            <w:drawing>
                              <wp:inline distT="0" distB="0" distL="0" distR="0" wp14:anchorId="1AD82494" wp14:editId="70FFFF2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0A434D"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009633AA" w14:textId="77777777" w:rsidR="005045CE" w:rsidRDefault="00FA05E6">
                    <w:pPr>
                      <w:pStyle w:val="MarginlessContainer"/>
                    </w:pPr>
                    <w:r>
                      <w:rPr>
                        <w:noProof/>
                      </w:rPr>
                      <w:drawing>
                        <wp:inline distT="0" distB="0" distL="0" distR="0" wp14:anchorId="1AD82494" wp14:editId="70FFFF2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5452377" wp14:editId="286E6E3D">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65A3474" w14:textId="77777777" w:rsidR="00F81D26" w:rsidRDefault="00F81D26"/>
                      </w:txbxContent>
                    </wps:txbx>
                    <wps:bodyPr vert="horz" wrap="square" lIns="0" tIns="0" rIns="0" bIns="0" anchor="t" anchorCtr="0"/>
                  </wps:wsp>
                </a:graphicData>
              </a:graphic>
            </wp:anchor>
          </w:drawing>
        </mc:Choice>
        <mc:Fallback>
          <w:pict>
            <v:shape w14:anchorId="65452377"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065A3474" w14:textId="77777777" w:rsidR="00F81D26" w:rsidRDefault="00F81D2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87E41E" wp14:editId="0B471118">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B90F937" w14:textId="77777777" w:rsidR="005045CE" w:rsidRDefault="00FA05E6">
                          <w:pPr>
                            <w:pStyle w:val="StandaardReferentiegegevensKop"/>
                          </w:pPr>
                          <w:r>
                            <w:t>Directie Algemene Fiscale Politiek</w:t>
                          </w:r>
                        </w:p>
                        <w:p w14:paraId="13B58ED8" w14:textId="77777777" w:rsidR="005045CE" w:rsidRDefault="005045CE">
                          <w:pPr>
                            <w:pStyle w:val="WitregelW1"/>
                          </w:pPr>
                        </w:p>
                        <w:p w14:paraId="3735C278" w14:textId="77777777" w:rsidR="005045CE" w:rsidRDefault="00FA05E6">
                          <w:pPr>
                            <w:pStyle w:val="StandaardReferentiegegevens"/>
                          </w:pPr>
                          <w:r>
                            <w:t>Korte Voorhout 7</w:t>
                          </w:r>
                        </w:p>
                        <w:p w14:paraId="247252CE" w14:textId="77777777" w:rsidR="005045CE" w:rsidRDefault="00FA05E6">
                          <w:pPr>
                            <w:pStyle w:val="StandaardReferentiegegevens"/>
                          </w:pPr>
                          <w:r>
                            <w:t>2511 CW  Den Haag</w:t>
                          </w:r>
                        </w:p>
                        <w:p w14:paraId="50DF812D" w14:textId="77777777" w:rsidR="005045CE" w:rsidRDefault="00FA05E6">
                          <w:pPr>
                            <w:pStyle w:val="StandaardReferentiegegevens"/>
                          </w:pPr>
                          <w:r>
                            <w:t>Postbus 20201</w:t>
                          </w:r>
                        </w:p>
                        <w:p w14:paraId="296B7B1C" w14:textId="77777777" w:rsidR="005045CE" w:rsidRDefault="00FA05E6">
                          <w:pPr>
                            <w:pStyle w:val="StandaardReferentiegegevens"/>
                          </w:pPr>
                          <w:r>
                            <w:t>2500 EE  Den Haag</w:t>
                          </w:r>
                        </w:p>
                        <w:p w14:paraId="1B5E99E5" w14:textId="77777777" w:rsidR="005045CE" w:rsidRPr="00FA05E6" w:rsidRDefault="00FA05E6">
                          <w:pPr>
                            <w:pStyle w:val="StandaardReferentiegegevens"/>
                            <w:rPr>
                              <w:lang w:val="de-DE"/>
                            </w:rPr>
                          </w:pPr>
                          <w:r w:rsidRPr="00FA05E6">
                            <w:rPr>
                              <w:lang w:val="de-DE"/>
                            </w:rPr>
                            <w:t>www.rijksoverheid.nl</w:t>
                          </w:r>
                        </w:p>
                        <w:p w14:paraId="1742ACED" w14:textId="77777777" w:rsidR="005045CE" w:rsidRPr="00FA05E6" w:rsidRDefault="005045CE">
                          <w:pPr>
                            <w:pStyle w:val="WitregelW1"/>
                            <w:rPr>
                              <w:lang w:val="de-DE"/>
                            </w:rPr>
                          </w:pPr>
                        </w:p>
                        <w:p w14:paraId="2CB9EBF0" w14:textId="77777777" w:rsidR="005045CE" w:rsidRPr="00FA05E6" w:rsidRDefault="005045CE">
                          <w:pPr>
                            <w:pStyle w:val="WitregelW2"/>
                            <w:rPr>
                              <w:lang w:val="de-DE"/>
                            </w:rPr>
                          </w:pPr>
                        </w:p>
                        <w:p w14:paraId="739D259C" w14:textId="77777777" w:rsidR="005045CE" w:rsidRPr="00FA05E6" w:rsidRDefault="00FA05E6">
                          <w:pPr>
                            <w:pStyle w:val="StandaardReferentiegegevensKop"/>
                            <w:rPr>
                              <w:lang w:val="de-DE"/>
                            </w:rPr>
                          </w:pPr>
                          <w:r w:rsidRPr="00FA05E6">
                            <w:rPr>
                              <w:lang w:val="de-DE"/>
                            </w:rPr>
                            <w:t>Ons kenmerk</w:t>
                          </w:r>
                        </w:p>
                        <w:p w14:paraId="6EB8C030" w14:textId="6F26BC68" w:rsidR="005045CE" w:rsidRDefault="002D49C5">
                          <w:pPr>
                            <w:pStyle w:val="StandaardReferentiegegevens"/>
                          </w:pPr>
                          <w:r>
                            <w:fldChar w:fldCharType="begin"/>
                          </w:r>
                          <w:r>
                            <w:instrText xml:space="preserve"> DOCPROPERTY  "Kenmerk"  \* MERGEFORMAT </w:instrText>
                          </w:r>
                          <w:r>
                            <w:fldChar w:fldCharType="separate"/>
                          </w:r>
                          <w:r w:rsidR="00A01647">
                            <w:t>2021-0000123770</w:t>
                          </w:r>
                          <w:r>
                            <w:fldChar w:fldCharType="end"/>
                          </w:r>
                        </w:p>
                        <w:p w14:paraId="40B1EEA5" w14:textId="77777777" w:rsidR="005045CE" w:rsidRDefault="005045CE">
                          <w:pPr>
                            <w:pStyle w:val="WitregelW1"/>
                          </w:pPr>
                        </w:p>
                        <w:p w14:paraId="051CF780" w14:textId="77777777" w:rsidR="005045CE" w:rsidRDefault="00FA05E6">
                          <w:pPr>
                            <w:pStyle w:val="StandaardReferentiegegevensKop"/>
                          </w:pPr>
                          <w:r>
                            <w:t>Uw brief (kenmerk)</w:t>
                          </w:r>
                        </w:p>
                        <w:p w14:paraId="434FAEE2" w14:textId="51227DBF" w:rsidR="005045CE" w:rsidRDefault="00FA05E6">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w14:anchorId="2F87E41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14:paraId="4B90F937" w14:textId="77777777" w:rsidR="005045CE" w:rsidRDefault="00FA05E6">
                    <w:pPr>
                      <w:pStyle w:val="StandaardReferentiegegevensKop"/>
                    </w:pPr>
                    <w:r>
                      <w:t>Directie Algemene Fiscale Politiek</w:t>
                    </w:r>
                  </w:p>
                  <w:p w14:paraId="13B58ED8" w14:textId="77777777" w:rsidR="005045CE" w:rsidRDefault="005045CE">
                    <w:pPr>
                      <w:pStyle w:val="WitregelW1"/>
                    </w:pPr>
                  </w:p>
                  <w:p w14:paraId="3735C278" w14:textId="77777777" w:rsidR="005045CE" w:rsidRDefault="00FA05E6">
                    <w:pPr>
                      <w:pStyle w:val="StandaardReferentiegegevens"/>
                    </w:pPr>
                    <w:r>
                      <w:t>Korte Voorhout 7</w:t>
                    </w:r>
                  </w:p>
                  <w:p w14:paraId="247252CE" w14:textId="77777777" w:rsidR="005045CE" w:rsidRDefault="00FA05E6">
                    <w:pPr>
                      <w:pStyle w:val="StandaardReferentiegegevens"/>
                    </w:pPr>
                    <w:r>
                      <w:t>2511 CW  Den Haag</w:t>
                    </w:r>
                  </w:p>
                  <w:p w14:paraId="50DF812D" w14:textId="77777777" w:rsidR="005045CE" w:rsidRDefault="00FA05E6">
                    <w:pPr>
                      <w:pStyle w:val="StandaardReferentiegegevens"/>
                    </w:pPr>
                    <w:r>
                      <w:t>Postbus 20201</w:t>
                    </w:r>
                  </w:p>
                  <w:p w14:paraId="296B7B1C" w14:textId="77777777" w:rsidR="005045CE" w:rsidRDefault="00FA05E6">
                    <w:pPr>
                      <w:pStyle w:val="StandaardReferentiegegevens"/>
                    </w:pPr>
                    <w:r>
                      <w:t>2500 EE  Den Haag</w:t>
                    </w:r>
                  </w:p>
                  <w:p w14:paraId="1B5E99E5" w14:textId="77777777" w:rsidR="005045CE" w:rsidRPr="00FA05E6" w:rsidRDefault="00FA05E6">
                    <w:pPr>
                      <w:pStyle w:val="StandaardReferentiegegevens"/>
                      <w:rPr>
                        <w:lang w:val="de-DE"/>
                      </w:rPr>
                    </w:pPr>
                    <w:r w:rsidRPr="00FA05E6">
                      <w:rPr>
                        <w:lang w:val="de-DE"/>
                      </w:rPr>
                      <w:t>www.rijksoverheid.nl</w:t>
                    </w:r>
                  </w:p>
                  <w:p w14:paraId="1742ACED" w14:textId="77777777" w:rsidR="005045CE" w:rsidRPr="00FA05E6" w:rsidRDefault="005045CE">
                    <w:pPr>
                      <w:pStyle w:val="WitregelW1"/>
                      <w:rPr>
                        <w:lang w:val="de-DE"/>
                      </w:rPr>
                    </w:pPr>
                  </w:p>
                  <w:p w14:paraId="2CB9EBF0" w14:textId="77777777" w:rsidR="005045CE" w:rsidRPr="00FA05E6" w:rsidRDefault="005045CE">
                    <w:pPr>
                      <w:pStyle w:val="WitregelW2"/>
                      <w:rPr>
                        <w:lang w:val="de-DE"/>
                      </w:rPr>
                    </w:pPr>
                  </w:p>
                  <w:p w14:paraId="739D259C" w14:textId="77777777" w:rsidR="005045CE" w:rsidRPr="00FA05E6" w:rsidRDefault="00FA05E6">
                    <w:pPr>
                      <w:pStyle w:val="StandaardReferentiegegevensKop"/>
                      <w:rPr>
                        <w:lang w:val="de-DE"/>
                      </w:rPr>
                    </w:pPr>
                    <w:r w:rsidRPr="00FA05E6">
                      <w:rPr>
                        <w:lang w:val="de-DE"/>
                      </w:rPr>
                      <w:t>Ons kenmerk</w:t>
                    </w:r>
                  </w:p>
                  <w:p w14:paraId="6EB8C030" w14:textId="6F26BC68" w:rsidR="005045CE" w:rsidRDefault="002D49C5">
                    <w:pPr>
                      <w:pStyle w:val="StandaardReferentiegegevens"/>
                    </w:pPr>
                    <w:r>
                      <w:fldChar w:fldCharType="begin"/>
                    </w:r>
                    <w:r>
                      <w:instrText xml:space="preserve"> DOCPROPERTY  "Kenmerk"  \* MERGEFORMAT </w:instrText>
                    </w:r>
                    <w:r>
                      <w:fldChar w:fldCharType="separate"/>
                    </w:r>
                    <w:r w:rsidR="00A01647">
                      <w:t>2021-0000123770</w:t>
                    </w:r>
                    <w:r>
                      <w:fldChar w:fldCharType="end"/>
                    </w:r>
                  </w:p>
                  <w:p w14:paraId="40B1EEA5" w14:textId="77777777" w:rsidR="005045CE" w:rsidRDefault="005045CE">
                    <w:pPr>
                      <w:pStyle w:val="WitregelW1"/>
                    </w:pPr>
                  </w:p>
                  <w:p w14:paraId="051CF780" w14:textId="77777777" w:rsidR="005045CE" w:rsidRDefault="00FA05E6">
                    <w:pPr>
                      <w:pStyle w:val="StandaardReferentiegegevensKop"/>
                    </w:pPr>
                    <w:r>
                      <w:t>Uw brief (kenmerk)</w:t>
                    </w:r>
                  </w:p>
                  <w:p w14:paraId="434FAEE2" w14:textId="51227DBF" w:rsidR="005045CE" w:rsidRDefault="00FA05E6">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067700E" wp14:editId="5B42949D">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A7E3B07" w14:textId="77777777" w:rsidR="005045CE" w:rsidRDefault="00FA05E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067700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14:paraId="6A7E3B07" w14:textId="77777777" w:rsidR="005045CE" w:rsidRDefault="00FA05E6">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44C2879" wp14:editId="18B970D8">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8E51DFD" w14:textId="410EEF1F" w:rsidR="005045CE" w:rsidRDefault="00FA05E6">
                          <w:pPr>
                            <w:pStyle w:val="Rubricering"/>
                          </w:pPr>
                          <w:r>
                            <w:fldChar w:fldCharType="begin"/>
                          </w:r>
                          <w:r>
                            <w:instrText xml:space="preserve"> DOCPROPERTY  "Rubricering"  \* MERGEFORMAT </w:instrText>
                          </w:r>
                          <w:r>
                            <w:fldChar w:fldCharType="end"/>
                          </w:r>
                        </w:p>
                        <w:p w14:paraId="76F68FA8" w14:textId="77777777" w:rsidR="00A01647" w:rsidRDefault="00FA05E6">
                          <w:r>
                            <w:fldChar w:fldCharType="begin"/>
                          </w:r>
                          <w:r>
                            <w:instrText xml:space="preserve"> DOCPROPERTY  "Aan"  \* MERGEFORMAT </w:instrText>
                          </w:r>
                          <w:r>
                            <w:fldChar w:fldCharType="separate"/>
                          </w:r>
                          <w:r w:rsidR="00A01647">
                            <w:t>Voorzitter van de Tweede Kamer der Staten-Generaal</w:t>
                          </w:r>
                        </w:p>
                        <w:p w14:paraId="3FDA516D" w14:textId="77777777" w:rsidR="00A01647" w:rsidRDefault="00A01647">
                          <w:r>
                            <w:t>Postbus 20018</w:t>
                          </w:r>
                        </w:p>
                        <w:p w14:paraId="0B8BA48A" w14:textId="0AB9F16A" w:rsidR="005045CE" w:rsidRDefault="00A01647">
                          <w:r>
                            <w:t>2500 EA Den Haag</w:t>
                          </w:r>
                          <w:r w:rsidR="00FA05E6">
                            <w:fldChar w:fldCharType="end"/>
                          </w:r>
                        </w:p>
                      </w:txbxContent>
                    </wps:txbx>
                    <wps:bodyPr vert="horz" wrap="square" lIns="0" tIns="0" rIns="0" bIns="0" anchor="t" anchorCtr="0"/>
                  </wps:wsp>
                </a:graphicData>
              </a:graphic>
            </wp:anchor>
          </w:drawing>
        </mc:Choice>
        <mc:Fallback>
          <w:pict>
            <v:shape w14:anchorId="244C2879"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14:paraId="58E51DFD" w14:textId="410EEF1F" w:rsidR="005045CE" w:rsidRDefault="00FA05E6">
                    <w:pPr>
                      <w:pStyle w:val="Rubricering"/>
                    </w:pPr>
                    <w:r>
                      <w:fldChar w:fldCharType="begin"/>
                    </w:r>
                    <w:r>
                      <w:instrText xml:space="preserve"> DOCPROPERTY  "Rubricering"  \* MERGEFORMAT </w:instrText>
                    </w:r>
                    <w:r>
                      <w:fldChar w:fldCharType="end"/>
                    </w:r>
                  </w:p>
                  <w:p w14:paraId="76F68FA8" w14:textId="77777777" w:rsidR="00A01647" w:rsidRDefault="00FA05E6">
                    <w:r>
                      <w:fldChar w:fldCharType="begin"/>
                    </w:r>
                    <w:r>
                      <w:instrText xml:space="preserve"> DOCPROPERTY  "Aan"  \* MERGEFORMAT </w:instrText>
                    </w:r>
                    <w:r>
                      <w:fldChar w:fldCharType="separate"/>
                    </w:r>
                    <w:r w:rsidR="00A01647">
                      <w:t>Voorzitter van de Tweede Kamer der Staten-Generaal</w:t>
                    </w:r>
                  </w:p>
                  <w:p w14:paraId="3FDA516D" w14:textId="77777777" w:rsidR="00A01647" w:rsidRDefault="00A01647">
                    <w:r>
                      <w:t>Postbus 20018</w:t>
                    </w:r>
                  </w:p>
                  <w:p w14:paraId="0B8BA48A" w14:textId="0AB9F16A" w:rsidR="005045CE" w:rsidRDefault="00A01647">
                    <w:r>
                      <w:t>2500 EA Den Haag</w:t>
                    </w:r>
                    <w:r w:rsidR="00FA05E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2ABB81" wp14:editId="0B67FDB6">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FA4505E" w14:textId="17AAC868" w:rsidR="005045CE" w:rsidRDefault="00FA05E6">
                          <w:pPr>
                            <w:pStyle w:val="StandaardReferentiegegevens"/>
                          </w:pPr>
                          <w:r>
                            <w:t xml:space="preserve">Pagina </w:t>
                          </w:r>
                          <w:r>
                            <w:fldChar w:fldCharType="begin"/>
                          </w:r>
                          <w:r>
                            <w:instrText>PAGE</w:instrText>
                          </w:r>
                          <w:r>
                            <w:fldChar w:fldCharType="separate"/>
                          </w:r>
                          <w:r w:rsidR="00A01647">
                            <w:rPr>
                              <w:noProof/>
                            </w:rPr>
                            <w:t>1</w:t>
                          </w:r>
                          <w:r>
                            <w:fldChar w:fldCharType="end"/>
                          </w:r>
                          <w:r>
                            <w:t xml:space="preserve"> van </w:t>
                          </w:r>
                          <w:r>
                            <w:fldChar w:fldCharType="begin"/>
                          </w:r>
                          <w:r>
                            <w:instrText>NUMPAGES</w:instrText>
                          </w:r>
                          <w:r>
                            <w:fldChar w:fldCharType="separate"/>
                          </w:r>
                          <w:r w:rsidR="00A01647">
                            <w:rPr>
                              <w:noProof/>
                            </w:rPr>
                            <w:t>3</w:t>
                          </w:r>
                          <w:r>
                            <w:fldChar w:fldCharType="end"/>
                          </w:r>
                        </w:p>
                      </w:txbxContent>
                    </wps:txbx>
                    <wps:bodyPr vert="horz" wrap="square" lIns="0" tIns="0" rIns="0" bIns="0" anchor="t" anchorCtr="0"/>
                  </wps:wsp>
                </a:graphicData>
              </a:graphic>
            </wp:anchor>
          </w:drawing>
        </mc:Choice>
        <mc:Fallback>
          <w:pict>
            <v:shape w14:anchorId="1D2ABB81"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14:paraId="6FA4505E" w14:textId="17AAC868" w:rsidR="005045CE" w:rsidRDefault="00FA05E6">
                    <w:pPr>
                      <w:pStyle w:val="StandaardReferentiegegevens"/>
                    </w:pPr>
                    <w:r>
                      <w:t xml:space="preserve">Pagina </w:t>
                    </w:r>
                    <w:r>
                      <w:fldChar w:fldCharType="begin"/>
                    </w:r>
                    <w:r>
                      <w:instrText>PAGE</w:instrText>
                    </w:r>
                    <w:r>
                      <w:fldChar w:fldCharType="separate"/>
                    </w:r>
                    <w:r w:rsidR="00A01647">
                      <w:rPr>
                        <w:noProof/>
                      </w:rPr>
                      <w:t>1</w:t>
                    </w:r>
                    <w:r>
                      <w:fldChar w:fldCharType="end"/>
                    </w:r>
                    <w:r>
                      <w:t xml:space="preserve"> van </w:t>
                    </w:r>
                    <w:r>
                      <w:fldChar w:fldCharType="begin"/>
                    </w:r>
                    <w:r>
                      <w:instrText>NUMPAGES</w:instrText>
                    </w:r>
                    <w:r>
                      <w:fldChar w:fldCharType="separate"/>
                    </w:r>
                    <w:r w:rsidR="00A01647">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7CEB49" wp14:editId="665B23E3">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045CE" w14:paraId="3E0CE946" w14:textId="77777777">
                            <w:trPr>
                              <w:trHeight w:val="200"/>
                            </w:trPr>
                            <w:tc>
                              <w:tcPr>
                                <w:tcW w:w="1140" w:type="dxa"/>
                              </w:tcPr>
                              <w:p w14:paraId="1D821C50" w14:textId="77777777" w:rsidR="005045CE" w:rsidRDefault="005045CE"/>
                            </w:tc>
                            <w:tc>
                              <w:tcPr>
                                <w:tcW w:w="5400" w:type="dxa"/>
                              </w:tcPr>
                              <w:p w14:paraId="2384F08C" w14:textId="77777777" w:rsidR="005045CE" w:rsidRDefault="005045CE"/>
                            </w:tc>
                          </w:tr>
                          <w:tr w:rsidR="005045CE" w14:paraId="448880E2" w14:textId="77777777">
                            <w:trPr>
                              <w:trHeight w:val="240"/>
                            </w:trPr>
                            <w:tc>
                              <w:tcPr>
                                <w:tcW w:w="1140" w:type="dxa"/>
                              </w:tcPr>
                              <w:p w14:paraId="105E0809" w14:textId="77777777" w:rsidR="005045CE" w:rsidRDefault="00FA05E6">
                                <w:r>
                                  <w:t>Datum</w:t>
                                </w:r>
                              </w:p>
                            </w:tc>
                            <w:tc>
                              <w:tcPr>
                                <w:tcW w:w="5400" w:type="dxa"/>
                              </w:tcPr>
                              <w:p w14:paraId="02670070" w14:textId="425F0650" w:rsidR="005045CE" w:rsidRDefault="00A01647">
                                <w:r>
                                  <w:t>25 juni 2021</w:t>
                                </w:r>
                              </w:p>
                            </w:tc>
                          </w:tr>
                          <w:tr w:rsidR="005045CE" w14:paraId="6FB0AD7D" w14:textId="77777777">
                            <w:trPr>
                              <w:trHeight w:val="240"/>
                            </w:trPr>
                            <w:tc>
                              <w:tcPr>
                                <w:tcW w:w="1140" w:type="dxa"/>
                              </w:tcPr>
                              <w:p w14:paraId="43C540C9" w14:textId="77777777" w:rsidR="005045CE" w:rsidRDefault="00FA05E6">
                                <w:r>
                                  <w:t>Betreft</w:t>
                                </w:r>
                              </w:p>
                            </w:tc>
                            <w:tc>
                              <w:tcPr>
                                <w:tcW w:w="5400" w:type="dxa"/>
                              </w:tcPr>
                              <w:p w14:paraId="015331F8" w14:textId="63683A60" w:rsidR="005045CE" w:rsidRDefault="002D49C5">
                                <w:r>
                                  <w:fldChar w:fldCharType="begin"/>
                                </w:r>
                                <w:r>
                                  <w:instrText xml:space="preserve"> DOCPROPERTY  "Onderwerp"  \* MERGEFORMAT </w:instrText>
                                </w:r>
                                <w:r>
                                  <w:fldChar w:fldCharType="separate"/>
                                </w:r>
                                <w:r w:rsidR="00A01647">
                                  <w:t>Beantwoording SO Betere werkwijze Belastingplan</w:t>
                                </w:r>
                                <w:r>
                                  <w:fldChar w:fldCharType="end"/>
                                </w:r>
                              </w:p>
                            </w:tc>
                          </w:tr>
                          <w:tr w:rsidR="005045CE" w14:paraId="7A966450" w14:textId="77777777">
                            <w:trPr>
                              <w:trHeight w:val="200"/>
                            </w:trPr>
                            <w:tc>
                              <w:tcPr>
                                <w:tcW w:w="1140" w:type="dxa"/>
                              </w:tcPr>
                              <w:p w14:paraId="67FC8FAB" w14:textId="77777777" w:rsidR="005045CE" w:rsidRDefault="005045CE"/>
                            </w:tc>
                            <w:tc>
                              <w:tcPr>
                                <w:tcW w:w="4738" w:type="dxa"/>
                              </w:tcPr>
                              <w:p w14:paraId="5F2070DB" w14:textId="77777777" w:rsidR="005045CE" w:rsidRDefault="005045CE"/>
                            </w:tc>
                          </w:tr>
                        </w:tbl>
                        <w:p w14:paraId="76933A55" w14:textId="77777777" w:rsidR="00F81D26" w:rsidRDefault="00F81D26"/>
                      </w:txbxContent>
                    </wps:txbx>
                    <wps:bodyPr vert="horz" wrap="square" lIns="0" tIns="0" rIns="0" bIns="0" anchor="t" anchorCtr="0"/>
                  </wps:wsp>
                </a:graphicData>
              </a:graphic>
            </wp:anchor>
          </w:drawing>
        </mc:Choice>
        <mc:Fallback>
          <w:pict>
            <v:shape w14:anchorId="2F7CEB49"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5045CE" w14:paraId="3E0CE946" w14:textId="77777777">
                      <w:trPr>
                        <w:trHeight w:val="200"/>
                      </w:trPr>
                      <w:tc>
                        <w:tcPr>
                          <w:tcW w:w="1140" w:type="dxa"/>
                        </w:tcPr>
                        <w:p w14:paraId="1D821C50" w14:textId="77777777" w:rsidR="005045CE" w:rsidRDefault="005045CE"/>
                      </w:tc>
                      <w:tc>
                        <w:tcPr>
                          <w:tcW w:w="5400" w:type="dxa"/>
                        </w:tcPr>
                        <w:p w14:paraId="2384F08C" w14:textId="77777777" w:rsidR="005045CE" w:rsidRDefault="005045CE"/>
                      </w:tc>
                    </w:tr>
                    <w:tr w:rsidR="005045CE" w14:paraId="448880E2" w14:textId="77777777">
                      <w:trPr>
                        <w:trHeight w:val="240"/>
                      </w:trPr>
                      <w:tc>
                        <w:tcPr>
                          <w:tcW w:w="1140" w:type="dxa"/>
                        </w:tcPr>
                        <w:p w14:paraId="105E0809" w14:textId="77777777" w:rsidR="005045CE" w:rsidRDefault="00FA05E6">
                          <w:r>
                            <w:t>Datum</w:t>
                          </w:r>
                        </w:p>
                      </w:tc>
                      <w:tc>
                        <w:tcPr>
                          <w:tcW w:w="5400" w:type="dxa"/>
                        </w:tcPr>
                        <w:p w14:paraId="02670070" w14:textId="425F0650" w:rsidR="005045CE" w:rsidRDefault="00A01647">
                          <w:r>
                            <w:t>25 juni 2021</w:t>
                          </w:r>
                        </w:p>
                      </w:tc>
                    </w:tr>
                    <w:tr w:rsidR="005045CE" w14:paraId="6FB0AD7D" w14:textId="77777777">
                      <w:trPr>
                        <w:trHeight w:val="240"/>
                      </w:trPr>
                      <w:tc>
                        <w:tcPr>
                          <w:tcW w:w="1140" w:type="dxa"/>
                        </w:tcPr>
                        <w:p w14:paraId="43C540C9" w14:textId="77777777" w:rsidR="005045CE" w:rsidRDefault="00FA05E6">
                          <w:r>
                            <w:t>Betreft</w:t>
                          </w:r>
                        </w:p>
                      </w:tc>
                      <w:tc>
                        <w:tcPr>
                          <w:tcW w:w="5400" w:type="dxa"/>
                        </w:tcPr>
                        <w:p w14:paraId="015331F8" w14:textId="63683A60" w:rsidR="005045CE" w:rsidRDefault="002D49C5">
                          <w:r>
                            <w:fldChar w:fldCharType="begin"/>
                          </w:r>
                          <w:r>
                            <w:instrText xml:space="preserve"> DOCPROPERTY  "Onderwerp"  \* MERGEFORMAT </w:instrText>
                          </w:r>
                          <w:r>
                            <w:fldChar w:fldCharType="separate"/>
                          </w:r>
                          <w:r w:rsidR="00A01647">
                            <w:t>Beantwoording SO Betere werkwijze Belastingplan</w:t>
                          </w:r>
                          <w:r>
                            <w:fldChar w:fldCharType="end"/>
                          </w:r>
                        </w:p>
                      </w:tc>
                    </w:tr>
                    <w:tr w:rsidR="005045CE" w14:paraId="7A966450" w14:textId="77777777">
                      <w:trPr>
                        <w:trHeight w:val="200"/>
                      </w:trPr>
                      <w:tc>
                        <w:tcPr>
                          <w:tcW w:w="1140" w:type="dxa"/>
                        </w:tcPr>
                        <w:p w14:paraId="67FC8FAB" w14:textId="77777777" w:rsidR="005045CE" w:rsidRDefault="005045CE"/>
                      </w:tc>
                      <w:tc>
                        <w:tcPr>
                          <w:tcW w:w="4738" w:type="dxa"/>
                        </w:tcPr>
                        <w:p w14:paraId="5F2070DB" w14:textId="77777777" w:rsidR="005045CE" w:rsidRDefault="005045CE"/>
                      </w:tc>
                    </w:tr>
                  </w:tbl>
                  <w:p w14:paraId="76933A55" w14:textId="77777777" w:rsidR="00F81D26" w:rsidRDefault="00F81D2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7CA989" wp14:editId="3680C017">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812DCAA" w14:textId="426F86CD" w:rsidR="005045CE" w:rsidRDefault="00FA05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7CA989"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14:paraId="5812DCAA" w14:textId="426F86CD" w:rsidR="005045CE" w:rsidRDefault="00FA05E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4560B99" wp14:editId="7407ACDE">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41D4E64" w14:textId="77777777" w:rsidR="00F81D26" w:rsidRDefault="00F81D26"/>
                      </w:txbxContent>
                    </wps:txbx>
                    <wps:bodyPr vert="horz" wrap="square" lIns="0" tIns="0" rIns="0" bIns="0" anchor="t" anchorCtr="0"/>
                  </wps:wsp>
                </a:graphicData>
              </a:graphic>
            </wp:anchor>
          </w:drawing>
        </mc:Choice>
        <mc:Fallback>
          <w:pict>
            <v:shape w14:anchorId="04560B99"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14:paraId="641D4E64" w14:textId="77777777" w:rsidR="00F81D26" w:rsidRDefault="00F81D2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387975"/>
    <w:multiLevelType w:val="multilevel"/>
    <w:tmpl w:val="C974824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E5C6F3"/>
    <w:multiLevelType w:val="multilevel"/>
    <w:tmpl w:val="3EFA7ED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4DAC14"/>
    <w:multiLevelType w:val="multilevel"/>
    <w:tmpl w:val="1F4C34C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27A8B"/>
    <w:multiLevelType w:val="hybridMultilevel"/>
    <w:tmpl w:val="E4B8E4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908B1DC"/>
    <w:multiLevelType w:val="multilevel"/>
    <w:tmpl w:val="6454363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CE"/>
    <w:rsid w:val="00141B49"/>
    <w:rsid w:val="001F1114"/>
    <w:rsid w:val="00291055"/>
    <w:rsid w:val="002D2DD6"/>
    <w:rsid w:val="002D49C5"/>
    <w:rsid w:val="0041793F"/>
    <w:rsid w:val="00431924"/>
    <w:rsid w:val="00453F57"/>
    <w:rsid w:val="00462AEF"/>
    <w:rsid w:val="005045CE"/>
    <w:rsid w:val="0057297D"/>
    <w:rsid w:val="00591B55"/>
    <w:rsid w:val="005B04BB"/>
    <w:rsid w:val="005B5A86"/>
    <w:rsid w:val="005F47D7"/>
    <w:rsid w:val="005F6FBA"/>
    <w:rsid w:val="0064264C"/>
    <w:rsid w:val="009143D2"/>
    <w:rsid w:val="00A01647"/>
    <w:rsid w:val="00A05429"/>
    <w:rsid w:val="00A2550E"/>
    <w:rsid w:val="00A668FA"/>
    <w:rsid w:val="00AF4EF4"/>
    <w:rsid w:val="00BB4053"/>
    <w:rsid w:val="00D4578F"/>
    <w:rsid w:val="00E87C6D"/>
    <w:rsid w:val="00EA4592"/>
    <w:rsid w:val="00EB51CD"/>
    <w:rsid w:val="00EF4B45"/>
    <w:rsid w:val="00F81D26"/>
    <w:rsid w:val="00FA0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358CE"/>
  <w15:docId w15:val="{0B16F777-7107-45C0-9126-6C673E4E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A05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05E6"/>
    <w:rPr>
      <w:rFonts w:ascii="Verdana" w:hAnsi="Verdana"/>
      <w:color w:val="000000"/>
      <w:sz w:val="18"/>
      <w:szCs w:val="18"/>
    </w:rPr>
  </w:style>
  <w:style w:type="paragraph" w:styleId="Voettekst">
    <w:name w:val="footer"/>
    <w:basedOn w:val="Standaard"/>
    <w:link w:val="VoettekstChar"/>
    <w:uiPriority w:val="99"/>
    <w:unhideWhenUsed/>
    <w:rsid w:val="00FA05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05E6"/>
    <w:rPr>
      <w:rFonts w:ascii="Verdana" w:hAnsi="Verdana"/>
      <w:color w:val="000000"/>
      <w:sz w:val="18"/>
      <w:szCs w:val="18"/>
    </w:rPr>
  </w:style>
  <w:style w:type="paragraph" w:styleId="Voetnoottekst">
    <w:name w:val="footnote text"/>
    <w:basedOn w:val="Standaard"/>
    <w:link w:val="VoetnoottekstChar"/>
    <w:uiPriority w:val="99"/>
    <w:semiHidden/>
    <w:unhideWhenUsed/>
    <w:rsid w:val="00FA05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A05E6"/>
    <w:rPr>
      <w:rFonts w:ascii="Verdana" w:hAnsi="Verdana"/>
      <w:color w:val="000000"/>
    </w:rPr>
  </w:style>
  <w:style w:type="character" w:styleId="Voetnootmarkering">
    <w:name w:val="footnote reference"/>
    <w:basedOn w:val="Standaardalinea-lettertype"/>
    <w:uiPriority w:val="99"/>
    <w:semiHidden/>
    <w:unhideWhenUsed/>
    <w:rsid w:val="00FA05E6"/>
    <w:rPr>
      <w:vertAlign w:val="superscript"/>
    </w:rPr>
  </w:style>
  <w:style w:type="paragraph" w:styleId="Geenafstand">
    <w:name w:val="No Spacing"/>
    <w:uiPriority w:val="1"/>
    <w:qFormat/>
    <w:rsid w:val="001F1114"/>
    <w:pPr>
      <w:autoSpaceDN/>
      <w:textAlignment w:val="auto"/>
    </w:pPr>
    <w:rPr>
      <w:rFonts w:ascii="Verdana" w:eastAsiaTheme="minorHAnsi" w:hAnsi="Verdana" w:cstheme="minorBidi"/>
      <w:sz w:val="18"/>
      <w:szCs w:val="22"/>
      <w:lang w:val="en-US" w:eastAsia="en-US"/>
    </w:rPr>
  </w:style>
  <w:style w:type="paragraph" w:styleId="Ballontekst">
    <w:name w:val="Balloon Text"/>
    <w:basedOn w:val="Standaard"/>
    <w:link w:val="BallontekstChar"/>
    <w:uiPriority w:val="99"/>
    <w:semiHidden/>
    <w:unhideWhenUsed/>
    <w:rsid w:val="00591B5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91B55"/>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5F47D7"/>
    <w:rPr>
      <w:sz w:val="16"/>
      <w:szCs w:val="16"/>
    </w:rPr>
  </w:style>
  <w:style w:type="paragraph" w:styleId="Tekstopmerking">
    <w:name w:val="annotation text"/>
    <w:basedOn w:val="Standaard"/>
    <w:link w:val="TekstopmerkingChar"/>
    <w:uiPriority w:val="99"/>
    <w:semiHidden/>
    <w:unhideWhenUsed/>
    <w:rsid w:val="005F47D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F47D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47D7"/>
    <w:rPr>
      <w:b/>
      <w:bCs/>
    </w:rPr>
  </w:style>
  <w:style w:type="character" w:customStyle="1" w:styleId="OnderwerpvanopmerkingChar">
    <w:name w:val="Onderwerp van opmerking Char"/>
    <w:basedOn w:val="TekstopmerkingChar"/>
    <w:link w:val="Onderwerpvanopmerking"/>
    <w:uiPriority w:val="99"/>
    <w:semiHidden/>
    <w:rsid w:val="005F47D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32">
      <w:bodyDiv w:val="1"/>
      <w:marLeft w:val="0"/>
      <w:marRight w:val="0"/>
      <w:marTop w:val="0"/>
      <w:marBottom w:val="0"/>
      <w:divBdr>
        <w:top w:val="none" w:sz="0" w:space="0" w:color="auto"/>
        <w:left w:val="none" w:sz="0" w:space="0" w:color="auto"/>
        <w:bottom w:val="none" w:sz="0" w:space="0" w:color="auto"/>
        <w:right w:val="none" w:sz="0" w:space="0" w:color="auto"/>
      </w:divBdr>
    </w:div>
    <w:div w:id="457065124">
      <w:bodyDiv w:val="1"/>
      <w:marLeft w:val="0"/>
      <w:marRight w:val="0"/>
      <w:marTop w:val="0"/>
      <w:marBottom w:val="0"/>
      <w:divBdr>
        <w:top w:val="none" w:sz="0" w:space="0" w:color="auto"/>
        <w:left w:val="none" w:sz="0" w:space="0" w:color="auto"/>
        <w:bottom w:val="none" w:sz="0" w:space="0" w:color="auto"/>
        <w:right w:val="none" w:sz="0" w:space="0" w:color="auto"/>
      </w:divBdr>
    </w:div>
    <w:div w:id="798230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838</ap:Words>
  <ap:Characters>4613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2021-06-25T14:45:00.0000000Z</dcterms:created>
  <dcterms:modified xsi:type="dcterms:W3CDTF">2021-06-25T14:45:00.0000000Z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SO Betere werkwijze Belastingplan</vt:lpwstr>
  </property>
  <property fmtid="{D5CDD505-2E9C-101B-9397-08002B2CF9AE}" pid="4" name="Datum">
    <vt:lpwstr>16 juni 2021</vt:lpwstr>
  </property>
  <property fmtid="{D5CDD505-2E9C-101B-9397-08002B2CF9AE}" pid="5" name="Aan">
    <vt:lpwstr>Voorzitter van de Tweede Kamer der Staten-Generaal_x000d_
Postbus 20018_x000d_
2500 EA Den Haag</vt:lpwstr>
  </property>
  <property fmtid="{D5CDD505-2E9C-101B-9397-08002B2CF9AE}" pid="6" name="Kenmerk">
    <vt:lpwstr>2021-0000123770</vt:lpwstr>
  </property>
  <property fmtid="{D5CDD505-2E9C-101B-9397-08002B2CF9AE}" pid="7" name="UwKenmerk">
    <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2021-06-24T07:22:13Z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00bc9a1b-6975-4040-ad3b-fc5b20f44cc8</vt:lpwstr>
  </property>
  <property fmtid="{D5CDD505-2E9C-101B-9397-08002B2CF9AE}" pid="15" name="MSIP_Label_bf822dc2-3ce8-481e-844e-289dd1d73d19_ContentBits">
    <vt:lpwstr>0</vt:lpwstr>
  </property>
</Properties>
</file>