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259" w:rsidP="00434259" w:rsidRDefault="00434259">
      <w:pPr>
        <w:spacing w:after="240"/>
      </w:pPr>
      <w:r>
        <w:t>Eveline, goedemiddag.</w:t>
      </w:r>
    </w:p>
    <w:p w:rsidR="00434259" w:rsidP="00434259" w:rsidRDefault="00434259">
      <w:r>
        <w:t>Tijdens de PV van zojuist, is bij de rondvraag één verzoek blijven liggen welke ik graag via deze weg alsnog zou willen inbrengen.</w:t>
      </w:r>
    </w:p>
    <w:p w:rsidR="00434259" w:rsidP="00434259" w:rsidRDefault="00434259">
      <w:r>
        <w:t xml:space="preserve">Namens de VVD het verzoek om een reactie van het ministerie op de uitvoering van de dinsdag aangenomen motie Van </w:t>
      </w:r>
      <w:proofErr w:type="spellStart"/>
      <w:r>
        <w:t>Strien</w:t>
      </w:r>
      <w:proofErr w:type="spellEnd"/>
      <w:r>
        <w:t xml:space="preserve"> die de minister oproept om “op korte termijn in overleg te treden met het Interprovinciaal Overleg (IPO),  en de Vereniging van Nederlandse Gemeenten (VNG) en de Veiligheidsregio’s om het belang te benadrukken dat er flexibel en ruimhartig omgegaan moet worden met de vergunningverlening voor culturele ondernemers, zodat door hen snel ingespeeld kan worden op nieuwe mogelijkheden die verdere stappen binnen het openingsplan bieden en de Kamer te informeren over de uitkomst van dit gesprek.”</w:t>
      </w:r>
    </w:p>
    <w:p w:rsidR="00434259" w:rsidP="00434259" w:rsidRDefault="00434259">
      <w:r>
        <w:t xml:space="preserve">We krijgen </w:t>
      </w:r>
      <w:proofErr w:type="spellStart"/>
      <w:r>
        <w:t>nml</w:t>
      </w:r>
      <w:proofErr w:type="spellEnd"/>
      <w:r>
        <w:t xml:space="preserve"> van Assen tot Almere allerhande signalen dat de vergunningverlening niet goed gaat, dat aanvragers tegen administratieve barrières aan lopen (</w:t>
      </w:r>
      <w:proofErr w:type="spellStart"/>
      <w:r>
        <w:t>oa</w:t>
      </w:r>
      <w:proofErr w:type="spellEnd"/>
      <w:r>
        <w:t xml:space="preserve"> termijnen) en er vooral onduidelijkheid is over wat er nu wel/niet mag en kan. Indachtig de overweging in de motie dat het Rijk hierin een ondersteunende rol kan en moet spelen, oogt actie vanuit het ministerie nu passend. Daar is wel haast bij geboden, de zomer staat immers voor de deur. Daarom willen we graag nog voor de zomer een reactie met daarin een terugkoppeling van de gesprekken met VNG, IPO en de veiligheidsregio’s. </w:t>
      </w:r>
    </w:p>
    <w:p w:rsidR="00434259" w:rsidP="00434259" w:rsidRDefault="00434259"/>
    <w:p w:rsidR="00434259" w:rsidP="00434259" w:rsidRDefault="00434259">
      <w:r>
        <w:t>Goede groet,</w:t>
      </w:r>
    </w:p>
    <w:p w:rsidR="00434259" w:rsidP="00434259" w:rsidRDefault="00434259">
      <w:r>
        <w:t>Pim</w:t>
      </w:r>
    </w:p>
    <w:p w:rsidR="00C15ED0" w:rsidRDefault="00C15ED0">
      <w:bookmarkStart w:name="_GoBack" w:id="0"/>
      <w:bookmarkEnd w:id="0"/>
    </w:p>
    <w:sectPr w:rsidR="00C15E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259"/>
    <w:rsid w:val="00434259"/>
    <w:rsid w:val="00C15E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FB4A7A-5BF4-4699-9619-D4B4E64B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34259"/>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32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211</ap:Words>
  <ap:Characters>1166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2021-06-24T12:19:00.0000000Z</dcterms:created>
  <dcterms:modified xsi:type="dcterms:W3CDTF">2021-06-24T12:20:00.0000000Z</dcterms:modified>
  <version/>
  <category/>
</coreProperties>
</file>