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EC" w:rsidRDefault="00A469A6">
      <w:pPr>
        <w:pStyle w:val="WitregelW1bodytekst"/>
      </w:pPr>
      <w:r>
        <w:t xml:space="preserve"> </w:t>
      </w:r>
    </w:p>
    <w:p w:rsidR="001639EC" w:rsidRDefault="00D16694">
      <w:r>
        <w:t xml:space="preserve">Hierbij bied ik u mede namens de minister van Buitenlandse Zaken de </w:t>
      </w:r>
      <w:r w:rsidR="00463C2D">
        <w:t>n</w:t>
      </w:r>
      <w:r>
        <w:t xml:space="preserve">ota naar aanleiding van het verslag </w:t>
      </w:r>
      <w:r w:rsidR="00C064E8">
        <w:t xml:space="preserve">aan </w:t>
      </w:r>
      <w:r>
        <w:t>inzake het voorstel tot wijziging van de Wet financiering politieke partijen in verban</w:t>
      </w:r>
      <w:r w:rsidR="00463C2D">
        <w:t>d met de evaluatie van deze wet (Evaluatiewet Wfpp).</w:t>
      </w:r>
    </w:p>
    <w:p w:rsidR="00D16694" w:rsidRDefault="00D16694"/>
    <w:p w:rsidR="00D16694" w:rsidRDefault="00D16694"/>
    <w:p w:rsidR="00D16694" w:rsidRDefault="00D16694"/>
    <w:p w:rsidR="00A07C95" w:rsidRDefault="00A469A6">
      <w:r>
        <w:t>De minister van Binnenlandse Zaken en Koninkrijksrelaties,</w:t>
      </w:r>
      <w:r>
        <w:br/>
      </w:r>
      <w:r>
        <w:br/>
      </w:r>
    </w:p>
    <w:p w:rsidR="001639EC" w:rsidRDefault="00A469A6">
      <w:r>
        <w:br/>
      </w:r>
      <w:r>
        <w:br/>
      </w:r>
      <w:r>
        <w:br/>
        <w:t>drs. K.H. Ollongren</w:t>
      </w:r>
    </w:p>
    <w:sectPr w:rsidR="00163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92" w:rsidRDefault="00876F92">
      <w:pPr>
        <w:spacing w:line="240" w:lineRule="auto"/>
      </w:pPr>
      <w:r>
        <w:separator/>
      </w:r>
    </w:p>
  </w:endnote>
  <w:endnote w:type="continuationSeparator" w:id="0">
    <w:p w:rsidR="00876F92" w:rsidRDefault="00876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2E" w:rsidRDefault="001208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2E" w:rsidRDefault="001208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EC" w:rsidRDefault="001639E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92" w:rsidRDefault="00876F92">
      <w:pPr>
        <w:spacing w:line="240" w:lineRule="auto"/>
      </w:pPr>
      <w:r>
        <w:separator/>
      </w:r>
    </w:p>
  </w:footnote>
  <w:footnote w:type="continuationSeparator" w:id="0">
    <w:p w:rsidR="00876F92" w:rsidRDefault="00876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2E" w:rsidRDefault="001208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EC" w:rsidRDefault="00A469A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1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1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1639EC" w:rsidRDefault="00A469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1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1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Kopjeafzendgegevens"/>
                          </w:pPr>
                          <w:r>
                            <w:t>Directoraat-Generaal Bestuur, Ruimte en Wonen</w:t>
                          </w:r>
                        </w:p>
                        <w:p w:rsidR="001639EC" w:rsidRDefault="00A469A6">
                          <w:pPr>
                            <w:pStyle w:val="Afzendgegevens"/>
                          </w:pPr>
                          <w:r>
                            <w:t>Directie Democratie en Bestuur</w:t>
                          </w:r>
                        </w:p>
                        <w:p w:rsidR="001639EC" w:rsidRDefault="001639EC">
                          <w:pPr>
                            <w:pStyle w:val="WitregelW2"/>
                          </w:pPr>
                        </w:p>
                        <w:p w:rsidR="001639EC" w:rsidRDefault="00A469A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1639EC" w:rsidRDefault="00876F9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21246">
                              <w:t>21 juni 2021</w:t>
                            </w:r>
                          </w:fldSimple>
                        </w:p>
                        <w:p w:rsidR="001639EC" w:rsidRDefault="001639EC">
                          <w:pPr>
                            <w:pStyle w:val="WitregelW1"/>
                          </w:pPr>
                        </w:p>
                        <w:p w:rsidR="001639EC" w:rsidRDefault="00A469A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639EC" w:rsidRDefault="00B212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2021-0000100146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1639EC" w:rsidRDefault="00A469A6">
                    <w:pPr>
                      <w:pStyle w:val="Kopjeafzendgegevens"/>
                    </w:pPr>
                    <w:r>
                      <w:t>Directoraat-Generaal Bestuur, Ruimte en Wonen</w:t>
                    </w:r>
                  </w:p>
                  <w:p w:rsidR="001639EC" w:rsidRDefault="00A469A6">
                    <w:pPr>
                      <w:pStyle w:val="Afzendgegevens"/>
                    </w:pPr>
                    <w:r>
                      <w:t>Directie Democratie en Bestuur</w:t>
                    </w:r>
                  </w:p>
                  <w:p w:rsidR="001639EC" w:rsidRDefault="001639EC">
                    <w:pPr>
                      <w:pStyle w:val="WitregelW2"/>
                    </w:pPr>
                  </w:p>
                  <w:p w:rsidR="001639EC" w:rsidRDefault="00A469A6">
                    <w:pPr>
                      <w:pStyle w:val="Kopjereferentiegegevens"/>
                    </w:pPr>
                    <w:r>
                      <w:t>Datum</w:t>
                    </w:r>
                  </w:p>
                  <w:p w:rsidR="001639EC" w:rsidRDefault="00876F92">
                    <w:pPr>
                      <w:pStyle w:val="Referentiegegevens"/>
                    </w:pPr>
                    <w:fldSimple w:instr=" DOCPROPERTY  &quot;Datum&quot;  \* MERGEFORMAT ">
                      <w:r w:rsidR="00B21246">
                        <w:t>21 juni 2021</w:t>
                      </w:r>
                    </w:fldSimple>
                  </w:p>
                  <w:p w:rsidR="001639EC" w:rsidRDefault="001639EC">
                    <w:pPr>
                      <w:pStyle w:val="WitregelW1"/>
                    </w:pPr>
                  </w:p>
                  <w:p w:rsidR="001639EC" w:rsidRDefault="00A469A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639EC" w:rsidRDefault="00B212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2021-0000100146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EC" w:rsidRDefault="00A469A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639EC" w:rsidRDefault="00A469A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1639EC" w:rsidRDefault="00A469A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1246" w:rsidRDefault="00463C2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1246">
                            <w:t>De Voorzitter van de Tweede Kamer der Staten-Generaal</w:t>
                          </w:r>
                        </w:p>
                        <w:p w:rsidR="001639EC" w:rsidRDefault="00B21246">
                          <w:r>
                            <w:t>Postbus 20018</w:t>
                          </w:r>
                          <w:r w:rsidR="00463C2D">
                            <w:fldChar w:fldCharType="end"/>
                          </w:r>
                        </w:p>
                        <w:p w:rsidR="00A469A6" w:rsidRDefault="00A469A6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21246" w:rsidRDefault="00463C2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1246">
                      <w:t>De Voorzitter van de Tweede Kamer der Staten-Generaal</w:t>
                    </w:r>
                  </w:p>
                  <w:p w:rsidR="001639EC" w:rsidRDefault="00B21246">
                    <w:r>
                      <w:t>Postbus 20018</w:t>
                    </w:r>
                    <w:r w:rsidR="00463C2D">
                      <w:fldChar w:fldCharType="end"/>
                    </w:r>
                  </w:p>
                  <w:p w:rsidR="00A469A6" w:rsidRDefault="00A469A6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639E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39EC" w:rsidRDefault="001639EC"/>
                            </w:tc>
                            <w:tc>
                              <w:tcPr>
                                <w:tcW w:w="5918" w:type="dxa"/>
                              </w:tcPr>
                              <w:p w:rsidR="001639EC" w:rsidRDefault="001639EC"/>
                            </w:tc>
                          </w:tr>
                          <w:tr w:rsidR="001639E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639EC" w:rsidRDefault="00A469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639EC" w:rsidRDefault="00B21246">
                                <w:pPr>
                                  <w:pStyle w:val="Gegevensdocument"/>
                                </w:pPr>
                                <w:r>
                                  <w:t>21 juni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1639E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639EC" w:rsidRDefault="00A469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639EC" w:rsidRDefault="00876F92">
                                <w:fldSimple w:instr=" DOCPROPERTY  &quot;Onderwerp&quot;  \* MERGEFORMAT ">
                                  <w:r w:rsidR="00B21246">
                                    <w:t>Nota naar aanleiding van het verslag Evaluatiewet Wfpp</w:t>
                                  </w:r>
                                </w:fldSimple>
                              </w:p>
                            </w:tc>
                          </w:tr>
                          <w:tr w:rsidR="001639E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39EC" w:rsidRDefault="001639EC"/>
                            </w:tc>
                            <w:tc>
                              <w:tcPr>
                                <w:tcW w:w="5918" w:type="dxa"/>
                              </w:tcPr>
                              <w:p w:rsidR="001639EC" w:rsidRDefault="001639EC"/>
                            </w:tc>
                          </w:tr>
                        </w:tbl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639E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39EC" w:rsidRDefault="001639EC"/>
                      </w:tc>
                      <w:tc>
                        <w:tcPr>
                          <w:tcW w:w="5918" w:type="dxa"/>
                        </w:tcPr>
                        <w:p w:rsidR="001639EC" w:rsidRDefault="001639EC"/>
                      </w:tc>
                    </w:tr>
                    <w:tr w:rsidR="001639E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639EC" w:rsidRDefault="00A469A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639EC" w:rsidRDefault="00B21246">
                          <w:pPr>
                            <w:pStyle w:val="Gegevensdocument"/>
                          </w:pPr>
                          <w:r>
                            <w:t>21 juni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1639E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639EC" w:rsidRDefault="00A469A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639EC" w:rsidRDefault="00876F92">
                          <w:fldSimple w:instr=" DOCPROPERTY  &quot;Onderwerp&quot;  \* MERGEFORMAT ">
                            <w:r w:rsidR="00B21246">
                              <w:t>Nota naar aanleiding van het verslag Evaluatiewet Wfpp</w:t>
                            </w:r>
                          </w:fldSimple>
                        </w:p>
                      </w:tc>
                    </w:tr>
                    <w:tr w:rsidR="001639E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39EC" w:rsidRDefault="001639EC"/>
                      </w:tc>
                      <w:tc>
                        <w:tcPr>
                          <w:tcW w:w="5918" w:type="dxa"/>
                        </w:tcPr>
                        <w:p w:rsidR="001639EC" w:rsidRDefault="001639EC"/>
                      </w:tc>
                    </w:tr>
                  </w:tbl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Kopjeafzendgegevens"/>
                          </w:pPr>
                          <w:r>
                            <w:t>Directoraat-Generaal Bestuur, Ruimte en Wonen</w:t>
                          </w:r>
                        </w:p>
                        <w:p w:rsidR="001639EC" w:rsidRDefault="00A469A6">
                          <w:pPr>
                            <w:pStyle w:val="Afzendgegevens"/>
                          </w:pPr>
                          <w:r>
                            <w:t>Directie Democratie en Bestuur</w:t>
                          </w:r>
                        </w:p>
                        <w:p w:rsidR="001639EC" w:rsidRDefault="001639EC">
                          <w:pPr>
                            <w:pStyle w:val="WitregelW1"/>
                          </w:pPr>
                        </w:p>
                        <w:p w:rsidR="001639EC" w:rsidRDefault="001639EC">
                          <w:pPr>
                            <w:pStyle w:val="WitregelW1"/>
                          </w:pPr>
                        </w:p>
                        <w:p w:rsidR="001639EC" w:rsidRDefault="00A469A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1639EC" w:rsidRPr="00D16694" w:rsidRDefault="00A469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669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1639EC" w:rsidRPr="00D16694" w:rsidRDefault="00A469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669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1639EC" w:rsidRPr="00D16694" w:rsidRDefault="001639E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639EC" w:rsidRDefault="00A469A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639EC" w:rsidRDefault="00B212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2021-0000100146</w:t>
                          </w:r>
                          <w:r>
                            <w:fldChar w:fldCharType="end"/>
                          </w:r>
                        </w:p>
                        <w:p w:rsidR="001639EC" w:rsidRDefault="001639EC">
                          <w:pPr>
                            <w:pStyle w:val="WitregelW1"/>
                          </w:pPr>
                        </w:p>
                        <w:p w:rsidR="001639EC" w:rsidRDefault="00A469A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639EC" w:rsidRDefault="00A469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1639EC" w:rsidRDefault="00A469A6">
                    <w:pPr>
                      <w:pStyle w:val="Kopjeafzendgegevens"/>
                    </w:pPr>
                    <w:r>
                      <w:t>Directoraat-Generaal Bestuur, Ruimte en Wonen</w:t>
                    </w:r>
                  </w:p>
                  <w:p w:rsidR="001639EC" w:rsidRDefault="00A469A6">
                    <w:pPr>
                      <w:pStyle w:val="Afzendgegevens"/>
                    </w:pPr>
                    <w:r>
                      <w:t>Directie Democratie en Bestuur</w:t>
                    </w:r>
                  </w:p>
                  <w:p w:rsidR="001639EC" w:rsidRDefault="001639EC">
                    <w:pPr>
                      <w:pStyle w:val="WitregelW1"/>
                    </w:pPr>
                  </w:p>
                  <w:p w:rsidR="001639EC" w:rsidRDefault="001639EC">
                    <w:pPr>
                      <w:pStyle w:val="WitregelW1"/>
                    </w:pPr>
                  </w:p>
                  <w:p w:rsidR="001639EC" w:rsidRDefault="00A469A6">
                    <w:pPr>
                      <w:pStyle w:val="Afzendgegevens"/>
                    </w:pPr>
                    <w:r>
                      <w:t>Postbus 20011</w:t>
                    </w:r>
                  </w:p>
                  <w:p w:rsidR="001639EC" w:rsidRPr="00D16694" w:rsidRDefault="00A469A6">
                    <w:pPr>
                      <w:pStyle w:val="Afzendgegevens"/>
                      <w:rPr>
                        <w:lang w:val="de-DE"/>
                      </w:rPr>
                    </w:pPr>
                    <w:r w:rsidRPr="00D16694">
                      <w:rPr>
                        <w:lang w:val="de-DE"/>
                      </w:rPr>
                      <w:t>2500 EA  Den Haag</w:t>
                    </w:r>
                  </w:p>
                  <w:p w:rsidR="001639EC" w:rsidRPr="00D16694" w:rsidRDefault="00A469A6">
                    <w:pPr>
                      <w:pStyle w:val="Afzendgegevens"/>
                      <w:rPr>
                        <w:lang w:val="de-DE"/>
                      </w:rPr>
                    </w:pPr>
                    <w:r w:rsidRPr="00D16694">
                      <w:rPr>
                        <w:lang w:val="de-DE"/>
                      </w:rPr>
                      <w:t>www.rijksoverheid.nl</w:t>
                    </w:r>
                  </w:p>
                  <w:p w:rsidR="001639EC" w:rsidRPr="00D16694" w:rsidRDefault="001639E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639EC" w:rsidRDefault="00A469A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639EC" w:rsidRDefault="00B212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2021-0000100146</w:t>
                    </w:r>
                    <w:r>
                      <w:fldChar w:fldCharType="end"/>
                    </w:r>
                  </w:p>
                  <w:p w:rsidR="001639EC" w:rsidRDefault="001639EC">
                    <w:pPr>
                      <w:pStyle w:val="WitregelW1"/>
                    </w:pPr>
                  </w:p>
                  <w:p w:rsidR="001639EC" w:rsidRDefault="00A469A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639EC" w:rsidRDefault="00A469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39EC" w:rsidRDefault="00A469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1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12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1639EC" w:rsidRDefault="00A469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1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12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CFF" w:rsidRDefault="00AE7C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E7CFF" w:rsidRDefault="00AE7C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C7189"/>
    <w:multiLevelType w:val="multilevel"/>
    <w:tmpl w:val="B629E25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C70338"/>
    <w:multiLevelType w:val="multilevel"/>
    <w:tmpl w:val="4906ECD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C9ACB2"/>
    <w:multiLevelType w:val="multilevel"/>
    <w:tmpl w:val="80054A6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B216A5"/>
    <w:multiLevelType w:val="multilevel"/>
    <w:tmpl w:val="24D1E95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332587"/>
    <w:multiLevelType w:val="multilevel"/>
    <w:tmpl w:val="9ADFBAC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E92E6B1"/>
    <w:multiLevelType w:val="multilevel"/>
    <w:tmpl w:val="ECB4E01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D1AA841"/>
    <w:multiLevelType w:val="multilevel"/>
    <w:tmpl w:val="7852757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5849B52"/>
    <w:multiLevelType w:val="multilevel"/>
    <w:tmpl w:val="F3A6380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5DD4157"/>
    <w:multiLevelType w:val="multilevel"/>
    <w:tmpl w:val="C265811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FDC4501"/>
    <w:multiLevelType w:val="multilevel"/>
    <w:tmpl w:val="2C87942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73FEAA1"/>
    <w:multiLevelType w:val="multilevel"/>
    <w:tmpl w:val="EE73630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1453AE"/>
    <w:multiLevelType w:val="multilevel"/>
    <w:tmpl w:val="345BBC1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242170"/>
    <w:multiLevelType w:val="multilevel"/>
    <w:tmpl w:val="14D49A6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0E4BECD"/>
    <w:multiLevelType w:val="multilevel"/>
    <w:tmpl w:val="D7D4DB6A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8FF456"/>
    <w:multiLevelType w:val="multilevel"/>
    <w:tmpl w:val="DF6B9D1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C1E14F4"/>
    <w:multiLevelType w:val="multilevel"/>
    <w:tmpl w:val="BBC0042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E6B9E61"/>
    <w:multiLevelType w:val="multilevel"/>
    <w:tmpl w:val="A10B128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CB225D"/>
    <w:multiLevelType w:val="multilevel"/>
    <w:tmpl w:val="E7EBAF3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1D4F0D"/>
    <w:multiLevelType w:val="multilevel"/>
    <w:tmpl w:val="A70BC38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7D95BD"/>
    <w:multiLevelType w:val="multilevel"/>
    <w:tmpl w:val="1D7FC39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551DFE"/>
    <w:multiLevelType w:val="multilevel"/>
    <w:tmpl w:val="21866BF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5DAA6E"/>
    <w:multiLevelType w:val="multilevel"/>
    <w:tmpl w:val="DAF0B97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51E7D"/>
    <w:multiLevelType w:val="multilevel"/>
    <w:tmpl w:val="218A4DE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5F8D7D"/>
    <w:multiLevelType w:val="multilevel"/>
    <w:tmpl w:val="3B595D4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20380D"/>
    <w:multiLevelType w:val="multilevel"/>
    <w:tmpl w:val="232CAC5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80FB41"/>
    <w:multiLevelType w:val="multilevel"/>
    <w:tmpl w:val="177785B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DA9433"/>
    <w:multiLevelType w:val="multilevel"/>
    <w:tmpl w:val="80C5725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C1E1E3"/>
    <w:multiLevelType w:val="multilevel"/>
    <w:tmpl w:val="7F25C0C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6CD43E"/>
    <w:multiLevelType w:val="multilevel"/>
    <w:tmpl w:val="D077C06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D84542"/>
    <w:multiLevelType w:val="multilevel"/>
    <w:tmpl w:val="77CDE45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E522F2"/>
    <w:multiLevelType w:val="multilevel"/>
    <w:tmpl w:val="E46C97A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0C7722"/>
    <w:multiLevelType w:val="multilevel"/>
    <w:tmpl w:val="999B574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23"/>
  </w:num>
  <w:num w:numId="5">
    <w:abstractNumId w:val="8"/>
  </w:num>
  <w:num w:numId="6">
    <w:abstractNumId w:val="22"/>
  </w:num>
  <w:num w:numId="7">
    <w:abstractNumId w:val="26"/>
  </w:num>
  <w:num w:numId="8">
    <w:abstractNumId w:val="24"/>
  </w:num>
  <w:num w:numId="9">
    <w:abstractNumId w:val="7"/>
  </w:num>
  <w:num w:numId="10">
    <w:abstractNumId w:val="1"/>
  </w:num>
  <w:num w:numId="11">
    <w:abstractNumId w:val="2"/>
  </w:num>
  <w:num w:numId="12">
    <w:abstractNumId w:val="29"/>
  </w:num>
  <w:num w:numId="13">
    <w:abstractNumId w:val="9"/>
  </w:num>
  <w:num w:numId="14">
    <w:abstractNumId w:val="15"/>
  </w:num>
  <w:num w:numId="15">
    <w:abstractNumId w:val="18"/>
  </w:num>
  <w:num w:numId="16">
    <w:abstractNumId w:val="25"/>
  </w:num>
  <w:num w:numId="17">
    <w:abstractNumId w:val="5"/>
  </w:num>
  <w:num w:numId="18">
    <w:abstractNumId w:val="13"/>
  </w:num>
  <w:num w:numId="19">
    <w:abstractNumId w:val="28"/>
  </w:num>
  <w:num w:numId="20">
    <w:abstractNumId w:val="14"/>
  </w:num>
  <w:num w:numId="21">
    <w:abstractNumId w:val="19"/>
  </w:num>
  <w:num w:numId="22">
    <w:abstractNumId w:val="3"/>
  </w:num>
  <w:num w:numId="23">
    <w:abstractNumId w:val="0"/>
  </w:num>
  <w:num w:numId="24">
    <w:abstractNumId w:val="4"/>
  </w:num>
  <w:num w:numId="25">
    <w:abstractNumId w:val="16"/>
  </w:num>
  <w:num w:numId="26">
    <w:abstractNumId w:val="10"/>
  </w:num>
  <w:num w:numId="27">
    <w:abstractNumId w:val="21"/>
  </w:num>
  <w:num w:numId="28">
    <w:abstractNumId w:val="6"/>
  </w:num>
  <w:num w:numId="29">
    <w:abstractNumId w:val="31"/>
  </w:num>
  <w:num w:numId="30">
    <w:abstractNumId w:val="12"/>
  </w:num>
  <w:num w:numId="31">
    <w:abstractNumId w:val="2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EC"/>
    <w:rsid w:val="0012082E"/>
    <w:rsid w:val="001639EC"/>
    <w:rsid w:val="00463C2D"/>
    <w:rsid w:val="00876F92"/>
    <w:rsid w:val="00A07C95"/>
    <w:rsid w:val="00A469A6"/>
    <w:rsid w:val="00AE7CFF"/>
    <w:rsid w:val="00B21246"/>
    <w:rsid w:val="00C064E8"/>
    <w:rsid w:val="00D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9AA3C"/>
  <w15:docId w15:val="{2858537B-1B86-4B43-A0B6-FAD4C64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469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69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69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69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2021-02-19T07:38:00.0000000Z</dcterms:created>
  <dcterms:modified xsi:type="dcterms:W3CDTF">2021-06-21T11:57:00.0000000Z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 Evaluatiewet Wfpp</vt:lpwstr>
  </property>
  <property fmtid="{D5CDD505-2E9C-101B-9397-08002B2CF9AE}" pid="4" name="Datum">
    <vt:lpwstr>21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</vt:lpwstr>
  </property>
  <property fmtid="{D5CDD505-2E9C-101B-9397-08002B2CF9AE}" pid="7" name="Kenmerk">
    <vt:lpwstr>2021-0000100146</vt:lpwstr>
  </property>
  <property fmtid="{D5CDD505-2E9C-101B-9397-08002B2CF9AE}" pid="8" name="UwKenmerk">
    <vt:lpwstr/>
  </property>
</Properties>
</file>