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W12.21.0117/III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28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A1D26" w:rsidRDefault="00231B48">
              <w:r>
                <w:t>Bij Kabinetsmissive van 20 april 2021, no.2021000799, heeft Uwe Majesteit, op voordracht van de Minister van Sociale Zaken en Werkgelegenheid, bij de Afdeling advisering van de Raad van State ter overweging aanhangig gemaakt het voorstel van wet houdende h</w:t>
              </w:r>
              <w:r>
                <w:t>et niet-indexeren van het basiskinderbijslagbedrag en het extra bedrag van de kinderbijslag in de Algemene Kinderbijslagwet over de jaren 2022, 2023 en deels over 2024, met memorie van toelichting.</w:t>
              </w:r>
            </w:p>
          </w:sdtContent>
        </w:sdt>
        <w:p w:rsidR="0071031E" w:rsidRDefault="0071031E"/>
        <w:p w:rsidR="00C50D4F" w:rsidRDefault="00231B4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231B48" w:rsidP="005B3E03">
      <w:r>
        <w:separator/>
      </w:r>
    </w:p>
  </w:endnote>
  <w:endnote w:type="continuationSeparator" w:id="0">
    <w:p w:rsidR="00954004" w:rsidRDefault="00231B4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48" w:rsidRDefault="00231B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48" w:rsidRDefault="00231B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231B48" w:rsidP="005B3E03">
      <w:r>
        <w:separator/>
      </w:r>
    </w:p>
  </w:footnote>
  <w:footnote w:type="continuationSeparator" w:id="0">
    <w:p w:rsidR="00954004" w:rsidRDefault="00231B4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48" w:rsidRDefault="00231B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31B48">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48" w:rsidRDefault="00231B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31B48"/>
    <w:rsid w:val="002A3323"/>
    <w:rsid w:val="002C6867"/>
    <w:rsid w:val="003257D8"/>
    <w:rsid w:val="00367933"/>
    <w:rsid w:val="00414D52"/>
    <w:rsid w:val="00424C22"/>
    <w:rsid w:val="004C120D"/>
    <w:rsid w:val="00503044"/>
    <w:rsid w:val="005D31AB"/>
    <w:rsid w:val="006A1D26"/>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2021-05-28T08:06:00.0000000Z</dcterms:modified>
  <dc:description>------------------------</dc:description>
  <dc:subject/>
  <dc:title/>
  <keywords/>
  <version/>
  <category/>
</coreProperties>
</file>