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1954" w:rsidR="00721B55" w:rsidP="00C21954" w:rsidRDefault="0080503F" w14:paraId="2CDF2ECD" w14:textId="4F2E21C6">
      <w:pPr>
        <w:jc w:val="both"/>
        <w:rPr>
          <w:rFonts w:ascii="Verdana" w:hAnsi="Verdana"/>
          <w:sz w:val="20"/>
          <w:szCs w:val="20"/>
        </w:rPr>
      </w:pPr>
      <w:bookmarkStart w:name="_GoBack" w:id="0"/>
      <w:bookmarkEnd w:id="0"/>
      <w:r>
        <w:rPr>
          <w:rFonts w:ascii="Verdana" w:hAnsi="Verdana"/>
          <w:sz w:val="20"/>
          <w:szCs w:val="20"/>
        </w:rPr>
        <w:t>Verdrag inzake lucht</w:t>
      </w:r>
      <w:r w:rsidR="00A6374E">
        <w:rPr>
          <w:rFonts w:ascii="Verdana" w:hAnsi="Verdana"/>
          <w:sz w:val="20"/>
          <w:szCs w:val="20"/>
        </w:rPr>
        <w:t>diensten</w:t>
      </w:r>
      <w:r w:rsidRPr="00C21954" w:rsidR="00721B55">
        <w:rPr>
          <w:rFonts w:ascii="Verdana" w:hAnsi="Verdana"/>
          <w:sz w:val="20"/>
          <w:szCs w:val="20"/>
        </w:rPr>
        <w:t xml:space="preserve"> tussen het Koninkrijk der Nederlanden, ten behoeve van Curaçao, en </w:t>
      </w:r>
      <w:r w:rsidR="00A6374E">
        <w:rPr>
          <w:rFonts w:ascii="Verdana" w:hAnsi="Verdana"/>
          <w:sz w:val="20"/>
          <w:szCs w:val="20"/>
        </w:rPr>
        <w:t xml:space="preserve">de Republiek </w:t>
      </w:r>
      <w:r w:rsidR="0014767C">
        <w:rPr>
          <w:rFonts w:ascii="Verdana" w:hAnsi="Verdana"/>
          <w:sz w:val="20"/>
          <w:szCs w:val="20"/>
        </w:rPr>
        <w:t>Malta</w:t>
      </w:r>
      <w:r w:rsidR="004A7C80">
        <w:rPr>
          <w:rFonts w:ascii="Verdana" w:hAnsi="Verdana"/>
          <w:sz w:val="20"/>
          <w:szCs w:val="20"/>
        </w:rPr>
        <w:t>;</w:t>
      </w:r>
      <w:r w:rsidR="00EE7007">
        <w:rPr>
          <w:rFonts w:ascii="Verdana" w:hAnsi="Verdana"/>
          <w:sz w:val="20"/>
          <w:szCs w:val="20"/>
        </w:rPr>
        <w:t xml:space="preserve"> </w:t>
      </w:r>
      <w:r w:rsidR="00636E6C">
        <w:rPr>
          <w:rFonts w:ascii="Verdana" w:hAnsi="Verdana"/>
          <w:sz w:val="20"/>
          <w:szCs w:val="20"/>
        </w:rPr>
        <w:t>Valletta</w:t>
      </w:r>
      <w:r w:rsidR="0014767C">
        <w:rPr>
          <w:rFonts w:ascii="Verdana" w:hAnsi="Verdana"/>
          <w:sz w:val="20"/>
          <w:szCs w:val="20"/>
        </w:rPr>
        <w:t>,</w:t>
      </w:r>
      <w:r w:rsidR="00636E6C">
        <w:rPr>
          <w:rFonts w:ascii="Verdana" w:hAnsi="Verdana"/>
          <w:sz w:val="20"/>
          <w:szCs w:val="20"/>
        </w:rPr>
        <w:t xml:space="preserve"> 16 november 2020</w:t>
      </w:r>
      <w:r w:rsidRPr="00C21954" w:rsidR="00721B55">
        <w:rPr>
          <w:rFonts w:ascii="Verdana" w:hAnsi="Verdana"/>
          <w:sz w:val="20"/>
          <w:szCs w:val="20"/>
        </w:rPr>
        <w:t xml:space="preserve"> (</w:t>
      </w:r>
      <w:r w:rsidRPr="00354F61" w:rsidR="00721B55">
        <w:rPr>
          <w:rFonts w:ascii="Verdana" w:hAnsi="Verdana"/>
          <w:i/>
          <w:sz w:val="20"/>
          <w:szCs w:val="20"/>
        </w:rPr>
        <w:t>Trb.</w:t>
      </w:r>
      <w:r w:rsidRPr="00C21954" w:rsidR="00721B55">
        <w:rPr>
          <w:rFonts w:ascii="Verdana" w:hAnsi="Verdana"/>
          <w:sz w:val="20"/>
          <w:szCs w:val="20"/>
        </w:rPr>
        <w:t xml:space="preserve"> 20</w:t>
      </w:r>
      <w:r w:rsidR="00A6374E">
        <w:rPr>
          <w:rFonts w:ascii="Verdana" w:hAnsi="Verdana"/>
          <w:sz w:val="20"/>
          <w:szCs w:val="20"/>
        </w:rPr>
        <w:t>20</w:t>
      </w:r>
      <w:r w:rsidRPr="00C21954" w:rsidR="00721B55">
        <w:rPr>
          <w:rFonts w:ascii="Verdana" w:hAnsi="Verdana"/>
          <w:sz w:val="20"/>
          <w:szCs w:val="20"/>
        </w:rPr>
        <w:t>,</w:t>
      </w:r>
      <w:r w:rsidR="00A76578">
        <w:rPr>
          <w:rFonts w:ascii="Verdana" w:hAnsi="Verdana"/>
          <w:sz w:val="20"/>
          <w:szCs w:val="20"/>
        </w:rPr>
        <w:t xml:space="preserve"> 136</w:t>
      </w:r>
      <w:r w:rsidRPr="00C21954" w:rsidR="00721B55">
        <w:rPr>
          <w:rFonts w:ascii="Verdana" w:hAnsi="Verdana"/>
          <w:sz w:val="20"/>
          <w:szCs w:val="20"/>
        </w:rPr>
        <w:t>)</w:t>
      </w:r>
    </w:p>
    <w:p w:rsidRPr="00C21954" w:rsidR="00721B55" w:rsidP="00C21954" w:rsidRDefault="00721B55" w14:paraId="09133DFA" w14:textId="77777777">
      <w:pPr>
        <w:jc w:val="both"/>
        <w:rPr>
          <w:rFonts w:ascii="Verdana" w:hAnsi="Verdana"/>
          <w:sz w:val="20"/>
          <w:szCs w:val="20"/>
        </w:rPr>
      </w:pPr>
    </w:p>
    <w:p w:rsidRPr="006A72F1" w:rsidR="00721B55" w:rsidP="00C21954" w:rsidRDefault="00721B55" w14:paraId="423D4895" w14:textId="77777777">
      <w:pPr>
        <w:jc w:val="both"/>
        <w:rPr>
          <w:rFonts w:ascii="Verdana" w:hAnsi="Verdana"/>
          <w:b/>
          <w:sz w:val="20"/>
          <w:szCs w:val="20"/>
        </w:rPr>
      </w:pPr>
    </w:p>
    <w:p w:rsidR="00721B55" w:rsidP="00C21954" w:rsidRDefault="00721B55" w14:paraId="44164EC6" w14:textId="77777777">
      <w:pPr>
        <w:jc w:val="both"/>
        <w:rPr>
          <w:rFonts w:ascii="Verdana" w:hAnsi="Verdana"/>
          <w:b/>
          <w:sz w:val="20"/>
          <w:szCs w:val="20"/>
        </w:rPr>
      </w:pPr>
      <w:r w:rsidRPr="00C21954">
        <w:rPr>
          <w:rFonts w:ascii="Verdana" w:hAnsi="Verdana"/>
          <w:b/>
          <w:sz w:val="20"/>
          <w:szCs w:val="20"/>
        </w:rPr>
        <w:t>TOELICHTENDE</w:t>
      </w:r>
      <w:r>
        <w:rPr>
          <w:rFonts w:ascii="Verdana" w:hAnsi="Verdana"/>
          <w:b/>
          <w:sz w:val="20"/>
          <w:szCs w:val="20"/>
        </w:rPr>
        <w:t xml:space="preserve"> </w:t>
      </w:r>
      <w:r w:rsidRPr="00C21954">
        <w:rPr>
          <w:rFonts w:ascii="Verdana" w:hAnsi="Verdana"/>
          <w:b/>
          <w:sz w:val="20"/>
          <w:szCs w:val="20"/>
        </w:rPr>
        <w:t>NOTA</w:t>
      </w:r>
    </w:p>
    <w:p w:rsidRPr="00C21954" w:rsidR="00721B55" w:rsidP="00C21954" w:rsidRDefault="00721B55" w14:paraId="26D8E92F" w14:textId="77777777">
      <w:pPr>
        <w:jc w:val="both"/>
        <w:rPr>
          <w:rFonts w:ascii="Verdana" w:hAnsi="Verdana"/>
          <w:b/>
          <w:sz w:val="20"/>
          <w:szCs w:val="20"/>
        </w:rPr>
      </w:pPr>
    </w:p>
    <w:p w:rsidRPr="00354F61" w:rsidR="00354F61" w:rsidP="00354F61" w:rsidRDefault="00354F61" w14:paraId="04C06607" w14:textId="77777777">
      <w:pPr>
        <w:pStyle w:val="Lijstalinea"/>
        <w:numPr>
          <w:ilvl w:val="0"/>
          <w:numId w:val="3"/>
        </w:numPr>
        <w:spacing w:after="0" w:line="240" w:lineRule="auto"/>
        <w:jc w:val="both"/>
        <w:rPr>
          <w:rFonts w:ascii="Verdana" w:hAnsi="Verdana"/>
          <w:b/>
          <w:sz w:val="20"/>
          <w:szCs w:val="20"/>
          <w:lang w:val="nl-NL"/>
        </w:rPr>
      </w:pPr>
      <w:r w:rsidRPr="00354F61">
        <w:rPr>
          <w:rFonts w:ascii="Verdana" w:hAnsi="Verdana"/>
          <w:b/>
          <w:sz w:val="20"/>
          <w:szCs w:val="20"/>
          <w:lang w:val="nl-NL"/>
        </w:rPr>
        <w:t>Inleiding</w:t>
      </w:r>
    </w:p>
    <w:p w:rsidR="00354F61" w:rsidP="00354F61" w:rsidRDefault="00354F61" w14:paraId="51AED29C" w14:textId="77777777">
      <w:pPr>
        <w:jc w:val="both"/>
        <w:rPr>
          <w:rFonts w:ascii="Verdana" w:hAnsi="Verdana"/>
          <w:sz w:val="20"/>
          <w:szCs w:val="20"/>
        </w:rPr>
      </w:pPr>
    </w:p>
    <w:p w:rsidR="00190CD0" w:rsidP="00190CD0" w:rsidRDefault="008301F6" w14:paraId="0E4A739A" w14:textId="505FA919">
      <w:pPr>
        <w:jc w:val="both"/>
        <w:rPr>
          <w:rFonts w:ascii="Verdana" w:hAnsi="Verdana"/>
          <w:sz w:val="20"/>
          <w:szCs w:val="20"/>
        </w:rPr>
      </w:pPr>
      <w:r>
        <w:rPr>
          <w:rFonts w:ascii="Verdana" w:hAnsi="Verdana"/>
          <w:sz w:val="20"/>
          <w:szCs w:val="20"/>
        </w:rPr>
        <w:t>H</w:t>
      </w:r>
      <w:r w:rsidRPr="00604326" w:rsidR="00354F61">
        <w:rPr>
          <w:rFonts w:ascii="Verdana" w:hAnsi="Verdana"/>
          <w:sz w:val="20"/>
          <w:szCs w:val="20"/>
        </w:rPr>
        <w:t xml:space="preserve">et </w:t>
      </w:r>
      <w:r w:rsidR="00354F61">
        <w:rPr>
          <w:rFonts w:ascii="Verdana" w:hAnsi="Verdana"/>
          <w:sz w:val="20"/>
          <w:szCs w:val="20"/>
        </w:rPr>
        <w:t>Verdrag inzake lucht</w:t>
      </w:r>
      <w:r w:rsidR="00A6374E">
        <w:rPr>
          <w:rFonts w:ascii="Verdana" w:hAnsi="Verdana"/>
          <w:sz w:val="20"/>
          <w:szCs w:val="20"/>
        </w:rPr>
        <w:t>diensten</w:t>
      </w:r>
      <w:r w:rsidR="00354F61">
        <w:rPr>
          <w:rFonts w:ascii="Verdana" w:hAnsi="Verdana"/>
          <w:sz w:val="20"/>
          <w:szCs w:val="20"/>
        </w:rPr>
        <w:t xml:space="preserve"> </w:t>
      </w:r>
      <w:r w:rsidRPr="00604326" w:rsidR="00354F61">
        <w:rPr>
          <w:rFonts w:ascii="Verdana" w:hAnsi="Verdana"/>
          <w:sz w:val="20"/>
          <w:szCs w:val="20"/>
        </w:rPr>
        <w:t>tussen het Koninkrijk der Nederlanden, ten behoeve van Curaçao, en</w:t>
      </w:r>
      <w:r w:rsidR="00A6374E">
        <w:rPr>
          <w:rFonts w:ascii="Verdana" w:hAnsi="Verdana"/>
          <w:sz w:val="20"/>
          <w:szCs w:val="20"/>
        </w:rPr>
        <w:t xml:space="preserve"> de Republiek </w:t>
      </w:r>
      <w:r w:rsidR="00EE7007">
        <w:rPr>
          <w:rFonts w:ascii="Verdana" w:hAnsi="Verdana"/>
          <w:sz w:val="20"/>
          <w:szCs w:val="20"/>
        </w:rPr>
        <w:t>Malta</w:t>
      </w:r>
      <w:r w:rsidRPr="00604326" w:rsidR="00354F61">
        <w:rPr>
          <w:rFonts w:ascii="Verdana" w:hAnsi="Verdana"/>
          <w:sz w:val="20"/>
          <w:szCs w:val="20"/>
        </w:rPr>
        <w:t xml:space="preserve"> </w:t>
      </w:r>
      <w:r w:rsidR="007A6DFE">
        <w:rPr>
          <w:rFonts w:ascii="Verdana" w:hAnsi="Verdana"/>
          <w:sz w:val="20"/>
          <w:szCs w:val="20"/>
        </w:rPr>
        <w:t>(hierna: het V</w:t>
      </w:r>
      <w:r w:rsidRPr="00604326" w:rsidR="00354F61">
        <w:rPr>
          <w:rFonts w:ascii="Verdana" w:hAnsi="Verdana"/>
          <w:sz w:val="20"/>
          <w:szCs w:val="20"/>
        </w:rPr>
        <w:t>erdrag)</w:t>
      </w:r>
      <w:r>
        <w:rPr>
          <w:rFonts w:ascii="Verdana" w:hAnsi="Verdana"/>
          <w:sz w:val="20"/>
          <w:szCs w:val="20"/>
        </w:rPr>
        <w:t xml:space="preserve"> is het resultaat van besprekingen tussen de luchtvaartautoriteiten van Curaçao en </w:t>
      </w:r>
      <w:r w:rsidR="00EE7007">
        <w:rPr>
          <w:rFonts w:ascii="Verdana" w:hAnsi="Verdana"/>
          <w:sz w:val="20"/>
          <w:szCs w:val="20"/>
        </w:rPr>
        <w:t>Malta</w:t>
      </w:r>
      <w:r w:rsidRPr="00604326" w:rsidR="00354F61">
        <w:rPr>
          <w:rFonts w:ascii="Verdana" w:hAnsi="Verdana"/>
          <w:sz w:val="20"/>
          <w:szCs w:val="20"/>
        </w:rPr>
        <w:t xml:space="preserve">. </w:t>
      </w:r>
      <w:r w:rsidRPr="00604606">
        <w:rPr>
          <w:rFonts w:ascii="Verdana" w:hAnsi="Verdana"/>
          <w:sz w:val="20"/>
          <w:szCs w:val="20"/>
        </w:rPr>
        <w:t xml:space="preserve">De onderhandelingen vonden op </w:t>
      </w:r>
      <w:r w:rsidRPr="00604606" w:rsidR="00A50C1F">
        <w:rPr>
          <w:rFonts w:ascii="Verdana" w:hAnsi="Verdana"/>
          <w:sz w:val="20"/>
          <w:szCs w:val="20"/>
        </w:rPr>
        <w:t xml:space="preserve">21 oktober 2015 </w:t>
      </w:r>
      <w:r w:rsidRPr="00604606">
        <w:rPr>
          <w:rFonts w:ascii="Verdana" w:hAnsi="Verdana"/>
          <w:sz w:val="20"/>
          <w:szCs w:val="20"/>
        </w:rPr>
        <w:t xml:space="preserve">plaats tijdens de ICAO Air Services Negotiation Event </w:t>
      </w:r>
      <w:r w:rsidRPr="00604606" w:rsidR="00EE7007">
        <w:rPr>
          <w:rFonts w:ascii="Verdana" w:hAnsi="Verdana"/>
          <w:sz w:val="20"/>
          <w:szCs w:val="20"/>
        </w:rPr>
        <w:t>(ICAN) 201</w:t>
      </w:r>
      <w:r w:rsidRPr="00604606" w:rsidR="00A50C1F">
        <w:rPr>
          <w:rFonts w:ascii="Verdana" w:hAnsi="Verdana"/>
          <w:sz w:val="20"/>
          <w:szCs w:val="20"/>
        </w:rPr>
        <w:t xml:space="preserve">5 </w:t>
      </w:r>
      <w:r w:rsidRPr="00604606">
        <w:rPr>
          <w:rFonts w:ascii="Verdana" w:hAnsi="Verdana"/>
          <w:sz w:val="20"/>
          <w:szCs w:val="20"/>
        </w:rPr>
        <w:t xml:space="preserve">te </w:t>
      </w:r>
      <w:r w:rsidRPr="00604606" w:rsidR="00A50C1F">
        <w:rPr>
          <w:rFonts w:ascii="Verdana" w:hAnsi="Verdana"/>
          <w:sz w:val="20"/>
          <w:szCs w:val="20"/>
        </w:rPr>
        <w:t>Antalya, Turkije.</w:t>
      </w:r>
      <w:r w:rsidR="00A50C1F">
        <w:rPr>
          <w:rFonts w:ascii="Verdana" w:hAnsi="Verdana"/>
          <w:sz w:val="20"/>
          <w:szCs w:val="20"/>
        </w:rPr>
        <w:t xml:space="preserve"> </w:t>
      </w:r>
      <w:r w:rsidRPr="00604326" w:rsidR="00354F61">
        <w:rPr>
          <w:rFonts w:ascii="Verdana" w:hAnsi="Verdana"/>
          <w:sz w:val="20"/>
          <w:szCs w:val="20"/>
        </w:rPr>
        <w:t xml:space="preserve">Aanleiding voor de onderhandelingen was de wens van de </w:t>
      </w:r>
      <w:r w:rsidR="00B85DE7">
        <w:rPr>
          <w:rFonts w:ascii="Verdana" w:hAnsi="Verdana"/>
          <w:sz w:val="20"/>
          <w:szCs w:val="20"/>
        </w:rPr>
        <w:t xml:space="preserve">verdragsluitende </w:t>
      </w:r>
      <w:r w:rsidRPr="00604326" w:rsidR="00354F61">
        <w:rPr>
          <w:rFonts w:ascii="Verdana" w:hAnsi="Verdana"/>
          <w:sz w:val="20"/>
          <w:szCs w:val="20"/>
        </w:rPr>
        <w:t xml:space="preserve">partijen om de luchtvaartrelatie tussen Curaçao en </w:t>
      </w:r>
      <w:r w:rsidR="002F5035">
        <w:rPr>
          <w:rFonts w:ascii="Verdana" w:hAnsi="Verdana"/>
          <w:sz w:val="20"/>
          <w:szCs w:val="20"/>
        </w:rPr>
        <w:t>Malta</w:t>
      </w:r>
      <w:r w:rsidRPr="00604326" w:rsidR="00354F61">
        <w:rPr>
          <w:rFonts w:ascii="Verdana" w:hAnsi="Verdana"/>
          <w:sz w:val="20"/>
          <w:szCs w:val="20"/>
        </w:rPr>
        <w:t xml:space="preserve"> in een verdrag te regelen om daarmee handel, toerisme en investeringen te bevorderen.</w:t>
      </w:r>
      <w:r w:rsidR="00354F61">
        <w:rPr>
          <w:rFonts w:ascii="Verdana" w:hAnsi="Verdana"/>
          <w:sz w:val="20"/>
          <w:szCs w:val="20"/>
        </w:rPr>
        <w:t xml:space="preserve"> </w:t>
      </w:r>
      <w:r w:rsidR="007A6DFE">
        <w:rPr>
          <w:rFonts w:ascii="Verdana" w:hAnsi="Verdana"/>
          <w:sz w:val="20"/>
          <w:szCs w:val="20"/>
        </w:rPr>
        <w:t>Het V</w:t>
      </w:r>
      <w:r w:rsidRPr="00604326" w:rsidR="00354F61">
        <w:rPr>
          <w:rFonts w:ascii="Verdana" w:hAnsi="Verdana"/>
          <w:sz w:val="20"/>
          <w:szCs w:val="20"/>
        </w:rPr>
        <w:t xml:space="preserve">erdrag strekt ertoe de luchtvaartverbindingen tussen Curaçao en </w:t>
      </w:r>
      <w:r w:rsidR="0079132F">
        <w:rPr>
          <w:rFonts w:ascii="Verdana" w:hAnsi="Verdana"/>
          <w:sz w:val="20"/>
          <w:szCs w:val="20"/>
        </w:rPr>
        <w:t xml:space="preserve">Malta </w:t>
      </w:r>
      <w:r w:rsidRPr="00604326" w:rsidR="00354F61">
        <w:rPr>
          <w:rFonts w:ascii="Verdana" w:hAnsi="Verdana"/>
          <w:sz w:val="20"/>
          <w:szCs w:val="20"/>
        </w:rPr>
        <w:t xml:space="preserve">te regelen en valt vanwege de liberale inhoud in de categorie “Open Skies”, waarin wordt voorzien in een zo groot mogelijke operationele en commerciële vrijheid voor de luchtvaartmaatschappijen. </w:t>
      </w:r>
    </w:p>
    <w:p w:rsidRPr="00604326" w:rsidR="00354F61" w:rsidP="00354F61" w:rsidRDefault="00354F61" w14:paraId="0B3B11D8" w14:textId="7A4D4893">
      <w:pPr>
        <w:jc w:val="both"/>
        <w:rPr>
          <w:rFonts w:ascii="Verdana" w:hAnsi="Verdana"/>
          <w:sz w:val="20"/>
          <w:szCs w:val="20"/>
        </w:rPr>
      </w:pPr>
    </w:p>
    <w:p w:rsidRPr="00604326" w:rsidR="00354F61" w:rsidP="00354F61" w:rsidRDefault="007A6DFE" w14:paraId="47DE11C2" w14:textId="3031B974">
      <w:pPr>
        <w:jc w:val="both"/>
        <w:rPr>
          <w:rFonts w:ascii="Verdana" w:hAnsi="Verdana"/>
          <w:sz w:val="20"/>
          <w:szCs w:val="20"/>
        </w:rPr>
      </w:pPr>
      <w:r>
        <w:rPr>
          <w:rFonts w:ascii="Verdana" w:hAnsi="Verdana"/>
          <w:sz w:val="20"/>
          <w:szCs w:val="20"/>
        </w:rPr>
        <w:t>Het V</w:t>
      </w:r>
      <w:r w:rsidRPr="00604326" w:rsidR="00354F61">
        <w:rPr>
          <w:rFonts w:ascii="Verdana" w:hAnsi="Verdana"/>
          <w:sz w:val="20"/>
          <w:szCs w:val="20"/>
        </w:rPr>
        <w:t xml:space="preserve">erdrag betreft verplichtingen tussen staten, maar bevat naar het oordeel van de regering enkele een ieder verbindende bepalingen in de zin van de artikelen 93 en 94 van de Grondwet, die aan de door </w:t>
      </w:r>
      <w:r w:rsidR="002F5035">
        <w:rPr>
          <w:rFonts w:ascii="Verdana" w:hAnsi="Verdana"/>
          <w:sz w:val="20"/>
          <w:szCs w:val="20"/>
        </w:rPr>
        <w:t>de Republiek Malta</w:t>
      </w:r>
      <w:r w:rsidRPr="00604326" w:rsidR="00354F61">
        <w:rPr>
          <w:rFonts w:ascii="Verdana" w:hAnsi="Verdana"/>
          <w:sz w:val="20"/>
          <w:szCs w:val="20"/>
        </w:rPr>
        <w:t xml:space="preserve"> aangewezen luchtvaartmaatschappijen </w:t>
      </w:r>
      <w:r w:rsidR="0059061D">
        <w:rPr>
          <w:rFonts w:ascii="Verdana" w:hAnsi="Verdana"/>
          <w:sz w:val="20"/>
          <w:szCs w:val="20"/>
        </w:rPr>
        <w:t xml:space="preserve">rechtstreeks rechten toekennen. </w:t>
      </w:r>
      <w:r w:rsidR="00A6374E">
        <w:rPr>
          <w:rFonts w:ascii="Verdana" w:hAnsi="Verdana"/>
          <w:sz w:val="20"/>
          <w:szCs w:val="20"/>
        </w:rPr>
        <w:t xml:space="preserve">Het betreft artikel </w:t>
      </w:r>
      <w:r w:rsidR="0059061D">
        <w:rPr>
          <w:rFonts w:ascii="Verdana" w:hAnsi="Verdana"/>
          <w:sz w:val="20"/>
          <w:szCs w:val="20"/>
        </w:rPr>
        <w:t>3</w:t>
      </w:r>
      <w:r w:rsidRPr="00367E41" w:rsidR="00354F61">
        <w:rPr>
          <w:rFonts w:ascii="Verdana" w:hAnsi="Verdana"/>
          <w:sz w:val="20"/>
          <w:szCs w:val="20"/>
        </w:rPr>
        <w:t>, tweede lid</w:t>
      </w:r>
      <w:r w:rsidR="0070409E">
        <w:rPr>
          <w:rFonts w:ascii="Verdana" w:hAnsi="Verdana"/>
          <w:sz w:val="20"/>
          <w:szCs w:val="20"/>
        </w:rPr>
        <w:t>,</w:t>
      </w:r>
      <w:r w:rsidR="008301F6">
        <w:rPr>
          <w:rFonts w:ascii="Verdana" w:hAnsi="Verdana"/>
          <w:sz w:val="20"/>
          <w:szCs w:val="20"/>
        </w:rPr>
        <w:t xml:space="preserve"> </w:t>
      </w:r>
      <w:r w:rsidRPr="00A6374E" w:rsidR="008301F6">
        <w:rPr>
          <w:rFonts w:ascii="Verdana" w:hAnsi="Verdana"/>
          <w:sz w:val="20"/>
          <w:szCs w:val="20"/>
        </w:rPr>
        <w:t>aanhef</w:t>
      </w:r>
      <w:r w:rsidRPr="00A6374E" w:rsidR="00A6374E">
        <w:rPr>
          <w:rFonts w:ascii="Verdana" w:hAnsi="Verdana"/>
          <w:sz w:val="20"/>
          <w:szCs w:val="20"/>
        </w:rPr>
        <w:t xml:space="preserve">, </w:t>
      </w:r>
      <w:r w:rsidRPr="00A6374E" w:rsidR="008301F6">
        <w:rPr>
          <w:rFonts w:ascii="Verdana" w:hAnsi="Verdana"/>
          <w:sz w:val="20"/>
          <w:szCs w:val="20"/>
        </w:rPr>
        <w:t>onder</w:t>
      </w:r>
      <w:r w:rsidR="00A6374E">
        <w:rPr>
          <w:rFonts w:ascii="Verdana" w:hAnsi="Verdana"/>
          <w:sz w:val="20"/>
          <w:szCs w:val="20"/>
        </w:rPr>
        <w:t xml:space="preserve"> a</w:t>
      </w:r>
      <w:r w:rsidRPr="00367E41" w:rsidR="00354F61">
        <w:rPr>
          <w:rFonts w:ascii="Verdana" w:hAnsi="Verdana"/>
          <w:sz w:val="20"/>
          <w:szCs w:val="20"/>
        </w:rPr>
        <w:t xml:space="preserve"> (verlening van exploitatievergunningen), artikel </w:t>
      </w:r>
      <w:r w:rsidR="0059061D">
        <w:rPr>
          <w:rFonts w:ascii="Verdana" w:hAnsi="Verdana"/>
          <w:sz w:val="20"/>
          <w:szCs w:val="20"/>
        </w:rPr>
        <w:t>3</w:t>
      </w:r>
      <w:r w:rsidRPr="00367E41" w:rsidR="00354F61">
        <w:rPr>
          <w:rFonts w:ascii="Verdana" w:hAnsi="Verdana"/>
          <w:sz w:val="20"/>
          <w:szCs w:val="20"/>
        </w:rPr>
        <w:t xml:space="preserve">, </w:t>
      </w:r>
      <w:r w:rsidR="00A6374E">
        <w:rPr>
          <w:rFonts w:ascii="Verdana" w:hAnsi="Verdana"/>
          <w:sz w:val="20"/>
          <w:szCs w:val="20"/>
        </w:rPr>
        <w:t>der</w:t>
      </w:r>
      <w:r w:rsidRPr="00367E41" w:rsidR="00354F61">
        <w:rPr>
          <w:rFonts w:ascii="Verdana" w:hAnsi="Verdana"/>
          <w:sz w:val="20"/>
          <w:szCs w:val="20"/>
        </w:rPr>
        <w:t xml:space="preserve">de lid (aanvangen exploitatie van de overeengekomen diensten) en de te exploiteren routes als vervat in </w:t>
      </w:r>
      <w:r w:rsidR="0059061D">
        <w:rPr>
          <w:rFonts w:ascii="Verdana" w:hAnsi="Verdana"/>
          <w:sz w:val="20"/>
          <w:szCs w:val="20"/>
        </w:rPr>
        <w:t xml:space="preserve">de </w:t>
      </w:r>
      <w:r w:rsidR="0070409E">
        <w:rPr>
          <w:rFonts w:ascii="Verdana" w:hAnsi="Verdana"/>
          <w:sz w:val="20"/>
          <w:szCs w:val="20"/>
        </w:rPr>
        <w:t>B</w:t>
      </w:r>
      <w:r w:rsidRPr="00367E41" w:rsidR="00354F61">
        <w:rPr>
          <w:rFonts w:ascii="Verdana" w:hAnsi="Verdana"/>
          <w:sz w:val="20"/>
          <w:szCs w:val="20"/>
        </w:rPr>
        <w:t xml:space="preserve">ijlage bij het </w:t>
      </w:r>
      <w:r>
        <w:rPr>
          <w:rFonts w:ascii="Verdana" w:hAnsi="Verdana"/>
          <w:sz w:val="20"/>
          <w:szCs w:val="20"/>
        </w:rPr>
        <w:t>V</w:t>
      </w:r>
      <w:r w:rsidRPr="00367E41" w:rsidR="00354F61">
        <w:rPr>
          <w:rFonts w:ascii="Verdana" w:hAnsi="Verdana"/>
          <w:sz w:val="20"/>
          <w:szCs w:val="20"/>
        </w:rPr>
        <w:t xml:space="preserve">erdrag. </w:t>
      </w:r>
      <w:r w:rsidRPr="001D0390" w:rsidR="00354F61">
        <w:rPr>
          <w:rFonts w:ascii="Verdana" w:hAnsi="Verdana"/>
          <w:sz w:val="20"/>
          <w:szCs w:val="20"/>
        </w:rPr>
        <w:t xml:space="preserve">Verder worden aan de door respectieve </w:t>
      </w:r>
      <w:r w:rsidRPr="001D0390" w:rsidR="00367E41">
        <w:rPr>
          <w:rFonts w:ascii="Verdana" w:hAnsi="Verdana"/>
          <w:sz w:val="20"/>
          <w:szCs w:val="20"/>
        </w:rPr>
        <w:t xml:space="preserve">verdragsluitende </w:t>
      </w:r>
      <w:r w:rsidRPr="001D0390" w:rsidR="00354F61">
        <w:rPr>
          <w:rFonts w:ascii="Verdana" w:hAnsi="Verdana"/>
          <w:sz w:val="20"/>
          <w:szCs w:val="20"/>
        </w:rPr>
        <w:t xml:space="preserve">partijen aangewezen luchtvaartmaatschappijen rechtstreeks rechten toegekend of plichten opgelegd, met name in de bepalingen over </w:t>
      </w:r>
      <w:r w:rsidR="00CD65E8">
        <w:rPr>
          <w:rFonts w:ascii="Verdana" w:hAnsi="Verdana"/>
          <w:sz w:val="20"/>
          <w:szCs w:val="20"/>
        </w:rPr>
        <w:t xml:space="preserve">toepassing van wetten en voorschriften (artikel 5), directe transit (artikel 6), leasen van vliegtuigen (artikel 10), </w:t>
      </w:r>
      <w:r w:rsidR="00DA1BEA">
        <w:rPr>
          <w:rFonts w:ascii="Verdana" w:hAnsi="Verdana"/>
          <w:sz w:val="20"/>
          <w:szCs w:val="20"/>
        </w:rPr>
        <w:t>gebruikersheffingen</w:t>
      </w:r>
      <w:r w:rsidRPr="001D0390" w:rsidR="00367E41">
        <w:rPr>
          <w:rFonts w:ascii="Verdana" w:hAnsi="Verdana"/>
          <w:sz w:val="20"/>
          <w:szCs w:val="20"/>
        </w:rPr>
        <w:t xml:space="preserve"> (artikel </w:t>
      </w:r>
      <w:r w:rsidR="00DA1BEA">
        <w:rPr>
          <w:rFonts w:ascii="Verdana" w:hAnsi="Verdana"/>
          <w:sz w:val="20"/>
          <w:szCs w:val="20"/>
        </w:rPr>
        <w:t>1</w:t>
      </w:r>
      <w:r w:rsidR="00CD65E8">
        <w:rPr>
          <w:rFonts w:ascii="Verdana" w:hAnsi="Verdana"/>
          <w:sz w:val="20"/>
          <w:szCs w:val="20"/>
        </w:rPr>
        <w:t>1</w:t>
      </w:r>
      <w:r w:rsidRPr="001D0390" w:rsidR="00367E41">
        <w:rPr>
          <w:rFonts w:ascii="Verdana" w:hAnsi="Verdana"/>
          <w:sz w:val="20"/>
          <w:szCs w:val="20"/>
        </w:rPr>
        <w:t xml:space="preserve">), </w:t>
      </w:r>
      <w:r w:rsidR="00DA1BEA">
        <w:rPr>
          <w:rFonts w:ascii="Verdana" w:hAnsi="Verdana"/>
          <w:sz w:val="20"/>
          <w:szCs w:val="20"/>
        </w:rPr>
        <w:t xml:space="preserve">vrijstelling van </w:t>
      </w:r>
      <w:r w:rsidR="00CD65E8">
        <w:rPr>
          <w:rFonts w:ascii="Verdana" w:hAnsi="Verdana"/>
          <w:sz w:val="20"/>
          <w:szCs w:val="20"/>
        </w:rPr>
        <w:t xml:space="preserve">belastingen, </w:t>
      </w:r>
      <w:r w:rsidR="00DA1BEA">
        <w:rPr>
          <w:rFonts w:ascii="Verdana" w:hAnsi="Verdana"/>
          <w:sz w:val="20"/>
          <w:szCs w:val="20"/>
        </w:rPr>
        <w:t>douanerechten en andere heffingen</w:t>
      </w:r>
      <w:r w:rsidRPr="001D0390" w:rsidR="00367E41">
        <w:rPr>
          <w:rFonts w:ascii="Verdana" w:hAnsi="Verdana"/>
          <w:sz w:val="20"/>
          <w:szCs w:val="20"/>
        </w:rPr>
        <w:t xml:space="preserve"> (artikel </w:t>
      </w:r>
      <w:r w:rsidR="00DA1BEA">
        <w:rPr>
          <w:rFonts w:ascii="Verdana" w:hAnsi="Verdana"/>
          <w:sz w:val="20"/>
          <w:szCs w:val="20"/>
        </w:rPr>
        <w:t>1</w:t>
      </w:r>
      <w:r w:rsidR="00CD65E8">
        <w:rPr>
          <w:rFonts w:ascii="Verdana" w:hAnsi="Verdana"/>
          <w:sz w:val="20"/>
          <w:szCs w:val="20"/>
        </w:rPr>
        <w:t>2</w:t>
      </w:r>
      <w:r w:rsidRPr="001D0390" w:rsidR="00367E41">
        <w:rPr>
          <w:rFonts w:ascii="Verdana" w:hAnsi="Verdana"/>
          <w:sz w:val="20"/>
          <w:szCs w:val="20"/>
        </w:rPr>
        <w:t xml:space="preserve">), </w:t>
      </w:r>
      <w:r w:rsidR="00DA1BEA">
        <w:rPr>
          <w:rFonts w:ascii="Verdana" w:hAnsi="Verdana"/>
          <w:sz w:val="20"/>
          <w:szCs w:val="20"/>
        </w:rPr>
        <w:t>eerlijke concurrentie (artikel 1</w:t>
      </w:r>
      <w:r w:rsidR="00CD65E8">
        <w:rPr>
          <w:rFonts w:ascii="Verdana" w:hAnsi="Verdana"/>
          <w:sz w:val="20"/>
          <w:szCs w:val="20"/>
        </w:rPr>
        <w:t>3</w:t>
      </w:r>
      <w:r w:rsidR="00DA1BEA">
        <w:rPr>
          <w:rFonts w:ascii="Verdana" w:hAnsi="Verdana"/>
          <w:sz w:val="20"/>
          <w:szCs w:val="20"/>
        </w:rPr>
        <w:t xml:space="preserve">), </w:t>
      </w:r>
      <w:r w:rsidR="00CD65E8">
        <w:rPr>
          <w:rFonts w:ascii="Verdana" w:hAnsi="Verdana"/>
          <w:sz w:val="20"/>
          <w:szCs w:val="20"/>
        </w:rPr>
        <w:t xml:space="preserve">capaciteit (artikel 14), </w:t>
      </w:r>
      <w:r w:rsidR="00DA1BEA">
        <w:rPr>
          <w:rFonts w:ascii="Verdana" w:hAnsi="Verdana"/>
          <w:sz w:val="20"/>
          <w:szCs w:val="20"/>
        </w:rPr>
        <w:t>tarieven (artikel 1</w:t>
      </w:r>
      <w:r w:rsidR="00CD65E8">
        <w:rPr>
          <w:rFonts w:ascii="Verdana" w:hAnsi="Verdana"/>
          <w:sz w:val="20"/>
          <w:szCs w:val="20"/>
        </w:rPr>
        <w:t>5</w:t>
      </w:r>
      <w:r w:rsidR="00DA1BEA">
        <w:rPr>
          <w:rFonts w:ascii="Verdana" w:hAnsi="Verdana"/>
          <w:sz w:val="20"/>
          <w:szCs w:val="20"/>
        </w:rPr>
        <w:t>), overmak</w:t>
      </w:r>
      <w:r w:rsidR="00B85DE7">
        <w:rPr>
          <w:rFonts w:ascii="Verdana" w:hAnsi="Verdana"/>
          <w:sz w:val="20"/>
          <w:szCs w:val="20"/>
        </w:rPr>
        <w:t>ing</w:t>
      </w:r>
      <w:r w:rsidR="00DA1BEA">
        <w:rPr>
          <w:rFonts w:ascii="Verdana" w:hAnsi="Verdana"/>
          <w:sz w:val="20"/>
          <w:szCs w:val="20"/>
        </w:rPr>
        <w:t xml:space="preserve"> van inkomsten (artikel 1</w:t>
      </w:r>
      <w:r w:rsidR="00CD65E8">
        <w:rPr>
          <w:rFonts w:ascii="Verdana" w:hAnsi="Verdana"/>
          <w:sz w:val="20"/>
          <w:szCs w:val="20"/>
        </w:rPr>
        <w:t>6</w:t>
      </w:r>
      <w:r w:rsidR="00DA1BEA">
        <w:rPr>
          <w:rFonts w:ascii="Verdana" w:hAnsi="Verdana"/>
          <w:sz w:val="20"/>
          <w:szCs w:val="20"/>
        </w:rPr>
        <w:t xml:space="preserve">), </w:t>
      </w:r>
      <w:r w:rsidR="00CD65E8">
        <w:rPr>
          <w:rFonts w:ascii="Verdana" w:hAnsi="Verdana"/>
          <w:sz w:val="20"/>
          <w:szCs w:val="20"/>
        </w:rPr>
        <w:t xml:space="preserve">belasting (artikel 17), </w:t>
      </w:r>
      <w:r w:rsidR="00DA1BEA">
        <w:rPr>
          <w:rFonts w:ascii="Verdana" w:hAnsi="Verdana"/>
          <w:sz w:val="20"/>
          <w:szCs w:val="20"/>
        </w:rPr>
        <w:t xml:space="preserve">vertegenwoordiging van luchtvaartmaatschappijen </w:t>
      </w:r>
      <w:r w:rsidR="00CD65E8">
        <w:rPr>
          <w:rFonts w:ascii="Verdana" w:hAnsi="Verdana"/>
          <w:sz w:val="20"/>
          <w:szCs w:val="20"/>
        </w:rPr>
        <w:t xml:space="preserve">en verkopen </w:t>
      </w:r>
      <w:r w:rsidR="00DA1BEA">
        <w:rPr>
          <w:rFonts w:ascii="Verdana" w:hAnsi="Verdana"/>
          <w:sz w:val="20"/>
          <w:szCs w:val="20"/>
        </w:rPr>
        <w:t>(artikel 1</w:t>
      </w:r>
      <w:r w:rsidR="00CD65E8">
        <w:rPr>
          <w:rFonts w:ascii="Verdana" w:hAnsi="Verdana"/>
          <w:sz w:val="20"/>
          <w:szCs w:val="20"/>
        </w:rPr>
        <w:t>8</w:t>
      </w:r>
      <w:r w:rsidR="00DA1BEA">
        <w:rPr>
          <w:rFonts w:ascii="Verdana" w:hAnsi="Verdana"/>
          <w:sz w:val="20"/>
          <w:szCs w:val="20"/>
        </w:rPr>
        <w:t>)</w:t>
      </w:r>
      <w:r w:rsidR="00CB5C3E">
        <w:rPr>
          <w:rFonts w:ascii="Verdana" w:hAnsi="Verdana"/>
          <w:sz w:val="20"/>
          <w:szCs w:val="20"/>
        </w:rPr>
        <w:t xml:space="preserve"> en</w:t>
      </w:r>
      <w:r w:rsidR="00DA1BEA">
        <w:rPr>
          <w:rFonts w:ascii="Verdana" w:hAnsi="Verdana"/>
          <w:sz w:val="20"/>
          <w:szCs w:val="20"/>
        </w:rPr>
        <w:t xml:space="preserve"> grondafhandeling (artikel 1</w:t>
      </w:r>
      <w:r w:rsidR="00CD65E8">
        <w:rPr>
          <w:rFonts w:ascii="Verdana" w:hAnsi="Verdana"/>
          <w:sz w:val="20"/>
          <w:szCs w:val="20"/>
        </w:rPr>
        <w:t>9</w:t>
      </w:r>
      <w:r w:rsidR="00DA1BEA">
        <w:rPr>
          <w:rFonts w:ascii="Verdana" w:hAnsi="Verdana"/>
          <w:sz w:val="20"/>
          <w:szCs w:val="20"/>
        </w:rPr>
        <w:t>).</w:t>
      </w:r>
    </w:p>
    <w:p w:rsidRPr="00C21954" w:rsidR="00767FDC" w:rsidP="00767FDC" w:rsidRDefault="00767FDC" w14:paraId="4C484BC3" w14:textId="3E0B3CF6">
      <w:pPr>
        <w:jc w:val="both"/>
        <w:rPr>
          <w:rFonts w:ascii="Verdana" w:hAnsi="Verdana"/>
          <w:sz w:val="20"/>
          <w:szCs w:val="20"/>
        </w:rPr>
      </w:pPr>
    </w:p>
    <w:p w:rsidRPr="00EE7007" w:rsidR="00721B55" w:rsidP="00EE7007" w:rsidRDefault="00721B55" w14:paraId="0D629495" w14:textId="156A39C9">
      <w:pPr>
        <w:pStyle w:val="Lijstalinea"/>
        <w:numPr>
          <w:ilvl w:val="0"/>
          <w:numId w:val="3"/>
        </w:numPr>
        <w:spacing w:after="0" w:line="240" w:lineRule="auto"/>
        <w:jc w:val="both"/>
        <w:rPr>
          <w:rFonts w:ascii="Verdana" w:hAnsi="Verdana"/>
          <w:sz w:val="20"/>
          <w:szCs w:val="20"/>
          <w:u w:val="single"/>
          <w:lang w:val="nl-NL"/>
        </w:rPr>
      </w:pPr>
      <w:r w:rsidRPr="00EE7007">
        <w:rPr>
          <w:rFonts w:ascii="Verdana" w:hAnsi="Verdana"/>
          <w:b/>
          <w:sz w:val="20"/>
          <w:szCs w:val="20"/>
          <w:lang w:val="nl-NL"/>
        </w:rPr>
        <w:t>Artikelsgewij</w:t>
      </w:r>
      <w:r w:rsidRPr="00EE7007" w:rsidR="00354F61">
        <w:rPr>
          <w:rFonts w:ascii="Verdana" w:hAnsi="Verdana"/>
          <w:b/>
          <w:sz w:val="20"/>
          <w:szCs w:val="20"/>
          <w:lang w:val="nl-NL"/>
        </w:rPr>
        <w:t>ze</w:t>
      </w:r>
      <w:r w:rsidRPr="00EE7007">
        <w:rPr>
          <w:rFonts w:ascii="Verdana" w:hAnsi="Verdana"/>
          <w:b/>
          <w:sz w:val="20"/>
          <w:szCs w:val="20"/>
          <w:lang w:val="nl-NL"/>
        </w:rPr>
        <w:t xml:space="preserve"> toelichting</w:t>
      </w:r>
      <w:r w:rsidRPr="00EE7007" w:rsidR="00767FDC">
        <w:rPr>
          <w:rFonts w:ascii="Verdana" w:hAnsi="Verdana"/>
          <w:sz w:val="20"/>
          <w:szCs w:val="20"/>
          <w:u w:val="single"/>
          <w:lang w:val="nl-NL"/>
        </w:rPr>
        <w:t xml:space="preserve"> </w:t>
      </w:r>
    </w:p>
    <w:p w:rsidRPr="00C21954" w:rsidR="00721B55" w:rsidP="00C21954" w:rsidRDefault="00721B55" w14:paraId="19EADEA4" w14:textId="77777777">
      <w:pPr>
        <w:pStyle w:val="Lijstalinea"/>
        <w:spacing w:after="0" w:line="240" w:lineRule="auto"/>
        <w:ind w:left="360"/>
        <w:jc w:val="both"/>
        <w:rPr>
          <w:rFonts w:ascii="Verdana" w:hAnsi="Verdana"/>
          <w:sz w:val="20"/>
          <w:szCs w:val="20"/>
          <w:u w:val="single"/>
          <w:lang w:val="nl-NL"/>
        </w:rPr>
      </w:pPr>
    </w:p>
    <w:p w:rsidRPr="00024E61" w:rsidR="00354F61" w:rsidP="00354F61" w:rsidRDefault="00354F61" w14:paraId="32759725" w14:textId="77777777">
      <w:pPr>
        <w:jc w:val="both"/>
        <w:rPr>
          <w:rFonts w:ascii="Verdana" w:hAnsi="Verdana"/>
          <w:i/>
          <w:sz w:val="20"/>
          <w:szCs w:val="20"/>
        </w:rPr>
      </w:pPr>
      <w:r w:rsidRPr="00024E61">
        <w:rPr>
          <w:rFonts w:ascii="Verdana" w:hAnsi="Verdana"/>
          <w:i/>
          <w:sz w:val="20"/>
          <w:szCs w:val="20"/>
        </w:rPr>
        <w:t>Artikel 1 (Begripsomschrijvingen)</w:t>
      </w:r>
    </w:p>
    <w:p w:rsidR="00721B55" w:rsidP="00C21954" w:rsidRDefault="00721B55" w14:paraId="626BEA21" w14:textId="037AF40A">
      <w:pPr>
        <w:jc w:val="both"/>
        <w:rPr>
          <w:rFonts w:ascii="Verdana" w:hAnsi="Verdana"/>
          <w:sz w:val="20"/>
          <w:szCs w:val="20"/>
        </w:rPr>
      </w:pPr>
      <w:r w:rsidRPr="00C21954">
        <w:rPr>
          <w:rFonts w:ascii="Verdana" w:hAnsi="Verdana"/>
          <w:sz w:val="20"/>
          <w:szCs w:val="20"/>
        </w:rPr>
        <w:t>Artikel 1 bevat om</w:t>
      </w:r>
      <w:r w:rsidR="007A6DFE">
        <w:rPr>
          <w:rFonts w:ascii="Verdana" w:hAnsi="Verdana"/>
          <w:sz w:val="20"/>
          <w:szCs w:val="20"/>
        </w:rPr>
        <w:t>schrijvingen van enkele in het V</w:t>
      </w:r>
      <w:r w:rsidRPr="00C21954">
        <w:rPr>
          <w:rFonts w:ascii="Verdana" w:hAnsi="Verdana"/>
          <w:sz w:val="20"/>
          <w:szCs w:val="20"/>
        </w:rPr>
        <w:t>erdrag voorkomende, voor luchtvaartverdragen gebruikelijke, begrippen.</w:t>
      </w:r>
    </w:p>
    <w:p w:rsidR="00721B55" w:rsidP="00C21954" w:rsidRDefault="00721B55" w14:paraId="6101E8CD" w14:textId="6BD838B3">
      <w:pPr>
        <w:jc w:val="both"/>
        <w:rPr>
          <w:rFonts w:ascii="Verdana" w:hAnsi="Verdana"/>
          <w:sz w:val="20"/>
          <w:szCs w:val="20"/>
        </w:rPr>
      </w:pPr>
    </w:p>
    <w:p w:rsidRPr="00024E61" w:rsidR="00354F61" w:rsidP="00354F61" w:rsidRDefault="00354F61" w14:paraId="7F05F168" w14:textId="74AE5CA9">
      <w:pPr>
        <w:jc w:val="both"/>
        <w:rPr>
          <w:rFonts w:ascii="Verdana" w:hAnsi="Verdana"/>
          <w:i/>
          <w:sz w:val="20"/>
          <w:szCs w:val="20"/>
        </w:rPr>
      </w:pPr>
      <w:r w:rsidRPr="00024E61">
        <w:rPr>
          <w:rFonts w:ascii="Verdana" w:hAnsi="Verdana"/>
          <w:i/>
          <w:sz w:val="20"/>
          <w:szCs w:val="20"/>
        </w:rPr>
        <w:t xml:space="preserve">Artikel </w:t>
      </w:r>
      <w:r w:rsidR="0099006D">
        <w:rPr>
          <w:rFonts w:ascii="Verdana" w:hAnsi="Verdana"/>
          <w:i/>
          <w:sz w:val="20"/>
          <w:szCs w:val="20"/>
        </w:rPr>
        <w:t>2</w:t>
      </w:r>
      <w:r w:rsidRPr="00024E61">
        <w:rPr>
          <w:rFonts w:ascii="Verdana" w:hAnsi="Verdana"/>
          <w:i/>
          <w:sz w:val="20"/>
          <w:szCs w:val="20"/>
        </w:rPr>
        <w:t xml:space="preserve"> (</w:t>
      </w:r>
      <w:r w:rsidR="00DA1BEA">
        <w:rPr>
          <w:rFonts w:ascii="Verdana" w:hAnsi="Verdana"/>
          <w:i/>
          <w:sz w:val="20"/>
          <w:szCs w:val="20"/>
        </w:rPr>
        <w:t xml:space="preserve">Verlening van </w:t>
      </w:r>
      <w:r w:rsidR="001D0390">
        <w:rPr>
          <w:rFonts w:ascii="Verdana" w:hAnsi="Verdana"/>
          <w:i/>
          <w:sz w:val="20"/>
          <w:szCs w:val="20"/>
        </w:rPr>
        <w:t>r</w:t>
      </w:r>
      <w:r>
        <w:rPr>
          <w:rFonts w:ascii="Verdana" w:hAnsi="Verdana"/>
          <w:i/>
          <w:sz w:val="20"/>
          <w:szCs w:val="20"/>
        </w:rPr>
        <w:t>echten)</w:t>
      </w:r>
    </w:p>
    <w:p w:rsidRPr="00C21954" w:rsidR="00721B55" w:rsidP="00C21954" w:rsidRDefault="0099006D" w14:paraId="214CE122" w14:textId="320FBE18">
      <w:pPr>
        <w:pStyle w:val="Normaalweb"/>
        <w:shd w:val="clear" w:color="auto" w:fill="FFFFFF"/>
        <w:spacing w:before="0" w:beforeAutospacing="0" w:after="0" w:afterAutospacing="0"/>
        <w:jc w:val="both"/>
        <w:rPr>
          <w:rFonts w:ascii="Verdana" w:hAnsi="Verdana"/>
          <w:color w:val="000000"/>
          <w:sz w:val="20"/>
          <w:szCs w:val="20"/>
          <w:lang w:val="nl-NL"/>
        </w:rPr>
      </w:pPr>
      <w:r>
        <w:rPr>
          <w:rFonts w:ascii="Verdana" w:hAnsi="Verdana"/>
          <w:sz w:val="20"/>
          <w:szCs w:val="20"/>
          <w:lang w:val="nl-NL"/>
        </w:rPr>
        <w:t>In</w:t>
      </w:r>
      <w:r w:rsidR="00667D41">
        <w:rPr>
          <w:rFonts w:ascii="Verdana" w:hAnsi="Verdana"/>
          <w:sz w:val="20"/>
          <w:szCs w:val="20"/>
          <w:lang w:val="nl-NL"/>
        </w:rPr>
        <w:t xml:space="preserve"> </w:t>
      </w:r>
      <w:r w:rsidRPr="003F1420" w:rsidR="00721B55">
        <w:rPr>
          <w:rFonts w:ascii="Verdana" w:hAnsi="Verdana"/>
          <w:sz w:val="20"/>
          <w:szCs w:val="20"/>
          <w:lang w:val="nl-NL"/>
        </w:rPr>
        <w:t xml:space="preserve">artikel </w:t>
      </w:r>
      <w:r>
        <w:rPr>
          <w:rFonts w:ascii="Verdana" w:hAnsi="Verdana"/>
          <w:sz w:val="20"/>
          <w:szCs w:val="20"/>
          <w:lang w:val="nl-NL"/>
        </w:rPr>
        <w:t>2</w:t>
      </w:r>
      <w:r w:rsidRPr="003F1420" w:rsidR="00721B55">
        <w:rPr>
          <w:rFonts w:ascii="Verdana" w:hAnsi="Verdana"/>
          <w:sz w:val="20"/>
          <w:szCs w:val="20"/>
          <w:lang w:val="nl-NL"/>
        </w:rPr>
        <w:t xml:space="preserve"> worden de rechten aangegeven die</w:t>
      </w:r>
      <w:r w:rsidR="00354F61">
        <w:rPr>
          <w:rFonts w:ascii="Verdana" w:hAnsi="Verdana"/>
          <w:sz w:val="20"/>
          <w:szCs w:val="20"/>
          <w:lang w:val="nl-NL"/>
        </w:rPr>
        <w:t xml:space="preserve"> in het kader van het </w:t>
      </w:r>
      <w:r w:rsidR="007A6DFE">
        <w:rPr>
          <w:rFonts w:ascii="Verdana" w:hAnsi="Verdana"/>
          <w:sz w:val="20"/>
          <w:szCs w:val="20"/>
          <w:lang w:val="nl-NL"/>
        </w:rPr>
        <w:t>V</w:t>
      </w:r>
      <w:r w:rsidRPr="003F1420" w:rsidR="00721B55">
        <w:rPr>
          <w:rFonts w:ascii="Verdana" w:hAnsi="Verdana"/>
          <w:sz w:val="20"/>
          <w:szCs w:val="20"/>
          <w:lang w:val="nl-NL"/>
        </w:rPr>
        <w:t>erdrag worden verleend, te weten het recht van overvlucht en technische landing</w:t>
      </w:r>
      <w:r w:rsidR="00DA1BEA">
        <w:rPr>
          <w:rFonts w:ascii="Verdana" w:hAnsi="Verdana"/>
          <w:sz w:val="20"/>
          <w:szCs w:val="20"/>
          <w:lang w:val="nl-NL"/>
        </w:rPr>
        <w:t xml:space="preserve"> </w:t>
      </w:r>
      <w:r w:rsidR="00256432">
        <w:rPr>
          <w:rFonts w:ascii="Verdana" w:hAnsi="Verdana"/>
          <w:sz w:val="20"/>
          <w:szCs w:val="20"/>
          <w:lang w:val="nl-NL"/>
        </w:rPr>
        <w:t xml:space="preserve">en </w:t>
      </w:r>
      <w:r>
        <w:rPr>
          <w:rFonts w:ascii="Verdana" w:hAnsi="Verdana"/>
          <w:sz w:val="20"/>
          <w:szCs w:val="20"/>
          <w:lang w:val="nl-NL"/>
        </w:rPr>
        <w:t>overige in het Verdrag vastgelegde rechten</w:t>
      </w:r>
      <w:r w:rsidR="00256432">
        <w:rPr>
          <w:rFonts w:ascii="Verdana" w:hAnsi="Verdana"/>
          <w:sz w:val="20"/>
          <w:szCs w:val="20"/>
          <w:lang w:val="nl-NL"/>
        </w:rPr>
        <w:t xml:space="preserve"> van beide verdragsluitende partijen om geregelde internationale luchtdiensten </w:t>
      </w:r>
      <w:r w:rsidRPr="00E37A96" w:rsidR="00256432">
        <w:rPr>
          <w:rFonts w:ascii="Verdana" w:hAnsi="Verdana"/>
          <w:sz w:val="20"/>
          <w:szCs w:val="20"/>
          <w:lang w:val="nl-NL"/>
        </w:rPr>
        <w:t>te onderhouden</w:t>
      </w:r>
      <w:r w:rsidR="00256432">
        <w:rPr>
          <w:rFonts w:ascii="Verdana" w:hAnsi="Verdana"/>
          <w:sz w:val="20"/>
          <w:szCs w:val="20"/>
          <w:lang w:val="nl-NL"/>
        </w:rPr>
        <w:t xml:space="preserve"> in overeenstemming met de routetabel </w:t>
      </w:r>
      <w:r w:rsidR="00CA1FD8">
        <w:rPr>
          <w:rFonts w:ascii="Verdana" w:hAnsi="Verdana"/>
          <w:sz w:val="20"/>
          <w:szCs w:val="20"/>
          <w:lang w:val="nl-NL"/>
        </w:rPr>
        <w:t>in de Bijlage bij het V</w:t>
      </w:r>
      <w:r w:rsidR="00256432">
        <w:rPr>
          <w:rFonts w:ascii="Verdana" w:hAnsi="Verdana"/>
          <w:sz w:val="20"/>
          <w:szCs w:val="20"/>
          <w:lang w:val="nl-NL"/>
        </w:rPr>
        <w:t>erdrag</w:t>
      </w:r>
      <w:r w:rsidRPr="00E37A96" w:rsidR="00256432">
        <w:rPr>
          <w:rFonts w:ascii="Verdana" w:hAnsi="Verdana"/>
          <w:sz w:val="20"/>
          <w:szCs w:val="20"/>
          <w:lang w:val="nl-NL"/>
        </w:rPr>
        <w:t>.</w:t>
      </w:r>
      <w:r w:rsidR="00256432">
        <w:rPr>
          <w:rFonts w:ascii="Verdana" w:hAnsi="Verdana"/>
          <w:color w:val="000000"/>
          <w:sz w:val="20"/>
          <w:szCs w:val="20"/>
          <w:lang w:val="nl-NL"/>
        </w:rPr>
        <w:t xml:space="preserve"> </w:t>
      </w:r>
      <w:r w:rsidR="00DA1BEA">
        <w:rPr>
          <w:rFonts w:ascii="Verdana" w:hAnsi="Verdana"/>
          <w:sz w:val="20"/>
          <w:szCs w:val="20"/>
          <w:lang w:val="nl-NL"/>
        </w:rPr>
        <w:t xml:space="preserve">In het </w:t>
      </w:r>
      <w:r w:rsidR="00CA1FD8">
        <w:rPr>
          <w:rFonts w:ascii="Verdana" w:hAnsi="Verdana"/>
          <w:sz w:val="20"/>
          <w:szCs w:val="20"/>
          <w:lang w:val="nl-NL"/>
        </w:rPr>
        <w:t>vier</w:t>
      </w:r>
      <w:r w:rsidR="00DA1BEA">
        <w:rPr>
          <w:rFonts w:ascii="Verdana" w:hAnsi="Verdana"/>
          <w:sz w:val="20"/>
          <w:szCs w:val="20"/>
          <w:lang w:val="nl-NL"/>
        </w:rPr>
        <w:t>de lid wordt b</w:t>
      </w:r>
      <w:r w:rsidR="00512BC9">
        <w:rPr>
          <w:rFonts w:ascii="Verdana" w:hAnsi="Verdana"/>
          <w:sz w:val="20"/>
          <w:szCs w:val="20"/>
          <w:lang w:val="nl-NL"/>
        </w:rPr>
        <w:t>epaald dat h</w:t>
      </w:r>
      <w:r w:rsidR="00354F61">
        <w:rPr>
          <w:rFonts w:ascii="Verdana" w:hAnsi="Verdana"/>
          <w:sz w:val="20"/>
          <w:szCs w:val="20"/>
          <w:lang w:val="nl-NL"/>
        </w:rPr>
        <w:t xml:space="preserve">et uitoefenen van vijfde vrijheidsrechten </w:t>
      </w:r>
      <w:r w:rsidR="00CA1FD8">
        <w:rPr>
          <w:rFonts w:ascii="Verdana" w:hAnsi="Verdana"/>
          <w:sz w:val="20"/>
          <w:szCs w:val="20"/>
          <w:lang w:val="nl-NL"/>
        </w:rPr>
        <w:t xml:space="preserve">na goedkeuring </w:t>
      </w:r>
      <w:r w:rsidR="00354F61">
        <w:rPr>
          <w:rFonts w:ascii="Verdana" w:hAnsi="Verdana"/>
          <w:sz w:val="20"/>
          <w:szCs w:val="20"/>
          <w:lang w:val="nl-NL"/>
        </w:rPr>
        <w:t>door de luchtvaartautoriteiten van beide verd</w:t>
      </w:r>
      <w:r w:rsidR="00667D41">
        <w:rPr>
          <w:rFonts w:ascii="Verdana" w:hAnsi="Verdana"/>
          <w:sz w:val="20"/>
          <w:szCs w:val="20"/>
          <w:lang w:val="nl-NL"/>
        </w:rPr>
        <w:t xml:space="preserve">ragsluitende partijen </w:t>
      </w:r>
      <w:r w:rsidR="00CA1FD8">
        <w:rPr>
          <w:rFonts w:ascii="Verdana" w:hAnsi="Verdana"/>
          <w:sz w:val="20"/>
          <w:szCs w:val="20"/>
          <w:lang w:val="nl-NL"/>
        </w:rPr>
        <w:t xml:space="preserve">wordt </w:t>
      </w:r>
      <w:r w:rsidR="00354F61">
        <w:rPr>
          <w:rFonts w:ascii="Verdana" w:hAnsi="Verdana"/>
          <w:sz w:val="20"/>
          <w:szCs w:val="20"/>
          <w:lang w:val="nl-NL"/>
        </w:rPr>
        <w:t>vastgelegd in een regeling</w:t>
      </w:r>
      <w:r w:rsidR="00256432">
        <w:rPr>
          <w:rFonts w:ascii="Verdana" w:hAnsi="Verdana"/>
          <w:sz w:val="20"/>
          <w:szCs w:val="20"/>
          <w:lang w:val="nl-NL"/>
        </w:rPr>
        <w:t xml:space="preserve"> tussen de luchtvaartautoriteiten van de verdragsluitende partijen</w:t>
      </w:r>
      <w:r w:rsidR="00354F61">
        <w:rPr>
          <w:rFonts w:ascii="Verdana" w:hAnsi="Verdana"/>
          <w:sz w:val="20"/>
          <w:szCs w:val="20"/>
          <w:lang w:val="nl-NL"/>
        </w:rPr>
        <w:t>.</w:t>
      </w:r>
    </w:p>
    <w:p w:rsidRPr="00C21954" w:rsidR="00721B55" w:rsidP="00C21954" w:rsidRDefault="00721B55" w14:paraId="1D6594F8" w14:textId="77777777">
      <w:pPr>
        <w:jc w:val="both"/>
        <w:rPr>
          <w:rFonts w:ascii="Verdana" w:hAnsi="Verdana"/>
          <w:sz w:val="20"/>
          <w:szCs w:val="20"/>
        </w:rPr>
      </w:pPr>
    </w:p>
    <w:p w:rsidRPr="00024E61" w:rsidR="00311388" w:rsidP="00311388" w:rsidRDefault="00311388" w14:paraId="457A3ED1" w14:textId="5A6D3439">
      <w:pPr>
        <w:jc w:val="both"/>
        <w:rPr>
          <w:rFonts w:ascii="Verdana" w:hAnsi="Verdana"/>
          <w:i/>
          <w:sz w:val="20"/>
          <w:szCs w:val="20"/>
        </w:rPr>
      </w:pPr>
      <w:r w:rsidRPr="00024E61">
        <w:rPr>
          <w:rFonts w:ascii="Verdana" w:hAnsi="Verdana"/>
          <w:i/>
          <w:sz w:val="20"/>
          <w:szCs w:val="20"/>
        </w:rPr>
        <w:t xml:space="preserve">Artikel </w:t>
      </w:r>
      <w:r w:rsidR="00CA1FD8">
        <w:rPr>
          <w:rFonts w:ascii="Verdana" w:hAnsi="Verdana"/>
          <w:i/>
          <w:sz w:val="20"/>
          <w:szCs w:val="20"/>
        </w:rPr>
        <w:t>3</w:t>
      </w:r>
      <w:r w:rsidRPr="00024E61">
        <w:rPr>
          <w:rFonts w:ascii="Verdana" w:hAnsi="Verdana"/>
          <w:i/>
          <w:sz w:val="20"/>
          <w:szCs w:val="20"/>
        </w:rPr>
        <w:t xml:space="preserve"> (</w:t>
      </w:r>
      <w:r>
        <w:rPr>
          <w:rFonts w:ascii="Verdana" w:hAnsi="Verdana"/>
          <w:i/>
          <w:sz w:val="20"/>
          <w:szCs w:val="20"/>
        </w:rPr>
        <w:t xml:space="preserve">Aanwijzing </w:t>
      </w:r>
      <w:r w:rsidR="00DA1BEA">
        <w:rPr>
          <w:rFonts w:ascii="Verdana" w:hAnsi="Verdana"/>
          <w:i/>
          <w:sz w:val="20"/>
          <w:szCs w:val="20"/>
        </w:rPr>
        <w:t>en vergunningen</w:t>
      </w:r>
      <w:r w:rsidRPr="00024E61">
        <w:rPr>
          <w:rFonts w:ascii="Verdana" w:hAnsi="Verdana"/>
          <w:i/>
          <w:sz w:val="20"/>
          <w:szCs w:val="20"/>
        </w:rPr>
        <w:t xml:space="preserve">) en artikel </w:t>
      </w:r>
      <w:r w:rsidR="00CA1FD8">
        <w:rPr>
          <w:rFonts w:ascii="Verdana" w:hAnsi="Verdana"/>
          <w:i/>
          <w:sz w:val="20"/>
          <w:szCs w:val="20"/>
        </w:rPr>
        <w:t>4</w:t>
      </w:r>
      <w:r w:rsidRPr="00024E61" w:rsidR="00F84167">
        <w:rPr>
          <w:rFonts w:ascii="Verdana" w:hAnsi="Verdana"/>
          <w:i/>
          <w:sz w:val="20"/>
          <w:szCs w:val="20"/>
        </w:rPr>
        <w:t xml:space="preserve"> </w:t>
      </w:r>
      <w:r w:rsidRPr="00024E61">
        <w:rPr>
          <w:rFonts w:ascii="Verdana" w:hAnsi="Verdana"/>
          <w:i/>
          <w:sz w:val="20"/>
          <w:szCs w:val="20"/>
        </w:rPr>
        <w:t>(</w:t>
      </w:r>
      <w:r w:rsidR="00CA1FD8">
        <w:rPr>
          <w:rFonts w:ascii="Verdana" w:hAnsi="Verdana"/>
          <w:i/>
          <w:sz w:val="20"/>
          <w:szCs w:val="20"/>
        </w:rPr>
        <w:t>Intrekking en</w:t>
      </w:r>
      <w:r w:rsidR="00DA1BEA">
        <w:rPr>
          <w:rFonts w:ascii="Verdana" w:hAnsi="Verdana"/>
          <w:i/>
          <w:sz w:val="20"/>
          <w:szCs w:val="20"/>
        </w:rPr>
        <w:t xml:space="preserve"> opschorting van vergunningen</w:t>
      </w:r>
      <w:r w:rsidRPr="00024E61">
        <w:rPr>
          <w:rFonts w:ascii="Verdana" w:hAnsi="Verdana"/>
          <w:i/>
          <w:sz w:val="20"/>
          <w:szCs w:val="20"/>
        </w:rPr>
        <w:t>)</w:t>
      </w:r>
    </w:p>
    <w:p w:rsidR="00721B55" w:rsidP="00C21954" w:rsidRDefault="00721B55" w14:paraId="5D10A9BC" w14:textId="603F7E66">
      <w:pPr>
        <w:jc w:val="both"/>
        <w:rPr>
          <w:rFonts w:ascii="Verdana" w:hAnsi="Verdana"/>
          <w:sz w:val="20"/>
          <w:szCs w:val="20"/>
        </w:rPr>
      </w:pPr>
      <w:r w:rsidRPr="00C21954">
        <w:rPr>
          <w:rFonts w:ascii="Verdana" w:hAnsi="Verdana"/>
          <w:sz w:val="20"/>
          <w:szCs w:val="20"/>
        </w:rPr>
        <w:t>Voor het uitvoeren van de luch</w:t>
      </w:r>
      <w:r w:rsidR="008C4655">
        <w:rPr>
          <w:rFonts w:ascii="Verdana" w:hAnsi="Verdana"/>
          <w:sz w:val="20"/>
          <w:szCs w:val="20"/>
        </w:rPr>
        <w:t xml:space="preserve">tdiensten wordt in artikel </w:t>
      </w:r>
      <w:r w:rsidR="00CA1FD8">
        <w:rPr>
          <w:rFonts w:ascii="Verdana" w:hAnsi="Verdana"/>
          <w:sz w:val="20"/>
          <w:szCs w:val="20"/>
        </w:rPr>
        <w:t>3</w:t>
      </w:r>
      <w:r w:rsidR="008C4655">
        <w:rPr>
          <w:rFonts w:ascii="Verdana" w:hAnsi="Verdana"/>
          <w:sz w:val="20"/>
          <w:szCs w:val="20"/>
        </w:rPr>
        <w:t xml:space="preserve"> een meervoudig</w:t>
      </w:r>
      <w:r w:rsidR="00CD3210">
        <w:rPr>
          <w:rFonts w:ascii="Verdana" w:hAnsi="Verdana"/>
          <w:sz w:val="20"/>
          <w:szCs w:val="20"/>
        </w:rPr>
        <w:t>e</w:t>
      </w:r>
      <w:r w:rsidR="008C4655">
        <w:rPr>
          <w:rFonts w:ascii="Verdana" w:hAnsi="Verdana"/>
          <w:sz w:val="20"/>
          <w:szCs w:val="20"/>
        </w:rPr>
        <w:t xml:space="preserve"> </w:t>
      </w:r>
      <w:r w:rsidRPr="00C21954">
        <w:rPr>
          <w:rFonts w:ascii="Verdana" w:hAnsi="Verdana"/>
          <w:sz w:val="20"/>
          <w:szCs w:val="20"/>
        </w:rPr>
        <w:t xml:space="preserve">aanwijzing </w:t>
      </w:r>
      <w:r w:rsidRPr="00C21954" w:rsidR="008C4655">
        <w:rPr>
          <w:rFonts w:ascii="Verdana" w:hAnsi="Verdana"/>
          <w:sz w:val="20"/>
          <w:szCs w:val="20"/>
        </w:rPr>
        <w:t>van luchtvaartmaatschappijen</w:t>
      </w:r>
      <w:r w:rsidRPr="00C21954">
        <w:rPr>
          <w:rFonts w:ascii="Verdana" w:hAnsi="Verdana"/>
          <w:sz w:val="20"/>
          <w:szCs w:val="20"/>
        </w:rPr>
        <w:t xml:space="preserve"> geregeld. Ook wordt bepaald onder welke voorwaarden de </w:t>
      </w:r>
      <w:r w:rsidRPr="00C21954">
        <w:rPr>
          <w:rFonts w:ascii="Verdana" w:hAnsi="Verdana"/>
          <w:sz w:val="20"/>
          <w:szCs w:val="20"/>
        </w:rPr>
        <w:lastRenderedPageBreak/>
        <w:t xml:space="preserve">benodigde vergunningen worden verleend. </w:t>
      </w:r>
      <w:r w:rsidR="002F5035">
        <w:rPr>
          <w:rFonts w:ascii="Verdana" w:hAnsi="Verdana"/>
          <w:sz w:val="20"/>
          <w:szCs w:val="20"/>
        </w:rPr>
        <w:t xml:space="preserve">Voor Malta zijn daarbij de vigerende </w:t>
      </w:r>
      <w:r w:rsidR="005C4A23">
        <w:rPr>
          <w:rFonts w:ascii="Verdana" w:hAnsi="Verdana"/>
          <w:sz w:val="20"/>
          <w:szCs w:val="20"/>
        </w:rPr>
        <w:t>EU-bepalingen</w:t>
      </w:r>
      <w:r w:rsidR="002F5035">
        <w:rPr>
          <w:rFonts w:ascii="Verdana" w:hAnsi="Verdana"/>
          <w:sz w:val="20"/>
          <w:szCs w:val="20"/>
        </w:rPr>
        <w:t xml:space="preserve"> opgenomen. </w:t>
      </w:r>
      <w:r w:rsidRPr="00C21954">
        <w:rPr>
          <w:rFonts w:ascii="Verdana" w:hAnsi="Verdana"/>
          <w:sz w:val="20"/>
          <w:szCs w:val="20"/>
        </w:rPr>
        <w:t xml:space="preserve">Artikel </w:t>
      </w:r>
      <w:r w:rsidR="00CA1FD8">
        <w:rPr>
          <w:rFonts w:ascii="Verdana" w:hAnsi="Verdana"/>
          <w:sz w:val="20"/>
          <w:szCs w:val="20"/>
        </w:rPr>
        <w:t>4</w:t>
      </w:r>
      <w:r w:rsidRPr="00C21954">
        <w:rPr>
          <w:rFonts w:ascii="Verdana" w:hAnsi="Verdana"/>
          <w:sz w:val="20"/>
          <w:szCs w:val="20"/>
        </w:rPr>
        <w:t xml:space="preserve"> geeft de luchtvaartautoriteiten van elke </w:t>
      </w:r>
      <w:r w:rsidR="008C4655">
        <w:rPr>
          <w:rFonts w:ascii="Verdana" w:hAnsi="Verdana"/>
          <w:sz w:val="20"/>
          <w:szCs w:val="20"/>
        </w:rPr>
        <w:t xml:space="preserve">verdragsluitende </w:t>
      </w:r>
      <w:r w:rsidRPr="00C21954">
        <w:rPr>
          <w:rFonts w:ascii="Verdana" w:hAnsi="Verdana"/>
          <w:sz w:val="20"/>
          <w:szCs w:val="20"/>
        </w:rPr>
        <w:t xml:space="preserve">partij het recht om de aan de door de andere </w:t>
      </w:r>
      <w:r w:rsidR="008C4655">
        <w:rPr>
          <w:rFonts w:ascii="Verdana" w:hAnsi="Verdana"/>
          <w:sz w:val="20"/>
          <w:szCs w:val="20"/>
        </w:rPr>
        <w:t xml:space="preserve">verdragsluitende </w:t>
      </w:r>
      <w:r w:rsidRPr="00C21954">
        <w:rPr>
          <w:rFonts w:ascii="Verdana" w:hAnsi="Verdana"/>
          <w:sz w:val="20"/>
          <w:szCs w:val="20"/>
        </w:rPr>
        <w:t>partij aangewezen luchtvaartmaatschappijen verstrekte vergunningen</w:t>
      </w:r>
      <w:r w:rsidR="008C4655">
        <w:rPr>
          <w:rFonts w:ascii="Verdana" w:hAnsi="Verdana"/>
          <w:sz w:val="20"/>
          <w:szCs w:val="20"/>
        </w:rPr>
        <w:t xml:space="preserve"> </w:t>
      </w:r>
      <w:r w:rsidRPr="00C21954">
        <w:rPr>
          <w:rFonts w:ascii="Verdana" w:hAnsi="Verdana"/>
          <w:sz w:val="20"/>
          <w:szCs w:val="20"/>
        </w:rPr>
        <w:t>in te trekken, op te schorten</w:t>
      </w:r>
      <w:r>
        <w:rPr>
          <w:rFonts w:ascii="Verdana" w:hAnsi="Verdana"/>
          <w:sz w:val="20"/>
          <w:szCs w:val="20"/>
        </w:rPr>
        <w:t xml:space="preserve"> of </w:t>
      </w:r>
      <w:r w:rsidR="00CB5C3E">
        <w:rPr>
          <w:rFonts w:ascii="Verdana" w:hAnsi="Verdana"/>
          <w:sz w:val="20"/>
          <w:szCs w:val="20"/>
        </w:rPr>
        <w:t>te beperken</w:t>
      </w:r>
      <w:r w:rsidRPr="00C21954">
        <w:rPr>
          <w:rFonts w:ascii="Verdana" w:hAnsi="Verdana"/>
          <w:sz w:val="20"/>
          <w:szCs w:val="20"/>
        </w:rPr>
        <w:t>.</w:t>
      </w:r>
    </w:p>
    <w:p w:rsidR="00CD3210" w:rsidP="00C21954" w:rsidRDefault="00CD3210" w14:paraId="13C5AE52" w14:textId="785F0058">
      <w:pPr>
        <w:jc w:val="both"/>
        <w:rPr>
          <w:rFonts w:ascii="Verdana" w:hAnsi="Verdana"/>
          <w:sz w:val="20"/>
          <w:szCs w:val="20"/>
        </w:rPr>
      </w:pPr>
    </w:p>
    <w:p w:rsidRPr="00CD3210" w:rsidR="00CD3210" w:rsidP="00C21954" w:rsidRDefault="00CD3210" w14:paraId="6F9D1D23" w14:textId="6FFAAA8E">
      <w:pPr>
        <w:jc w:val="both"/>
        <w:rPr>
          <w:rFonts w:ascii="Verdana" w:hAnsi="Verdana"/>
          <w:i/>
          <w:sz w:val="20"/>
          <w:szCs w:val="20"/>
        </w:rPr>
      </w:pPr>
      <w:r w:rsidRPr="00CD3210">
        <w:rPr>
          <w:rFonts w:ascii="Verdana" w:hAnsi="Verdana"/>
          <w:i/>
          <w:sz w:val="20"/>
          <w:szCs w:val="20"/>
        </w:rPr>
        <w:t xml:space="preserve">Artikel </w:t>
      </w:r>
      <w:r w:rsidR="002F5035">
        <w:rPr>
          <w:rFonts w:ascii="Verdana" w:hAnsi="Verdana"/>
          <w:i/>
          <w:sz w:val="20"/>
          <w:szCs w:val="20"/>
        </w:rPr>
        <w:t>5</w:t>
      </w:r>
      <w:r w:rsidRPr="00CD3210">
        <w:rPr>
          <w:rFonts w:ascii="Verdana" w:hAnsi="Verdana"/>
          <w:i/>
          <w:sz w:val="20"/>
          <w:szCs w:val="20"/>
        </w:rPr>
        <w:t xml:space="preserve"> (Toepasselijkheid van wetten en voorschriften)</w:t>
      </w:r>
    </w:p>
    <w:p w:rsidR="00CD3210" w:rsidP="00CD3210" w:rsidRDefault="00CD3210" w14:paraId="21C1D72A" w14:textId="13BA343B">
      <w:pPr>
        <w:jc w:val="both"/>
        <w:rPr>
          <w:rFonts w:ascii="Verdana" w:hAnsi="Verdana"/>
          <w:sz w:val="20"/>
          <w:szCs w:val="20"/>
        </w:rPr>
      </w:pPr>
      <w:r w:rsidRPr="00C21954">
        <w:rPr>
          <w:rFonts w:ascii="Verdana" w:hAnsi="Verdana"/>
          <w:sz w:val="20"/>
          <w:szCs w:val="20"/>
        </w:rPr>
        <w:t xml:space="preserve">In artikel </w:t>
      </w:r>
      <w:r w:rsidR="00CB5C3E">
        <w:rPr>
          <w:rFonts w:ascii="Verdana" w:hAnsi="Verdana"/>
          <w:sz w:val="20"/>
          <w:szCs w:val="20"/>
        </w:rPr>
        <w:t>5</w:t>
      </w:r>
      <w:r>
        <w:rPr>
          <w:rFonts w:ascii="Verdana" w:hAnsi="Verdana"/>
          <w:sz w:val="20"/>
          <w:szCs w:val="20"/>
        </w:rPr>
        <w:t xml:space="preserve"> </w:t>
      </w:r>
      <w:r w:rsidRPr="00C21954">
        <w:rPr>
          <w:rFonts w:ascii="Verdana" w:hAnsi="Verdana"/>
          <w:sz w:val="20"/>
          <w:szCs w:val="20"/>
        </w:rPr>
        <w:t xml:space="preserve">wordt bepaald dat het vliegen met en de exploitatie van de luchtvaartuigen van de door de ene </w:t>
      </w:r>
      <w:r>
        <w:rPr>
          <w:rFonts w:ascii="Verdana" w:hAnsi="Verdana"/>
          <w:sz w:val="20"/>
          <w:szCs w:val="20"/>
        </w:rPr>
        <w:t xml:space="preserve">verdragsluitende </w:t>
      </w:r>
      <w:r w:rsidRPr="00C21954">
        <w:rPr>
          <w:rFonts w:ascii="Verdana" w:hAnsi="Verdana"/>
          <w:sz w:val="20"/>
          <w:szCs w:val="20"/>
        </w:rPr>
        <w:t>partij aangewezen luchtvaartmaatschappijen dien</w:t>
      </w:r>
      <w:r w:rsidR="00172D83">
        <w:rPr>
          <w:rFonts w:ascii="Verdana" w:hAnsi="Verdana"/>
          <w:sz w:val="20"/>
          <w:szCs w:val="20"/>
        </w:rPr>
        <w:t>en</w:t>
      </w:r>
      <w:r w:rsidRPr="00C21954">
        <w:rPr>
          <w:rFonts w:ascii="Verdana" w:hAnsi="Verdana"/>
          <w:sz w:val="20"/>
          <w:szCs w:val="20"/>
        </w:rPr>
        <w:t xml:space="preserve"> te voldoen aan wet</w:t>
      </w:r>
      <w:r w:rsidR="00B71C59">
        <w:rPr>
          <w:rFonts w:ascii="Verdana" w:hAnsi="Verdana"/>
          <w:sz w:val="20"/>
          <w:szCs w:val="20"/>
        </w:rPr>
        <w:t>ten en voorschriften</w:t>
      </w:r>
      <w:r w:rsidRPr="00C21954">
        <w:rPr>
          <w:rFonts w:ascii="Verdana" w:hAnsi="Verdana"/>
          <w:sz w:val="20"/>
          <w:szCs w:val="20"/>
        </w:rPr>
        <w:t xml:space="preserve"> van de andere </w:t>
      </w:r>
      <w:r>
        <w:rPr>
          <w:rFonts w:ascii="Verdana" w:hAnsi="Verdana"/>
          <w:sz w:val="20"/>
          <w:szCs w:val="20"/>
        </w:rPr>
        <w:t xml:space="preserve">verdragsluitende </w:t>
      </w:r>
      <w:r w:rsidRPr="00C21954">
        <w:rPr>
          <w:rFonts w:ascii="Verdana" w:hAnsi="Verdana"/>
          <w:sz w:val="20"/>
          <w:szCs w:val="20"/>
        </w:rPr>
        <w:t xml:space="preserve">partij ten aanzien van de </w:t>
      </w:r>
      <w:r>
        <w:rPr>
          <w:rFonts w:ascii="Verdana" w:hAnsi="Verdana"/>
          <w:sz w:val="20"/>
          <w:szCs w:val="20"/>
        </w:rPr>
        <w:t xml:space="preserve">toelating tot, het verblijf </w:t>
      </w:r>
      <w:r w:rsidRPr="00C21954">
        <w:rPr>
          <w:rFonts w:ascii="Verdana" w:hAnsi="Verdana"/>
          <w:sz w:val="20"/>
          <w:szCs w:val="20"/>
        </w:rPr>
        <w:t xml:space="preserve">op en het vertrek uit het grondgebied van deze </w:t>
      </w:r>
      <w:r w:rsidR="00172D83">
        <w:rPr>
          <w:rFonts w:ascii="Verdana" w:hAnsi="Verdana"/>
          <w:sz w:val="20"/>
          <w:szCs w:val="20"/>
        </w:rPr>
        <w:t xml:space="preserve">verdragsluitende </w:t>
      </w:r>
      <w:r w:rsidRPr="00C21954">
        <w:rPr>
          <w:rFonts w:ascii="Verdana" w:hAnsi="Verdana"/>
          <w:sz w:val="20"/>
          <w:szCs w:val="20"/>
        </w:rPr>
        <w:t xml:space="preserve">partij. </w:t>
      </w:r>
      <w:r>
        <w:rPr>
          <w:rFonts w:ascii="Verdana" w:hAnsi="Verdana"/>
          <w:sz w:val="20"/>
          <w:szCs w:val="20"/>
        </w:rPr>
        <w:t xml:space="preserve">Dit geldt ook voor passagiers, bemanningsleden, vracht </w:t>
      </w:r>
      <w:r w:rsidR="002F5035">
        <w:rPr>
          <w:rFonts w:ascii="Verdana" w:hAnsi="Verdana"/>
          <w:sz w:val="20"/>
          <w:szCs w:val="20"/>
        </w:rPr>
        <w:t>en</w:t>
      </w:r>
      <w:r>
        <w:rPr>
          <w:rFonts w:ascii="Verdana" w:hAnsi="Verdana"/>
          <w:sz w:val="20"/>
          <w:szCs w:val="20"/>
        </w:rPr>
        <w:t xml:space="preserve"> post.</w:t>
      </w:r>
    </w:p>
    <w:p w:rsidRPr="00C21954" w:rsidR="00721B55" w:rsidP="00C21954" w:rsidRDefault="00721B55" w14:paraId="634C819D" w14:textId="77777777">
      <w:pPr>
        <w:jc w:val="both"/>
        <w:rPr>
          <w:rFonts w:ascii="Verdana" w:hAnsi="Verdana"/>
          <w:sz w:val="20"/>
          <w:szCs w:val="20"/>
        </w:rPr>
      </w:pPr>
    </w:p>
    <w:p w:rsidRPr="002F5035" w:rsidR="002F5035" w:rsidP="002F5035" w:rsidRDefault="002F5035" w14:paraId="3FF3B2A2" w14:textId="243D4E14">
      <w:pPr>
        <w:jc w:val="both"/>
        <w:rPr>
          <w:rFonts w:ascii="Verdana" w:hAnsi="Verdana"/>
          <w:i/>
          <w:sz w:val="20"/>
          <w:szCs w:val="20"/>
        </w:rPr>
      </w:pPr>
      <w:r w:rsidRPr="002F5035">
        <w:rPr>
          <w:rFonts w:ascii="Verdana" w:hAnsi="Verdana"/>
          <w:i/>
          <w:sz w:val="20"/>
          <w:szCs w:val="20"/>
        </w:rPr>
        <w:t xml:space="preserve">Artikel 6 (Directe </w:t>
      </w:r>
      <w:r w:rsidR="0059061D">
        <w:rPr>
          <w:rFonts w:ascii="Verdana" w:hAnsi="Verdana"/>
          <w:i/>
          <w:sz w:val="20"/>
          <w:szCs w:val="20"/>
        </w:rPr>
        <w:t>Transit</w:t>
      </w:r>
      <w:r w:rsidRPr="002F5035">
        <w:rPr>
          <w:rFonts w:ascii="Verdana" w:hAnsi="Verdana"/>
          <w:i/>
          <w:sz w:val="20"/>
          <w:szCs w:val="20"/>
        </w:rPr>
        <w:t>)</w:t>
      </w:r>
    </w:p>
    <w:p w:rsidR="002F5035" w:rsidP="002F5035" w:rsidRDefault="002F5035" w14:paraId="0400B976" w14:textId="3F10601F">
      <w:pPr>
        <w:jc w:val="both"/>
        <w:rPr>
          <w:rFonts w:ascii="Verdana" w:hAnsi="Verdana"/>
          <w:sz w:val="20"/>
          <w:szCs w:val="20"/>
        </w:rPr>
      </w:pPr>
      <w:r>
        <w:rPr>
          <w:rFonts w:ascii="Verdana" w:hAnsi="Verdana"/>
          <w:sz w:val="20"/>
          <w:szCs w:val="20"/>
        </w:rPr>
        <w:t xml:space="preserve">Artikel 6 bepaalt </w:t>
      </w:r>
      <w:r w:rsidR="00B71C59">
        <w:rPr>
          <w:rFonts w:ascii="Verdana" w:hAnsi="Verdana"/>
          <w:sz w:val="20"/>
          <w:szCs w:val="20"/>
        </w:rPr>
        <w:t>dat</w:t>
      </w:r>
      <w:r>
        <w:rPr>
          <w:rFonts w:ascii="Verdana" w:hAnsi="Verdana"/>
          <w:sz w:val="20"/>
          <w:szCs w:val="20"/>
        </w:rPr>
        <w:t xml:space="preserve"> goederen in transito en overstappende passagiers</w:t>
      </w:r>
      <w:r w:rsidR="00B71C59">
        <w:rPr>
          <w:rFonts w:ascii="Verdana" w:hAnsi="Verdana"/>
          <w:sz w:val="20"/>
          <w:szCs w:val="20"/>
        </w:rPr>
        <w:t xml:space="preserve"> in beginsel aan een vereenvoudigde controle worden onderworpen.</w:t>
      </w:r>
    </w:p>
    <w:p w:rsidR="00EA1768" w:rsidP="002F5035" w:rsidRDefault="00EA1768" w14:paraId="1591EDA8" w14:textId="77777777">
      <w:pPr>
        <w:jc w:val="both"/>
        <w:rPr>
          <w:rFonts w:ascii="Verdana" w:hAnsi="Verdana"/>
          <w:sz w:val="20"/>
          <w:szCs w:val="20"/>
        </w:rPr>
      </w:pPr>
    </w:p>
    <w:p w:rsidR="00311388" w:rsidP="00311388" w:rsidRDefault="00311388" w14:paraId="457EC085" w14:textId="37DAE4EF">
      <w:pPr>
        <w:tabs>
          <w:tab w:val="left" w:pos="709"/>
          <w:tab w:val="left" w:pos="1418"/>
          <w:tab w:val="left" w:pos="2126"/>
        </w:tabs>
        <w:contextualSpacing/>
        <w:jc w:val="both"/>
        <w:outlineLvl w:val="0"/>
        <w:rPr>
          <w:rFonts w:ascii="Verdana" w:hAnsi="Verdana" w:eastAsia="MS Mincho"/>
          <w:i/>
          <w:sz w:val="20"/>
          <w:szCs w:val="20"/>
          <w:lang w:eastAsia="ja-JP"/>
        </w:rPr>
      </w:pPr>
      <w:r w:rsidRPr="00024E61">
        <w:rPr>
          <w:rFonts w:ascii="Verdana" w:hAnsi="Verdana" w:eastAsia="MS Mincho"/>
          <w:i/>
          <w:sz w:val="20"/>
          <w:szCs w:val="20"/>
          <w:lang w:eastAsia="ja-JP"/>
        </w:rPr>
        <w:t>Artikel</w:t>
      </w:r>
      <w:r w:rsidR="00CD3210">
        <w:rPr>
          <w:rFonts w:ascii="Verdana" w:hAnsi="Verdana" w:eastAsia="MS Mincho"/>
          <w:i/>
          <w:sz w:val="20"/>
          <w:szCs w:val="20"/>
          <w:lang w:eastAsia="ja-JP"/>
        </w:rPr>
        <w:t xml:space="preserve"> 7 (Erkenning van bewijzen en vergunningen</w:t>
      </w:r>
      <w:r>
        <w:rPr>
          <w:rFonts w:ascii="Verdana" w:hAnsi="Verdana" w:eastAsia="MS Mincho"/>
          <w:i/>
          <w:sz w:val="20"/>
          <w:szCs w:val="20"/>
          <w:lang w:eastAsia="ja-JP"/>
        </w:rPr>
        <w:t>)</w:t>
      </w:r>
    </w:p>
    <w:p w:rsidR="00CD3210" w:rsidP="00CD3210" w:rsidRDefault="00CD3210" w14:paraId="15178063" w14:textId="11A351D3">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Artikel 7 bepaalt</w:t>
      </w:r>
      <w:r w:rsidRPr="0043236C">
        <w:rPr>
          <w:rFonts w:ascii="Verdana" w:hAnsi="Verdana"/>
          <w:sz w:val="20"/>
          <w:szCs w:val="20"/>
          <w:lang w:val="nl-NL"/>
        </w:rPr>
        <w:t xml:space="preserve"> dat bewijzen van luchtwaardigheid, bewijzen van bevoegdheid en vergunningen uitgegeven door de ene </w:t>
      </w:r>
      <w:r>
        <w:rPr>
          <w:rFonts w:ascii="Verdana" w:hAnsi="Verdana"/>
          <w:sz w:val="20"/>
          <w:szCs w:val="20"/>
          <w:lang w:val="nl-NL"/>
        </w:rPr>
        <w:t xml:space="preserve">verdragsluitende </w:t>
      </w:r>
      <w:r w:rsidRPr="0043236C">
        <w:rPr>
          <w:rFonts w:ascii="Verdana" w:hAnsi="Verdana"/>
          <w:sz w:val="20"/>
          <w:szCs w:val="20"/>
          <w:lang w:val="nl-NL"/>
        </w:rPr>
        <w:t xml:space="preserve">partij en die nog niet verlopen zijn, zullen worden erkend door de andere </w:t>
      </w:r>
      <w:r>
        <w:rPr>
          <w:rFonts w:ascii="Verdana" w:hAnsi="Verdana"/>
          <w:sz w:val="20"/>
          <w:szCs w:val="20"/>
          <w:lang w:val="nl-NL"/>
        </w:rPr>
        <w:t xml:space="preserve">verdragsluitende </w:t>
      </w:r>
      <w:r w:rsidRPr="0043236C">
        <w:rPr>
          <w:rFonts w:ascii="Verdana" w:hAnsi="Verdana"/>
          <w:sz w:val="20"/>
          <w:szCs w:val="20"/>
          <w:lang w:val="nl-NL"/>
        </w:rPr>
        <w:t xml:space="preserve">partij, mits deze voldoen aan de minimale eisen van </w:t>
      </w:r>
      <w:r w:rsidR="00667D41">
        <w:rPr>
          <w:rFonts w:ascii="Verdana" w:hAnsi="Verdana"/>
          <w:sz w:val="20"/>
          <w:szCs w:val="20"/>
          <w:lang w:val="nl-NL"/>
        </w:rPr>
        <w:t xml:space="preserve">het </w:t>
      </w:r>
      <w:r w:rsidR="002A2280">
        <w:rPr>
          <w:rFonts w:ascii="Verdana" w:hAnsi="Verdana"/>
          <w:sz w:val="20"/>
          <w:szCs w:val="20"/>
          <w:lang w:val="nl-NL"/>
        </w:rPr>
        <w:t xml:space="preserve">op 7 december 1944 tot stand gekomen </w:t>
      </w:r>
      <w:r>
        <w:rPr>
          <w:rFonts w:ascii="Verdana" w:hAnsi="Verdana"/>
          <w:sz w:val="20"/>
          <w:szCs w:val="20"/>
          <w:lang w:val="nl-NL"/>
        </w:rPr>
        <w:t xml:space="preserve">Verdrag </w:t>
      </w:r>
      <w:r w:rsidR="00A7486A">
        <w:rPr>
          <w:rFonts w:ascii="Verdana" w:hAnsi="Verdana"/>
          <w:sz w:val="20"/>
          <w:szCs w:val="20"/>
          <w:lang w:val="nl-NL"/>
        </w:rPr>
        <w:t xml:space="preserve">inzake de Internationale Burgerluchtvaart (Verdrag </w:t>
      </w:r>
      <w:r>
        <w:rPr>
          <w:rFonts w:ascii="Verdana" w:hAnsi="Verdana"/>
          <w:sz w:val="20"/>
          <w:szCs w:val="20"/>
          <w:lang w:val="nl-NL"/>
        </w:rPr>
        <w:t>van Chicago</w:t>
      </w:r>
      <w:r w:rsidR="00A7486A">
        <w:rPr>
          <w:rFonts w:ascii="Verdana" w:hAnsi="Verdana"/>
          <w:sz w:val="20"/>
          <w:szCs w:val="20"/>
          <w:lang w:val="nl-NL"/>
        </w:rPr>
        <w:t>)</w:t>
      </w:r>
      <w:r w:rsidR="00B71C59">
        <w:rPr>
          <w:rFonts w:ascii="Verdana" w:hAnsi="Verdana"/>
          <w:sz w:val="20"/>
          <w:szCs w:val="20"/>
          <w:lang w:val="nl-NL"/>
        </w:rPr>
        <w:t xml:space="preserve"> (</w:t>
      </w:r>
      <w:r w:rsidRPr="00964635" w:rsidR="00B71C59">
        <w:rPr>
          <w:rFonts w:ascii="Verdana" w:hAnsi="Verdana"/>
          <w:i/>
          <w:sz w:val="20"/>
          <w:szCs w:val="20"/>
          <w:lang w:val="nl-NL"/>
        </w:rPr>
        <w:t>Stb.</w:t>
      </w:r>
      <w:r w:rsidRPr="00964635" w:rsidR="00B71C59">
        <w:rPr>
          <w:rFonts w:ascii="Verdana" w:hAnsi="Verdana"/>
          <w:sz w:val="20"/>
          <w:szCs w:val="20"/>
          <w:lang w:val="nl-NL"/>
        </w:rPr>
        <w:t xml:space="preserve"> </w:t>
      </w:r>
      <w:r w:rsidRPr="00964635" w:rsidR="00964635">
        <w:rPr>
          <w:rFonts w:ascii="Verdana" w:hAnsi="Verdana"/>
          <w:sz w:val="20"/>
          <w:szCs w:val="20"/>
          <w:lang w:val="nl-NL"/>
        </w:rPr>
        <w:t>1947, H 165 e</w:t>
      </w:r>
      <w:r w:rsidRPr="00964635" w:rsidR="00B71C59">
        <w:rPr>
          <w:rFonts w:ascii="Verdana" w:hAnsi="Verdana"/>
          <w:sz w:val="20"/>
          <w:szCs w:val="20"/>
          <w:lang w:val="nl-NL"/>
        </w:rPr>
        <w:t xml:space="preserve">n </w:t>
      </w:r>
      <w:r w:rsidRPr="00964635" w:rsidR="00B71C59">
        <w:rPr>
          <w:rFonts w:ascii="Verdana" w:hAnsi="Verdana"/>
          <w:i/>
          <w:sz w:val="20"/>
          <w:szCs w:val="20"/>
          <w:lang w:val="nl-NL"/>
        </w:rPr>
        <w:t>Trb.</w:t>
      </w:r>
      <w:r w:rsidRPr="00964635" w:rsidR="00B71C59">
        <w:rPr>
          <w:rFonts w:ascii="Verdana" w:hAnsi="Verdana"/>
          <w:sz w:val="20"/>
          <w:szCs w:val="20"/>
          <w:lang w:val="nl-NL"/>
        </w:rPr>
        <w:t xml:space="preserve"> </w:t>
      </w:r>
      <w:r w:rsidRPr="00964635" w:rsidR="00964635">
        <w:rPr>
          <w:rFonts w:ascii="Verdana" w:hAnsi="Verdana"/>
          <w:sz w:val="20"/>
          <w:szCs w:val="20"/>
          <w:lang w:val="nl-NL"/>
        </w:rPr>
        <w:t>1959, 45</w:t>
      </w:r>
      <w:r w:rsidR="00964635">
        <w:rPr>
          <w:rFonts w:ascii="Verdana" w:hAnsi="Verdana"/>
          <w:sz w:val="20"/>
          <w:szCs w:val="20"/>
          <w:lang w:val="nl-NL"/>
        </w:rPr>
        <w:t>).</w:t>
      </w:r>
      <w:r w:rsidRPr="0043236C">
        <w:rPr>
          <w:rFonts w:ascii="Verdana" w:hAnsi="Verdana"/>
          <w:sz w:val="20"/>
          <w:szCs w:val="20"/>
          <w:lang w:val="nl-NL"/>
        </w:rPr>
        <w:t xml:space="preserve"> Op grond van </w:t>
      </w:r>
      <w:r w:rsidRPr="00CD3210">
        <w:rPr>
          <w:rFonts w:ascii="Verdana" w:hAnsi="Verdana"/>
          <w:sz w:val="20"/>
          <w:szCs w:val="20"/>
          <w:lang w:val="nl-NL"/>
        </w:rPr>
        <w:t xml:space="preserve">het </w:t>
      </w:r>
      <w:r>
        <w:rPr>
          <w:rFonts w:ascii="Verdana" w:hAnsi="Verdana"/>
          <w:sz w:val="20"/>
          <w:szCs w:val="20"/>
          <w:lang w:val="nl-NL"/>
        </w:rPr>
        <w:t>tweede lid van artikel 7</w:t>
      </w:r>
      <w:r w:rsidRPr="0043236C">
        <w:rPr>
          <w:rFonts w:ascii="Verdana" w:hAnsi="Verdana"/>
          <w:sz w:val="20"/>
          <w:szCs w:val="20"/>
          <w:lang w:val="nl-NL"/>
        </w:rPr>
        <w:t xml:space="preserve"> behoudt elke </w:t>
      </w:r>
      <w:r w:rsidR="00667D41">
        <w:rPr>
          <w:rFonts w:ascii="Verdana" w:hAnsi="Verdana"/>
          <w:sz w:val="20"/>
          <w:szCs w:val="20"/>
          <w:lang w:val="nl-NL"/>
        </w:rPr>
        <w:t xml:space="preserve">verdragsluitende </w:t>
      </w:r>
      <w:r w:rsidRPr="0043236C">
        <w:rPr>
          <w:rFonts w:ascii="Verdana" w:hAnsi="Verdana"/>
          <w:sz w:val="20"/>
          <w:szCs w:val="20"/>
          <w:lang w:val="nl-NL"/>
        </w:rPr>
        <w:t xml:space="preserve">partij echter het recht om bewijzen en vergunningen te weigeren die door de andere </w:t>
      </w:r>
      <w:r>
        <w:rPr>
          <w:rFonts w:ascii="Verdana" w:hAnsi="Verdana"/>
          <w:sz w:val="20"/>
          <w:szCs w:val="20"/>
          <w:lang w:val="nl-NL"/>
        </w:rPr>
        <w:t xml:space="preserve">verdragsluitende </w:t>
      </w:r>
      <w:r w:rsidRPr="0043236C">
        <w:rPr>
          <w:rFonts w:ascii="Verdana" w:hAnsi="Verdana"/>
          <w:sz w:val="20"/>
          <w:szCs w:val="20"/>
          <w:lang w:val="nl-NL"/>
        </w:rPr>
        <w:t>partij aan haar eigen onderdanen zijn toegekend.</w:t>
      </w:r>
    </w:p>
    <w:p w:rsidR="00CD3210" w:rsidP="00CD3210" w:rsidRDefault="00CD3210" w14:paraId="41A50AA4" w14:textId="77777777">
      <w:pPr>
        <w:jc w:val="both"/>
        <w:rPr>
          <w:rFonts w:ascii="Verdana" w:hAnsi="Verdana"/>
          <w:sz w:val="20"/>
          <w:szCs w:val="20"/>
        </w:rPr>
      </w:pPr>
    </w:p>
    <w:p w:rsidR="00CD3210" w:rsidP="00CD3210" w:rsidRDefault="00CD3210" w14:paraId="739603A7" w14:textId="13C64E07">
      <w:pPr>
        <w:jc w:val="both"/>
        <w:rPr>
          <w:rFonts w:ascii="Verdana" w:hAnsi="Verdana"/>
          <w:sz w:val="20"/>
          <w:szCs w:val="20"/>
        </w:rPr>
      </w:pPr>
      <w:r w:rsidRPr="006941B7">
        <w:rPr>
          <w:rFonts w:ascii="Verdana" w:hAnsi="Verdana"/>
          <w:i/>
          <w:sz w:val="20"/>
          <w:szCs w:val="20"/>
        </w:rPr>
        <w:t xml:space="preserve">Artikel </w:t>
      </w:r>
      <w:r w:rsidR="00386761">
        <w:rPr>
          <w:rFonts w:ascii="Verdana" w:hAnsi="Verdana"/>
          <w:i/>
          <w:sz w:val="20"/>
          <w:szCs w:val="20"/>
        </w:rPr>
        <w:t>8</w:t>
      </w:r>
      <w:r w:rsidR="00D330A1">
        <w:rPr>
          <w:rFonts w:ascii="Verdana" w:hAnsi="Verdana"/>
          <w:i/>
          <w:sz w:val="20"/>
          <w:szCs w:val="20"/>
        </w:rPr>
        <w:t xml:space="preserve"> (</w:t>
      </w:r>
      <w:r w:rsidR="006A0603">
        <w:rPr>
          <w:rFonts w:ascii="Verdana" w:hAnsi="Verdana"/>
          <w:i/>
          <w:sz w:val="20"/>
          <w:szCs w:val="20"/>
        </w:rPr>
        <w:t>V</w:t>
      </w:r>
      <w:r w:rsidRPr="006941B7">
        <w:rPr>
          <w:rFonts w:ascii="Verdana" w:hAnsi="Verdana"/>
          <w:i/>
          <w:sz w:val="20"/>
          <w:szCs w:val="20"/>
        </w:rPr>
        <w:t xml:space="preserve">eiligheid) en artikel </w:t>
      </w:r>
      <w:r w:rsidR="00386761">
        <w:rPr>
          <w:rFonts w:ascii="Verdana" w:hAnsi="Verdana"/>
          <w:i/>
          <w:sz w:val="20"/>
          <w:szCs w:val="20"/>
        </w:rPr>
        <w:t>9</w:t>
      </w:r>
      <w:r w:rsidRPr="006941B7">
        <w:rPr>
          <w:rFonts w:ascii="Verdana" w:hAnsi="Verdana"/>
          <w:i/>
          <w:sz w:val="20"/>
          <w:szCs w:val="20"/>
        </w:rPr>
        <w:t xml:space="preserve"> (</w:t>
      </w:r>
      <w:r w:rsidR="00386761">
        <w:rPr>
          <w:rFonts w:ascii="Verdana" w:hAnsi="Verdana"/>
          <w:i/>
          <w:sz w:val="20"/>
          <w:szCs w:val="20"/>
        </w:rPr>
        <w:t>Luchtvaartb</w:t>
      </w:r>
      <w:r w:rsidRPr="006941B7">
        <w:rPr>
          <w:rFonts w:ascii="Verdana" w:hAnsi="Verdana"/>
          <w:i/>
          <w:sz w:val="20"/>
          <w:szCs w:val="20"/>
        </w:rPr>
        <w:t>eveiliging)</w:t>
      </w:r>
    </w:p>
    <w:p w:rsidRPr="00F45AC6" w:rsidR="007D7E64" w:rsidP="00F45AC6" w:rsidRDefault="00CD3210" w14:paraId="09040269" w14:textId="72F6CCE2">
      <w:pPr>
        <w:jc w:val="both"/>
        <w:rPr>
          <w:rFonts w:ascii="Verdana" w:hAnsi="Verdana"/>
          <w:color w:val="000000"/>
          <w:sz w:val="20"/>
          <w:szCs w:val="20"/>
        </w:rPr>
      </w:pPr>
      <w:r w:rsidRPr="00C21954">
        <w:rPr>
          <w:rFonts w:ascii="Verdana" w:hAnsi="Verdana"/>
          <w:sz w:val="20"/>
          <w:szCs w:val="20"/>
        </w:rPr>
        <w:t>De bepalingen over de</w:t>
      </w:r>
      <w:r w:rsidR="00D330A1">
        <w:rPr>
          <w:rFonts w:ascii="Verdana" w:hAnsi="Verdana"/>
          <w:sz w:val="20"/>
          <w:szCs w:val="20"/>
        </w:rPr>
        <w:t xml:space="preserve"> </w:t>
      </w:r>
      <w:r w:rsidRPr="00C21954">
        <w:rPr>
          <w:rFonts w:ascii="Verdana" w:hAnsi="Verdana"/>
          <w:sz w:val="20"/>
          <w:szCs w:val="20"/>
        </w:rPr>
        <w:t xml:space="preserve">veiligheid </w:t>
      </w:r>
      <w:r>
        <w:rPr>
          <w:rFonts w:ascii="Verdana" w:hAnsi="Verdana"/>
          <w:sz w:val="20"/>
          <w:szCs w:val="20"/>
        </w:rPr>
        <w:t xml:space="preserve">en luchtvaartbeveiliging </w:t>
      </w:r>
      <w:r w:rsidRPr="00C21954">
        <w:rPr>
          <w:rFonts w:ascii="Verdana" w:hAnsi="Verdana"/>
          <w:sz w:val="20"/>
          <w:szCs w:val="20"/>
        </w:rPr>
        <w:t xml:space="preserve">zijn neergelegd in de artikelen </w:t>
      </w:r>
      <w:r w:rsidR="00386761">
        <w:rPr>
          <w:rFonts w:ascii="Verdana" w:hAnsi="Verdana"/>
          <w:sz w:val="20"/>
          <w:szCs w:val="20"/>
        </w:rPr>
        <w:t>8 en 9</w:t>
      </w:r>
      <w:r w:rsidR="00B71C59">
        <w:rPr>
          <w:rFonts w:ascii="Verdana" w:hAnsi="Verdana"/>
          <w:sz w:val="20"/>
          <w:szCs w:val="20"/>
        </w:rPr>
        <w:t xml:space="preserve"> van het verdrag</w:t>
      </w:r>
      <w:r w:rsidRPr="00C21954">
        <w:rPr>
          <w:rFonts w:ascii="Verdana" w:hAnsi="Verdana"/>
          <w:sz w:val="20"/>
          <w:szCs w:val="20"/>
        </w:rPr>
        <w:t>.</w:t>
      </w:r>
      <w:r w:rsidRPr="008203C5">
        <w:t xml:space="preserve"> </w:t>
      </w:r>
      <w:r w:rsidRPr="008203C5">
        <w:rPr>
          <w:rFonts w:ascii="Verdana" w:hAnsi="Verdana"/>
          <w:sz w:val="20"/>
          <w:szCs w:val="20"/>
        </w:rPr>
        <w:t xml:space="preserve">Hierin zijn een procedure en een aanpak geregeld indien Curaçao of </w:t>
      </w:r>
      <w:r w:rsidR="00D330A1">
        <w:rPr>
          <w:rFonts w:ascii="Verdana" w:hAnsi="Verdana"/>
          <w:sz w:val="20"/>
          <w:szCs w:val="20"/>
        </w:rPr>
        <w:t>Malta</w:t>
      </w:r>
      <w:r w:rsidRPr="008203C5">
        <w:rPr>
          <w:rFonts w:ascii="Verdana" w:hAnsi="Verdana"/>
          <w:sz w:val="20"/>
          <w:szCs w:val="20"/>
        </w:rPr>
        <w:t xml:space="preserve"> twijfels heeft over de wijze waarop de veiligheids- en beveiligingsstandaard door de andere </w:t>
      </w:r>
      <w:r>
        <w:rPr>
          <w:rFonts w:ascii="Verdana" w:hAnsi="Verdana"/>
          <w:sz w:val="20"/>
          <w:szCs w:val="20"/>
        </w:rPr>
        <w:t xml:space="preserve">verdragsluitende </w:t>
      </w:r>
      <w:r w:rsidRPr="008203C5">
        <w:rPr>
          <w:rFonts w:ascii="Verdana" w:hAnsi="Verdana"/>
          <w:sz w:val="20"/>
          <w:szCs w:val="20"/>
        </w:rPr>
        <w:t xml:space="preserve">partij wordt nageleefd en gecontroleerd. Bij gerede twijfel kunnen consultaties plaatsvinden. Indien maatregelen uitblijven, bieden </w:t>
      </w:r>
      <w:r w:rsidRPr="00F45AC6">
        <w:rPr>
          <w:rFonts w:ascii="Verdana" w:hAnsi="Verdana"/>
          <w:sz w:val="20"/>
          <w:szCs w:val="20"/>
        </w:rPr>
        <w:t xml:space="preserve">het tweede en het </w:t>
      </w:r>
      <w:r w:rsidRPr="00F45AC6" w:rsidR="00F45AC6">
        <w:rPr>
          <w:rFonts w:ascii="Verdana" w:hAnsi="Verdana"/>
          <w:sz w:val="20"/>
          <w:szCs w:val="20"/>
        </w:rPr>
        <w:t>zesde</w:t>
      </w:r>
      <w:r w:rsidRPr="00F45AC6">
        <w:rPr>
          <w:rFonts w:ascii="Verdana" w:hAnsi="Verdana"/>
          <w:sz w:val="20"/>
          <w:szCs w:val="20"/>
        </w:rPr>
        <w:t xml:space="preserve"> lid van artikel </w:t>
      </w:r>
      <w:r w:rsidRPr="00F45AC6" w:rsidR="007D5649">
        <w:rPr>
          <w:rFonts w:ascii="Verdana" w:hAnsi="Verdana"/>
          <w:sz w:val="20"/>
          <w:szCs w:val="20"/>
        </w:rPr>
        <w:t>8</w:t>
      </w:r>
      <w:r w:rsidRPr="00F45AC6">
        <w:rPr>
          <w:rFonts w:ascii="Verdana" w:hAnsi="Verdana"/>
          <w:sz w:val="20"/>
          <w:szCs w:val="20"/>
        </w:rPr>
        <w:t xml:space="preserve"> </w:t>
      </w:r>
      <w:r w:rsidRPr="00F45AC6" w:rsidR="00172D83">
        <w:rPr>
          <w:rFonts w:ascii="Verdana" w:hAnsi="Verdana"/>
          <w:sz w:val="20"/>
          <w:szCs w:val="20"/>
        </w:rPr>
        <w:t xml:space="preserve">en het </w:t>
      </w:r>
      <w:r w:rsidRPr="00F45AC6" w:rsidR="00F45AC6">
        <w:rPr>
          <w:rFonts w:ascii="Verdana" w:hAnsi="Verdana"/>
          <w:sz w:val="20"/>
          <w:szCs w:val="20"/>
        </w:rPr>
        <w:t>vijfde en zeven</w:t>
      </w:r>
      <w:r w:rsidRPr="00F45AC6" w:rsidR="00172D83">
        <w:rPr>
          <w:rFonts w:ascii="Verdana" w:hAnsi="Verdana"/>
          <w:sz w:val="20"/>
          <w:szCs w:val="20"/>
        </w:rPr>
        <w:t>de lid van artikel 9</w:t>
      </w:r>
      <w:r w:rsidR="00172D83">
        <w:rPr>
          <w:rFonts w:ascii="Verdana" w:hAnsi="Verdana"/>
          <w:sz w:val="20"/>
          <w:szCs w:val="20"/>
        </w:rPr>
        <w:t xml:space="preserve"> </w:t>
      </w:r>
      <w:r w:rsidRPr="008203C5" w:rsidR="00172D83">
        <w:rPr>
          <w:rFonts w:ascii="Verdana" w:hAnsi="Verdana"/>
          <w:sz w:val="20"/>
          <w:szCs w:val="20"/>
        </w:rPr>
        <w:t xml:space="preserve">de mogelijkheid om </w:t>
      </w:r>
      <w:r>
        <w:rPr>
          <w:rFonts w:ascii="Verdana" w:hAnsi="Verdana"/>
          <w:sz w:val="20"/>
          <w:szCs w:val="20"/>
        </w:rPr>
        <w:t xml:space="preserve">de exploitatievergunningen </w:t>
      </w:r>
      <w:r w:rsidRPr="00C21954">
        <w:rPr>
          <w:rFonts w:ascii="Verdana" w:hAnsi="Verdana"/>
          <w:sz w:val="20"/>
          <w:szCs w:val="20"/>
        </w:rPr>
        <w:t>in te trekken, op te schorten</w:t>
      </w:r>
      <w:r>
        <w:rPr>
          <w:rFonts w:ascii="Verdana" w:hAnsi="Verdana"/>
          <w:sz w:val="20"/>
          <w:szCs w:val="20"/>
        </w:rPr>
        <w:t xml:space="preserve"> of </w:t>
      </w:r>
      <w:r w:rsidR="00B71C59">
        <w:rPr>
          <w:rFonts w:ascii="Verdana" w:hAnsi="Verdana"/>
          <w:sz w:val="20"/>
          <w:szCs w:val="20"/>
        </w:rPr>
        <w:t>te beperken</w:t>
      </w:r>
      <w:r w:rsidR="00172D83">
        <w:rPr>
          <w:rFonts w:ascii="Verdana" w:hAnsi="Verdana"/>
          <w:sz w:val="20"/>
          <w:szCs w:val="20"/>
        </w:rPr>
        <w:t xml:space="preserve"> dan wel het recht om de exploitatievergunning op te schorten of daarvan af te wijken. </w:t>
      </w:r>
      <w:r w:rsidRPr="008203C5">
        <w:rPr>
          <w:rFonts w:ascii="Verdana" w:hAnsi="Verdana"/>
          <w:sz w:val="20"/>
          <w:szCs w:val="20"/>
        </w:rPr>
        <w:t xml:space="preserve">Verder wordt verwezen naar de door de Internationale Organisatie voor de Burgerluchtvaart </w:t>
      </w:r>
      <w:r w:rsidRPr="006D6173">
        <w:rPr>
          <w:rFonts w:ascii="Verdana" w:hAnsi="Verdana"/>
          <w:sz w:val="20"/>
          <w:szCs w:val="20"/>
        </w:rPr>
        <w:t>(ICAO)</w:t>
      </w:r>
      <w:r w:rsidRPr="008203C5">
        <w:rPr>
          <w:rFonts w:ascii="Verdana" w:hAnsi="Verdana"/>
          <w:sz w:val="20"/>
          <w:szCs w:val="20"/>
        </w:rPr>
        <w:t xml:space="preserve"> vastgestelde veiligheids- en beveiligingsstandaarden, die voor zover van toepassing bij de wederzijdse luchtvaartbetrekkingen tussen Curaçao</w:t>
      </w:r>
      <w:r w:rsidRPr="008203C5" w:rsidDel="00D810F5">
        <w:rPr>
          <w:rFonts w:ascii="Verdana" w:hAnsi="Verdana"/>
          <w:sz w:val="20"/>
          <w:szCs w:val="20"/>
        </w:rPr>
        <w:t xml:space="preserve"> </w:t>
      </w:r>
      <w:r w:rsidRPr="008203C5">
        <w:rPr>
          <w:rFonts w:ascii="Verdana" w:hAnsi="Verdana"/>
          <w:sz w:val="20"/>
          <w:szCs w:val="20"/>
        </w:rPr>
        <w:t xml:space="preserve">en </w:t>
      </w:r>
      <w:r w:rsidR="00D330A1">
        <w:rPr>
          <w:rFonts w:ascii="Verdana" w:hAnsi="Verdana"/>
          <w:sz w:val="20"/>
          <w:szCs w:val="20"/>
        </w:rPr>
        <w:t>Malta</w:t>
      </w:r>
      <w:r w:rsidR="00B71C59">
        <w:rPr>
          <w:rFonts w:ascii="Verdana" w:hAnsi="Verdana"/>
          <w:sz w:val="20"/>
          <w:szCs w:val="20"/>
        </w:rPr>
        <w:t>,</w:t>
      </w:r>
      <w:r w:rsidRPr="008203C5">
        <w:rPr>
          <w:rFonts w:ascii="Verdana" w:hAnsi="Verdana"/>
          <w:sz w:val="20"/>
          <w:szCs w:val="20"/>
        </w:rPr>
        <w:t xml:space="preserve"> in acht moeten worden genomen.</w:t>
      </w:r>
    </w:p>
    <w:p w:rsidR="00481287" w:rsidP="00311388" w:rsidRDefault="00481287" w14:paraId="0C084B68" w14:textId="77777777">
      <w:pPr>
        <w:tabs>
          <w:tab w:val="left" w:pos="709"/>
          <w:tab w:val="left" w:pos="1418"/>
          <w:tab w:val="left" w:pos="2126"/>
        </w:tabs>
        <w:contextualSpacing/>
        <w:jc w:val="both"/>
        <w:outlineLvl w:val="0"/>
        <w:rPr>
          <w:rFonts w:ascii="Verdana" w:hAnsi="Verdana" w:eastAsia="MS Mincho"/>
          <w:i/>
          <w:sz w:val="20"/>
          <w:szCs w:val="20"/>
          <w:lang w:eastAsia="ja-JP"/>
        </w:rPr>
      </w:pPr>
    </w:p>
    <w:p w:rsidR="00F45AC6" w:rsidP="00311388" w:rsidRDefault="007D5649" w14:paraId="44DE14AF" w14:textId="4E9D851B">
      <w:pPr>
        <w:tabs>
          <w:tab w:val="left" w:pos="709"/>
          <w:tab w:val="left" w:pos="1418"/>
          <w:tab w:val="left" w:pos="2126"/>
        </w:tabs>
        <w:contextualSpacing/>
        <w:jc w:val="both"/>
        <w:outlineLvl w:val="0"/>
        <w:rPr>
          <w:rFonts w:ascii="Verdana" w:hAnsi="Verdana" w:eastAsia="MS Mincho"/>
          <w:i/>
          <w:sz w:val="20"/>
          <w:szCs w:val="20"/>
          <w:lang w:eastAsia="ja-JP"/>
        </w:rPr>
      </w:pPr>
      <w:r>
        <w:rPr>
          <w:rFonts w:ascii="Verdana" w:hAnsi="Verdana" w:eastAsia="MS Mincho"/>
          <w:i/>
          <w:sz w:val="20"/>
          <w:szCs w:val="20"/>
          <w:lang w:eastAsia="ja-JP"/>
        </w:rPr>
        <w:t>Artikel 10 (</w:t>
      </w:r>
      <w:r w:rsidR="00CD65E8">
        <w:rPr>
          <w:rFonts w:ascii="Verdana" w:hAnsi="Verdana" w:eastAsia="MS Mincho"/>
          <w:i/>
          <w:sz w:val="20"/>
          <w:szCs w:val="20"/>
          <w:lang w:eastAsia="ja-JP"/>
        </w:rPr>
        <w:t>Leasen van vliegtuigen</w:t>
      </w:r>
      <w:r w:rsidR="00F45AC6">
        <w:rPr>
          <w:rFonts w:ascii="Verdana" w:hAnsi="Verdana" w:eastAsia="MS Mincho"/>
          <w:i/>
          <w:sz w:val="20"/>
          <w:szCs w:val="20"/>
          <w:lang w:eastAsia="ja-JP"/>
        </w:rPr>
        <w:t>)</w:t>
      </w:r>
    </w:p>
    <w:p w:rsidRPr="005A4702" w:rsidR="00F45AC6" w:rsidP="00311388" w:rsidRDefault="00DA3E68" w14:paraId="6150DB56" w14:textId="3BAF3DC1">
      <w:pPr>
        <w:tabs>
          <w:tab w:val="left" w:pos="709"/>
          <w:tab w:val="left" w:pos="1418"/>
          <w:tab w:val="left" w:pos="2126"/>
        </w:tabs>
        <w:contextualSpacing/>
        <w:jc w:val="both"/>
        <w:outlineLvl w:val="0"/>
        <w:rPr>
          <w:rFonts w:ascii="Verdana" w:hAnsi="Verdana" w:eastAsia="MS Mincho"/>
          <w:sz w:val="20"/>
          <w:szCs w:val="20"/>
          <w:lang w:eastAsia="ja-JP"/>
        </w:rPr>
      </w:pPr>
      <w:r w:rsidRPr="005A4702">
        <w:rPr>
          <w:rFonts w:ascii="Verdana" w:hAnsi="Verdana" w:eastAsia="MS Mincho"/>
          <w:sz w:val="20"/>
          <w:szCs w:val="20"/>
          <w:lang w:eastAsia="ja-JP"/>
        </w:rPr>
        <w:t xml:space="preserve">Artikel 10 bepaalt dat de aangewezen luchtvaartmaatschappijen </w:t>
      </w:r>
      <w:r w:rsidRPr="005A4702" w:rsidR="005A4702">
        <w:rPr>
          <w:rFonts w:ascii="Verdana" w:hAnsi="Verdana" w:eastAsia="MS Mincho"/>
          <w:sz w:val="20"/>
          <w:szCs w:val="20"/>
          <w:lang w:eastAsia="ja-JP"/>
        </w:rPr>
        <w:t xml:space="preserve">bij de exploitatie van de luchtdiensten </w:t>
      </w:r>
      <w:r w:rsidRPr="005A4702">
        <w:rPr>
          <w:rFonts w:ascii="Verdana" w:hAnsi="Verdana" w:eastAsia="MS Mincho"/>
          <w:sz w:val="20"/>
          <w:szCs w:val="20"/>
          <w:lang w:eastAsia="ja-JP"/>
        </w:rPr>
        <w:t xml:space="preserve">gebruik mogen maken </w:t>
      </w:r>
      <w:r w:rsidRPr="005A4702" w:rsidR="00AB6990">
        <w:rPr>
          <w:rFonts w:ascii="Verdana" w:hAnsi="Verdana" w:eastAsia="MS Mincho"/>
          <w:sz w:val="20"/>
          <w:szCs w:val="20"/>
          <w:lang w:eastAsia="ja-JP"/>
        </w:rPr>
        <w:t xml:space="preserve">van de eigen vliegtuigen of </w:t>
      </w:r>
      <w:r w:rsidRPr="005A4702" w:rsidR="005A4702">
        <w:rPr>
          <w:rFonts w:ascii="Verdana" w:hAnsi="Verdana" w:eastAsia="MS Mincho"/>
          <w:sz w:val="20"/>
          <w:szCs w:val="20"/>
          <w:lang w:eastAsia="ja-JP"/>
        </w:rPr>
        <w:t xml:space="preserve">onder voorwaarden </w:t>
      </w:r>
      <w:r w:rsidRPr="005A4702" w:rsidR="00AB6990">
        <w:rPr>
          <w:rFonts w:ascii="Verdana" w:hAnsi="Verdana" w:eastAsia="MS Mincho"/>
          <w:sz w:val="20"/>
          <w:szCs w:val="20"/>
          <w:lang w:eastAsia="ja-JP"/>
        </w:rPr>
        <w:t xml:space="preserve">van </w:t>
      </w:r>
      <w:r w:rsidRPr="005A4702" w:rsidR="005A4702">
        <w:rPr>
          <w:rFonts w:ascii="Verdana" w:hAnsi="Verdana" w:eastAsia="MS Mincho"/>
          <w:sz w:val="20"/>
          <w:szCs w:val="20"/>
          <w:lang w:eastAsia="ja-JP"/>
        </w:rPr>
        <w:t>geleasede</w:t>
      </w:r>
      <w:r w:rsidRPr="005A4702" w:rsidR="00AB6990">
        <w:rPr>
          <w:rFonts w:ascii="Verdana" w:hAnsi="Verdana" w:eastAsia="MS Mincho"/>
          <w:sz w:val="20"/>
          <w:szCs w:val="20"/>
          <w:lang w:eastAsia="ja-JP"/>
        </w:rPr>
        <w:t xml:space="preserve"> vliegtuigen. Het derde lid bepaalt dat de luchtvaartautoriteiten </w:t>
      </w:r>
      <w:r w:rsidRPr="005A4702" w:rsidR="005A4702">
        <w:rPr>
          <w:rFonts w:ascii="Verdana" w:hAnsi="Verdana" w:eastAsia="MS Mincho"/>
          <w:sz w:val="20"/>
          <w:szCs w:val="20"/>
          <w:lang w:eastAsia="ja-JP"/>
        </w:rPr>
        <w:t>v</w:t>
      </w:r>
      <w:r w:rsidRPr="005A4702" w:rsidR="00AB6990">
        <w:rPr>
          <w:rFonts w:ascii="Verdana" w:hAnsi="Verdana" w:eastAsia="MS Mincho"/>
          <w:sz w:val="20"/>
          <w:szCs w:val="20"/>
          <w:lang w:eastAsia="ja-JP"/>
        </w:rPr>
        <w:t xml:space="preserve">an beide verdragsluitende partijen </w:t>
      </w:r>
      <w:r w:rsidRPr="005A4702" w:rsidR="005A4702">
        <w:rPr>
          <w:rFonts w:ascii="Verdana" w:hAnsi="Verdana" w:eastAsia="MS Mincho"/>
          <w:sz w:val="20"/>
          <w:szCs w:val="20"/>
          <w:lang w:eastAsia="ja-JP"/>
        </w:rPr>
        <w:t>goedkeuring moeten geven voor leasing regelingen.</w:t>
      </w:r>
    </w:p>
    <w:p w:rsidR="00F45AC6" w:rsidP="00311388" w:rsidRDefault="00F45AC6" w14:paraId="7F300461" w14:textId="77777777">
      <w:pPr>
        <w:tabs>
          <w:tab w:val="left" w:pos="709"/>
          <w:tab w:val="left" w:pos="1418"/>
          <w:tab w:val="left" w:pos="2126"/>
        </w:tabs>
        <w:contextualSpacing/>
        <w:jc w:val="both"/>
        <w:outlineLvl w:val="0"/>
        <w:rPr>
          <w:rFonts w:ascii="Verdana" w:hAnsi="Verdana" w:eastAsia="MS Mincho"/>
          <w:i/>
          <w:sz w:val="20"/>
          <w:szCs w:val="20"/>
          <w:lang w:eastAsia="ja-JP"/>
        </w:rPr>
      </w:pPr>
    </w:p>
    <w:p w:rsidR="00CD3210" w:rsidP="00311388" w:rsidRDefault="00F45AC6" w14:paraId="2F5B0E44" w14:textId="5BD84605">
      <w:pPr>
        <w:tabs>
          <w:tab w:val="left" w:pos="709"/>
          <w:tab w:val="left" w:pos="1418"/>
          <w:tab w:val="left" w:pos="2126"/>
        </w:tabs>
        <w:contextualSpacing/>
        <w:jc w:val="both"/>
        <w:outlineLvl w:val="0"/>
        <w:rPr>
          <w:rFonts w:ascii="Verdana" w:hAnsi="Verdana" w:eastAsia="MS Mincho"/>
          <w:i/>
          <w:sz w:val="20"/>
          <w:szCs w:val="20"/>
          <w:lang w:eastAsia="ja-JP"/>
        </w:rPr>
      </w:pPr>
      <w:r>
        <w:rPr>
          <w:rFonts w:ascii="Verdana" w:hAnsi="Verdana" w:eastAsia="MS Mincho"/>
          <w:i/>
          <w:sz w:val="20"/>
          <w:szCs w:val="20"/>
          <w:lang w:eastAsia="ja-JP"/>
        </w:rPr>
        <w:t>Artikel 11 (G</w:t>
      </w:r>
      <w:r w:rsidR="007D5649">
        <w:rPr>
          <w:rFonts w:ascii="Verdana" w:hAnsi="Verdana" w:eastAsia="MS Mincho"/>
          <w:i/>
          <w:sz w:val="20"/>
          <w:szCs w:val="20"/>
          <w:lang w:eastAsia="ja-JP"/>
        </w:rPr>
        <w:t>ebruikersheffingen)</w:t>
      </w:r>
    </w:p>
    <w:p w:rsidRPr="00964635" w:rsidR="007D5649" w:rsidP="007D5649" w:rsidRDefault="007D5649" w14:paraId="29B126ED" w14:textId="4E80CD3B">
      <w:pPr>
        <w:pStyle w:val="Normaalweb"/>
        <w:shd w:val="clear" w:color="auto" w:fill="FFFFFF"/>
        <w:spacing w:before="0" w:beforeAutospacing="0" w:after="0" w:afterAutospacing="0"/>
        <w:jc w:val="both"/>
        <w:rPr>
          <w:rFonts w:ascii="Verdana" w:hAnsi="Verdana"/>
          <w:sz w:val="20"/>
          <w:szCs w:val="20"/>
          <w:lang w:val="nl-NL"/>
        </w:rPr>
      </w:pPr>
      <w:r w:rsidRPr="00E0340C">
        <w:rPr>
          <w:rFonts w:ascii="Verdana" w:hAnsi="Verdana"/>
          <w:sz w:val="20"/>
          <w:szCs w:val="20"/>
          <w:lang w:val="nl-NL"/>
        </w:rPr>
        <w:t>In artikel 1</w:t>
      </w:r>
      <w:r w:rsidRPr="00E0340C" w:rsidR="00F45AC6">
        <w:rPr>
          <w:rFonts w:ascii="Verdana" w:hAnsi="Verdana"/>
          <w:sz w:val="20"/>
          <w:szCs w:val="20"/>
          <w:lang w:val="nl-NL"/>
        </w:rPr>
        <w:t>1</w:t>
      </w:r>
      <w:r w:rsidRPr="00E0340C">
        <w:rPr>
          <w:rFonts w:ascii="Verdana" w:hAnsi="Verdana"/>
          <w:sz w:val="20"/>
          <w:szCs w:val="20"/>
          <w:lang w:val="nl-NL"/>
        </w:rPr>
        <w:t xml:space="preserve"> is overeengekomen dat de gebruikersheffingen</w:t>
      </w:r>
      <w:r w:rsidRPr="00E0340C" w:rsidR="00F819E4">
        <w:rPr>
          <w:rFonts w:ascii="Verdana" w:hAnsi="Verdana"/>
          <w:sz w:val="20"/>
          <w:szCs w:val="20"/>
          <w:lang w:val="nl-NL"/>
        </w:rPr>
        <w:t xml:space="preserve"> </w:t>
      </w:r>
      <w:r w:rsidRPr="00E0340C" w:rsidR="00F103D8">
        <w:rPr>
          <w:rFonts w:ascii="Verdana" w:hAnsi="Verdana"/>
          <w:sz w:val="20"/>
          <w:szCs w:val="20"/>
          <w:lang w:val="nl-NL"/>
        </w:rPr>
        <w:t xml:space="preserve">rechtvaardig, </w:t>
      </w:r>
      <w:r w:rsidRPr="00E0340C" w:rsidR="00760145">
        <w:rPr>
          <w:rFonts w:ascii="Verdana" w:hAnsi="Verdana"/>
          <w:sz w:val="20"/>
          <w:szCs w:val="20"/>
          <w:lang w:val="nl-NL"/>
        </w:rPr>
        <w:t>redelijk</w:t>
      </w:r>
      <w:r w:rsidRPr="00E0340C" w:rsidR="00F103D8">
        <w:rPr>
          <w:rFonts w:ascii="Verdana" w:hAnsi="Verdana"/>
          <w:sz w:val="20"/>
          <w:szCs w:val="20"/>
          <w:lang w:val="nl-NL"/>
        </w:rPr>
        <w:t xml:space="preserve"> en</w:t>
      </w:r>
      <w:r w:rsidRPr="00E0340C" w:rsidR="00760145">
        <w:rPr>
          <w:rFonts w:ascii="Verdana" w:hAnsi="Verdana"/>
          <w:sz w:val="20"/>
          <w:szCs w:val="20"/>
          <w:lang w:val="nl-NL"/>
        </w:rPr>
        <w:t xml:space="preserve"> niet-discriminatoir </w:t>
      </w:r>
      <w:r w:rsidRPr="00E0340C" w:rsidR="00F103D8">
        <w:rPr>
          <w:rFonts w:ascii="Verdana" w:hAnsi="Verdana"/>
          <w:sz w:val="20"/>
          <w:szCs w:val="20"/>
          <w:lang w:val="nl-NL"/>
        </w:rPr>
        <w:t xml:space="preserve">moeten zijn </w:t>
      </w:r>
      <w:r w:rsidRPr="00E0340C" w:rsidR="00760145">
        <w:rPr>
          <w:rFonts w:ascii="Verdana" w:hAnsi="Verdana"/>
          <w:sz w:val="20"/>
          <w:szCs w:val="20"/>
          <w:lang w:val="nl-NL"/>
        </w:rPr>
        <w:t xml:space="preserve">en </w:t>
      </w:r>
      <w:r w:rsidRPr="00E0340C" w:rsidR="00964635">
        <w:rPr>
          <w:rFonts w:ascii="Verdana" w:hAnsi="Verdana"/>
          <w:sz w:val="20"/>
          <w:szCs w:val="20"/>
          <w:lang w:val="nl-NL"/>
        </w:rPr>
        <w:t xml:space="preserve">in redelijkheid </w:t>
      </w:r>
      <w:r w:rsidRPr="00E0340C" w:rsidR="00F103D8">
        <w:rPr>
          <w:rFonts w:ascii="Verdana" w:hAnsi="Verdana"/>
          <w:sz w:val="20"/>
          <w:szCs w:val="20"/>
          <w:lang w:val="nl-NL"/>
        </w:rPr>
        <w:t>worden opgelegd aan de c</w:t>
      </w:r>
      <w:r w:rsidRPr="00E0340C" w:rsidR="00964635">
        <w:rPr>
          <w:rFonts w:ascii="Verdana" w:hAnsi="Verdana"/>
          <w:sz w:val="20"/>
          <w:szCs w:val="20"/>
          <w:lang w:val="nl-NL"/>
        </w:rPr>
        <w:t>ategorieën gebruikers</w:t>
      </w:r>
      <w:r w:rsidRPr="00E0340C" w:rsidR="00F103D8">
        <w:rPr>
          <w:rFonts w:ascii="Verdana" w:hAnsi="Verdana"/>
          <w:sz w:val="20"/>
          <w:szCs w:val="20"/>
          <w:lang w:val="nl-NL"/>
        </w:rPr>
        <w:t xml:space="preserve"> van luchthavens en luchthavensystemen</w:t>
      </w:r>
      <w:r w:rsidRPr="00E0340C" w:rsidR="00964635">
        <w:rPr>
          <w:rFonts w:ascii="Verdana" w:hAnsi="Verdana"/>
          <w:sz w:val="20"/>
          <w:szCs w:val="20"/>
          <w:lang w:val="nl-NL"/>
        </w:rPr>
        <w:t>.</w:t>
      </w:r>
      <w:r w:rsidRPr="00E0340C" w:rsidR="00E0340C">
        <w:rPr>
          <w:rFonts w:ascii="Verdana" w:hAnsi="Verdana"/>
          <w:sz w:val="20"/>
          <w:szCs w:val="20"/>
          <w:lang w:val="nl-NL"/>
        </w:rPr>
        <w:t xml:space="preserve"> </w:t>
      </w:r>
      <w:r w:rsidR="00E0340C">
        <w:rPr>
          <w:rFonts w:ascii="Verdana" w:hAnsi="Verdana"/>
          <w:sz w:val="20"/>
          <w:szCs w:val="20"/>
          <w:lang w:val="nl-NL"/>
        </w:rPr>
        <w:t>De</w:t>
      </w:r>
      <w:r w:rsidRPr="00E0340C" w:rsidR="00964635">
        <w:rPr>
          <w:rFonts w:ascii="Verdana" w:hAnsi="Verdana"/>
          <w:sz w:val="20"/>
          <w:szCs w:val="20"/>
          <w:lang w:val="nl-NL"/>
        </w:rPr>
        <w:t xml:space="preserve"> gebruikersheffingen </w:t>
      </w:r>
      <w:r w:rsidRPr="00E0340C" w:rsidR="00E0340C">
        <w:rPr>
          <w:rFonts w:ascii="Verdana" w:hAnsi="Verdana"/>
          <w:sz w:val="20"/>
          <w:szCs w:val="20"/>
          <w:lang w:val="nl-NL"/>
        </w:rPr>
        <w:t xml:space="preserve">die worden opgelegd aan de aangewezen luchtvaartmaatschappijen van de andere verdragsluitende partij </w:t>
      </w:r>
      <w:r w:rsidR="00E0340C">
        <w:rPr>
          <w:rFonts w:ascii="Verdana" w:hAnsi="Verdana"/>
          <w:sz w:val="20"/>
          <w:szCs w:val="20"/>
          <w:lang w:val="nl-NL"/>
        </w:rPr>
        <w:t xml:space="preserve">moeten </w:t>
      </w:r>
      <w:r w:rsidRPr="00E0340C" w:rsidR="00964635">
        <w:rPr>
          <w:rFonts w:ascii="Verdana" w:hAnsi="Verdana"/>
          <w:sz w:val="20"/>
          <w:szCs w:val="20"/>
          <w:lang w:val="nl-NL"/>
        </w:rPr>
        <w:t xml:space="preserve">niet hoger mogen zijn dan die opgelegd worden aan </w:t>
      </w:r>
      <w:r w:rsidR="00E0340C">
        <w:rPr>
          <w:rFonts w:ascii="Verdana" w:hAnsi="Verdana"/>
          <w:sz w:val="20"/>
          <w:szCs w:val="20"/>
          <w:lang w:val="nl-NL"/>
        </w:rPr>
        <w:t>elke andere</w:t>
      </w:r>
      <w:r w:rsidRPr="00E0340C" w:rsidR="00964635">
        <w:rPr>
          <w:rFonts w:ascii="Verdana" w:hAnsi="Verdana"/>
          <w:sz w:val="20"/>
          <w:szCs w:val="20"/>
          <w:lang w:val="nl-NL"/>
        </w:rPr>
        <w:t xml:space="preserve"> luchtvaartmaatschappij.</w:t>
      </w:r>
    </w:p>
    <w:p w:rsidR="007D5649" w:rsidP="00311388" w:rsidRDefault="007D5649" w14:paraId="26C44F8B" w14:textId="77777777">
      <w:pPr>
        <w:tabs>
          <w:tab w:val="left" w:pos="709"/>
          <w:tab w:val="left" w:pos="1418"/>
          <w:tab w:val="left" w:pos="2126"/>
        </w:tabs>
        <w:contextualSpacing/>
        <w:jc w:val="both"/>
        <w:outlineLvl w:val="0"/>
        <w:rPr>
          <w:rFonts w:ascii="Verdana" w:hAnsi="Verdana" w:eastAsia="MS Mincho"/>
          <w:i/>
          <w:sz w:val="20"/>
          <w:szCs w:val="20"/>
          <w:lang w:eastAsia="ja-JP"/>
        </w:rPr>
      </w:pPr>
    </w:p>
    <w:p w:rsidRPr="00190CD0" w:rsidR="00CD3210" w:rsidP="00311388" w:rsidRDefault="007D5649" w14:paraId="0D803BE1" w14:textId="407A86A9">
      <w:pPr>
        <w:tabs>
          <w:tab w:val="left" w:pos="709"/>
          <w:tab w:val="left" w:pos="1418"/>
          <w:tab w:val="left" w:pos="2126"/>
        </w:tabs>
        <w:contextualSpacing/>
        <w:jc w:val="both"/>
        <w:outlineLvl w:val="0"/>
        <w:rPr>
          <w:rFonts w:ascii="Verdana" w:hAnsi="Verdana" w:eastAsia="MS Mincho"/>
          <w:i/>
          <w:sz w:val="20"/>
          <w:szCs w:val="20"/>
          <w:lang w:eastAsia="ja-JP"/>
        </w:rPr>
      </w:pPr>
      <w:r>
        <w:rPr>
          <w:rFonts w:ascii="Verdana" w:hAnsi="Verdana" w:eastAsia="MS Mincho"/>
          <w:i/>
          <w:sz w:val="20"/>
          <w:szCs w:val="20"/>
          <w:lang w:eastAsia="ja-JP"/>
        </w:rPr>
        <w:lastRenderedPageBreak/>
        <w:t>Artikel 1</w:t>
      </w:r>
      <w:r w:rsidR="00F45AC6">
        <w:rPr>
          <w:rFonts w:ascii="Verdana" w:hAnsi="Verdana" w:eastAsia="MS Mincho"/>
          <w:i/>
          <w:sz w:val="20"/>
          <w:szCs w:val="20"/>
          <w:lang w:eastAsia="ja-JP"/>
        </w:rPr>
        <w:t>2</w:t>
      </w:r>
      <w:r>
        <w:rPr>
          <w:rFonts w:ascii="Verdana" w:hAnsi="Verdana" w:eastAsia="MS Mincho"/>
          <w:i/>
          <w:sz w:val="20"/>
          <w:szCs w:val="20"/>
          <w:lang w:eastAsia="ja-JP"/>
        </w:rPr>
        <w:t xml:space="preserve"> (Vrijstelling van douanerechten en andere heffingen)</w:t>
      </w:r>
    </w:p>
    <w:p w:rsidRPr="00C32746" w:rsidR="008301F6" w:rsidP="008301F6" w:rsidRDefault="00311388" w14:paraId="46F6840D" w14:textId="6570ABC2">
      <w:pPr>
        <w:pStyle w:val="Tekstopmerking"/>
        <w:rPr>
          <w:rFonts w:ascii="Verdana" w:hAnsi="Verdana"/>
          <w:lang w:val="nl-NL"/>
        </w:rPr>
      </w:pPr>
      <w:r w:rsidRPr="00E90609">
        <w:rPr>
          <w:rFonts w:ascii="Verdana" w:hAnsi="Verdana"/>
          <w:lang w:val="nl-NL"/>
        </w:rPr>
        <w:t>Dit artikel bepaalt dat luchtvaartuigen van de aangewezen luchtvaartmaatschappijen die op de i</w:t>
      </w:r>
      <w:r w:rsidR="00F208D9">
        <w:rPr>
          <w:rFonts w:ascii="Verdana" w:hAnsi="Verdana"/>
          <w:lang w:val="nl-NL"/>
        </w:rPr>
        <w:t>nternationale routes onder het V</w:t>
      </w:r>
      <w:r w:rsidRPr="00E90609">
        <w:rPr>
          <w:rFonts w:ascii="Verdana" w:hAnsi="Verdana"/>
          <w:lang w:val="nl-NL"/>
        </w:rPr>
        <w:t xml:space="preserve">erdrag opereren, alsmede </w:t>
      </w:r>
      <w:r w:rsidRPr="00E90609" w:rsidR="008C4655">
        <w:rPr>
          <w:rFonts w:ascii="Verdana" w:hAnsi="Verdana"/>
          <w:lang w:val="nl-NL"/>
        </w:rPr>
        <w:t>normale uitrustingsstukken</w:t>
      </w:r>
      <w:r w:rsidR="00C822D0">
        <w:rPr>
          <w:rFonts w:ascii="Verdana" w:hAnsi="Verdana"/>
          <w:lang w:val="nl-NL"/>
        </w:rPr>
        <w:t>, reserveonderdelen,</w:t>
      </w:r>
      <w:r w:rsidRPr="00E90609" w:rsidR="008C4655">
        <w:rPr>
          <w:rFonts w:ascii="Verdana" w:hAnsi="Verdana"/>
          <w:lang w:val="nl-NL"/>
        </w:rPr>
        <w:t xml:space="preserve"> </w:t>
      </w:r>
      <w:r w:rsidR="008C4655">
        <w:rPr>
          <w:rFonts w:ascii="Verdana" w:hAnsi="Verdana"/>
          <w:lang w:val="nl-NL"/>
        </w:rPr>
        <w:t xml:space="preserve">voorraden </w:t>
      </w:r>
      <w:r w:rsidRPr="00E90609">
        <w:rPr>
          <w:rFonts w:ascii="Verdana" w:hAnsi="Verdana"/>
          <w:lang w:val="nl-NL"/>
        </w:rPr>
        <w:t>brandstof</w:t>
      </w:r>
      <w:r w:rsidR="008C4655">
        <w:rPr>
          <w:rFonts w:ascii="Verdana" w:hAnsi="Verdana"/>
          <w:lang w:val="nl-NL"/>
        </w:rPr>
        <w:t xml:space="preserve"> en</w:t>
      </w:r>
      <w:r w:rsidR="005F79F1">
        <w:rPr>
          <w:rFonts w:ascii="Verdana" w:hAnsi="Verdana"/>
          <w:lang w:val="nl-NL"/>
        </w:rPr>
        <w:t xml:space="preserve"> smeermiddelen </w:t>
      </w:r>
      <w:r w:rsidRPr="00E90609">
        <w:rPr>
          <w:rFonts w:ascii="Verdana" w:hAnsi="Verdana"/>
          <w:lang w:val="nl-NL"/>
        </w:rPr>
        <w:t xml:space="preserve">en </w:t>
      </w:r>
      <w:r w:rsidR="00C822D0">
        <w:rPr>
          <w:rFonts w:ascii="Verdana" w:hAnsi="Verdana"/>
          <w:lang w:val="nl-NL"/>
        </w:rPr>
        <w:t>boord</w:t>
      </w:r>
      <w:r w:rsidRPr="00E90609">
        <w:rPr>
          <w:rFonts w:ascii="Verdana" w:hAnsi="Verdana"/>
          <w:lang w:val="nl-NL"/>
        </w:rPr>
        <w:t xml:space="preserve">proviand, op basis van wederkerigheid, zijn vrijgesteld van </w:t>
      </w:r>
      <w:r w:rsidR="00F819E4">
        <w:rPr>
          <w:rFonts w:ascii="Verdana" w:hAnsi="Verdana"/>
          <w:lang w:val="nl-NL"/>
        </w:rPr>
        <w:t xml:space="preserve">belastingen, </w:t>
      </w:r>
      <w:r w:rsidRPr="00E90609">
        <w:rPr>
          <w:rFonts w:ascii="Verdana" w:hAnsi="Verdana"/>
          <w:lang w:val="nl-NL"/>
        </w:rPr>
        <w:t>douanerechten</w:t>
      </w:r>
      <w:r w:rsidR="005F79F1">
        <w:rPr>
          <w:rFonts w:ascii="Verdana" w:hAnsi="Verdana"/>
          <w:lang w:val="nl-NL"/>
        </w:rPr>
        <w:t xml:space="preserve">, inspectiekosten </w:t>
      </w:r>
      <w:r w:rsidR="00C822D0">
        <w:rPr>
          <w:rFonts w:ascii="Verdana" w:hAnsi="Verdana"/>
          <w:lang w:val="nl-NL"/>
        </w:rPr>
        <w:t>en ander</w:t>
      </w:r>
      <w:r w:rsidR="0056694C">
        <w:rPr>
          <w:rFonts w:ascii="Verdana" w:hAnsi="Verdana"/>
          <w:lang w:val="nl-NL"/>
        </w:rPr>
        <w:t>e</w:t>
      </w:r>
      <w:r w:rsidR="00C822D0">
        <w:rPr>
          <w:rFonts w:ascii="Verdana" w:hAnsi="Verdana"/>
          <w:lang w:val="nl-NL"/>
        </w:rPr>
        <w:t xml:space="preserve"> </w:t>
      </w:r>
      <w:r w:rsidR="005F79F1">
        <w:rPr>
          <w:rFonts w:ascii="Verdana" w:hAnsi="Verdana"/>
          <w:lang w:val="nl-NL"/>
        </w:rPr>
        <w:t>soortgelijke</w:t>
      </w:r>
      <w:r w:rsidRPr="00E90609">
        <w:rPr>
          <w:rFonts w:ascii="Verdana" w:hAnsi="Verdana"/>
          <w:lang w:val="nl-NL"/>
        </w:rPr>
        <w:t xml:space="preserve"> rechten en heffingen die elk van de </w:t>
      </w:r>
      <w:r w:rsidR="005F79F1">
        <w:rPr>
          <w:rFonts w:ascii="Verdana" w:hAnsi="Verdana"/>
          <w:lang w:val="nl-NL"/>
        </w:rPr>
        <w:t xml:space="preserve">verdragsluitende </w:t>
      </w:r>
      <w:r w:rsidRPr="00E90609">
        <w:rPr>
          <w:rFonts w:ascii="Verdana" w:hAnsi="Verdana"/>
          <w:lang w:val="nl-NL"/>
        </w:rPr>
        <w:t>partijen kan verlenen aan de aangewezen luchtvaartmaatschappijen van de andere</w:t>
      </w:r>
      <w:r w:rsidR="005F79F1">
        <w:rPr>
          <w:rFonts w:ascii="Verdana" w:hAnsi="Verdana"/>
          <w:lang w:val="nl-NL"/>
        </w:rPr>
        <w:t xml:space="preserve"> verdragsluitende</w:t>
      </w:r>
      <w:r w:rsidRPr="00E90609">
        <w:rPr>
          <w:rFonts w:ascii="Verdana" w:hAnsi="Verdana"/>
          <w:lang w:val="nl-NL"/>
        </w:rPr>
        <w:t xml:space="preserve"> partij</w:t>
      </w:r>
      <w:r w:rsidR="005F79F1">
        <w:rPr>
          <w:rFonts w:ascii="Verdana" w:hAnsi="Verdana"/>
          <w:lang w:val="nl-NL"/>
        </w:rPr>
        <w:t>,</w:t>
      </w:r>
      <w:r w:rsidRPr="00E90609">
        <w:rPr>
          <w:rFonts w:ascii="Verdana" w:hAnsi="Verdana"/>
          <w:lang w:val="nl-NL"/>
        </w:rPr>
        <w:t xml:space="preserve"> op voorwaarde dat de normale uitrustingsstukken, </w:t>
      </w:r>
      <w:r w:rsidR="00C822D0">
        <w:rPr>
          <w:rFonts w:ascii="Verdana" w:hAnsi="Verdana"/>
          <w:lang w:val="nl-NL"/>
        </w:rPr>
        <w:t xml:space="preserve">reserveonderdelen, </w:t>
      </w:r>
      <w:r w:rsidRPr="00E90609">
        <w:rPr>
          <w:rFonts w:ascii="Verdana" w:hAnsi="Verdana"/>
          <w:lang w:val="nl-NL"/>
        </w:rPr>
        <w:t xml:space="preserve">voorraden brandstof en smeermiddelen en </w:t>
      </w:r>
      <w:r w:rsidR="00C822D0">
        <w:rPr>
          <w:rFonts w:ascii="Verdana" w:hAnsi="Verdana"/>
          <w:lang w:val="nl-NL"/>
        </w:rPr>
        <w:t>boord</w:t>
      </w:r>
      <w:r w:rsidRPr="00E90609">
        <w:rPr>
          <w:rFonts w:ascii="Verdana" w:hAnsi="Verdana"/>
          <w:lang w:val="nl-NL"/>
        </w:rPr>
        <w:t xml:space="preserve">proviand </w:t>
      </w:r>
      <w:r w:rsidR="00A57B9D">
        <w:rPr>
          <w:rFonts w:ascii="Verdana" w:hAnsi="Verdana"/>
          <w:lang w:val="nl-NL"/>
        </w:rPr>
        <w:t>aan boord van het vliegtuig blijven</w:t>
      </w:r>
      <w:r w:rsidRPr="00E90609">
        <w:rPr>
          <w:rFonts w:ascii="Verdana" w:hAnsi="Verdana"/>
          <w:lang w:val="nl-NL"/>
        </w:rPr>
        <w:t xml:space="preserve"> totdat zij weer worden uitgevoerd.</w:t>
      </w:r>
      <w:r w:rsidRPr="00C32746">
        <w:rPr>
          <w:rFonts w:ascii="Verdana" w:hAnsi="Verdana"/>
          <w:lang w:val="nl-NL"/>
        </w:rPr>
        <w:t xml:space="preserve"> </w:t>
      </w:r>
      <w:r w:rsidRPr="00CC6CA4" w:rsidR="008301F6">
        <w:rPr>
          <w:rFonts w:ascii="Verdana" w:hAnsi="Verdana"/>
          <w:lang w:val="nl-NL"/>
        </w:rPr>
        <w:t>Het</w:t>
      </w:r>
      <w:r w:rsidRPr="00CC6CA4" w:rsidR="00C822D0">
        <w:rPr>
          <w:rFonts w:ascii="Verdana" w:hAnsi="Verdana"/>
          <w:lang w:val="nl-NL"/>
        </w:rPr>
        <w:t xml:space="preserve"> </w:t>
      </w:r>
      <w:r w:rsidR="00760145">
        <w:rPr>
          <w:rFonts w:ascii="Verdana" w:hAnsi="Verdana"/>
          <w:lang w:val="nl-NL"/>
        </w:rPr>
        <w:t>zeven</w:t>
      </w:r>
      <w:r w:rsidRPr="00CC6CA4" w:rsidR="00C822D0">
        <w:rPr>
          <w:rFonts w:ascii="Verdana" w:hAnsi="Verdana"/>
          <w:lang w:val="nl-NL"/>
        </w:rPr>
        <w:t>de lid van artikel 1</w:t>
      </w:r>
      <w:r w:rsidR="00760145">
        <w:rPr>
          <w:rFonts w:ascii="Verdana" w:hAnsi="Verdana"/>
          <w:lang w:val="nl-NL"/>
        </w:rPr>
        <w:t>2</w:t>
      </w:r>
      <w:r w:rsidRPr="00CC6CA4" w:rsidR="008301F6">
        <w:rPr>
          <w:rFonts w:ascii="Verdana" w:hAnsi="Verdana"/>
          <w:lang w:val="nl-NL"/>
        </w:rPr>
        <w:t xml:space="preserve"> bepaalt dat overeenkomstig EU-regelgeving </w:t>
      </w:r>
      <w:r w:rsidR="00760145">
        <w:rPr>
          <w:rFonts w:ascii="Verdana" w:hAnsi="Verdana"/>
          <w:lang w:val="nl-NL"/>
        </w:rPr>
        <w:t>Malta</w:t>
      </w:r>
      <w:r w:rsidRPr="00CC6CA4" w:rsidR="008301F6">
        <w:rPr>
          <w:rFonts w:ascii="Verdana" w:hAnsi="Verdana"/>
          <w:lang w:val="nl-NL"/>
        </w:rPr>
        <w:t xml:space="preserve"> in de toekomst een belasting op brandstof kan opleggen tussen een punt op het grondgebied van </w:t>
      </w:r>
      <w:r w:rsidR="00760145">
        <w:rPr>
          <w:rFonts w:ascii="Verdana" w:hAnsi="Verdana"/>
          <w:lang w:val="nl-NL"/>
        </w:rPr>
        <w:t>Malta</w:t>
      </w:r>
      <w:r w:rsidRPr="00CC6CA4" w:rsidR="008301F6">
        <w:rPr>
          <w:rFonts w:ascii="Verdana" w:hAnsi="Verdana"/>
          <w:lang w:val="nl-NL"/>
        </w:rPr>
        <w:t xml:space="preserve"> en het grondgebied van een andere EU-lidstaat.</w:t>
      </w:r>
    </w:p>
    <w:p w:rsidR="00311388" w:rsidP="00311388" w:rsidRDefault="00311388" w14:paraId="395A7A6B" w14:textId="70AEB833">
      <w:pPr>
        <w:tabs>
          <w:tab w:val="left" w:pos="709"/>
          <w:tab w:val="left" w:pos="1418"/>
          <w:tab w:val="left" w:pos="2126"/>
        </w:tabs>
        <w:contextualSpacing/>
        <w:jc w:val="both"/>
        <w:outlineLvl w:val="0"/>
        <w:rPr>
          <w:rFonts w:ascii="Verdana" w:hAnsi="Verdana" w:eastAsia="MS Mincho"/>
          <w:i/>
          <w:sz w:val="20"/>
          <w:szCs w:val="20"/>
          <w:lang w:eastAsia="ja-JP"/>
        </w:rPr>
      </w:pPr>
      <w:r>
        <w:rPr>
          <w:rFonts w:ascii="Verdana" w:hAnsi="Verdana" w:eastAsia="MS Mincho"/>
          <w:i/>
          <w:sz w:val="20"/>
          <w:szCs w:val="20"/>
          <w:lang w:eastAsia="ja-JP"/>
        </w:rPr>
        <w:t xml:space="preserve">Artikel </w:t>
      </w:r>
      <w:r w:rsidR="003815FB">
        <w:rPr>
          <w:rFonts w:ascii="Verdana" w:hAnsi="Verdana" w:eastAsia="MS Mincho"/>
          <w:i/>
          <w:sz w:val="20"/>
          <w:szCs w:val="20"/>
          <w:lang w:eastAsia="ja-JP"/>
        </w:rPr>
        <w:t>1</w:t>
      </w:r>
      <w:r w:rsidR="00F45AC6">
        <w:rPr>
          <w:rFonts w:ascii="Verdana" w:hAnsi="Verdana" w:eastAsia="MS Mincho"/>
          <w:i/>
          <w:sz w:val="20"/>
          <w:szCs w:val="20"/>
          <w:lang w:eastAsia="ja-JP"/>
        </w:rPr>
        <w:t>3</w:t>
      </w:r>
      <w:r w:rsidR="003815FB">
        <w:rPr>
          <w:rFonts w:ascii="Verdana" w:hAnsi="Verdana" w:eastAsia="MS Mincho"/>
          <w:i/>
          <w:sz w:val="20"/>
          <w:szCs w:val="20"/>
          <w:lang w:eastAsia="ja-JP"/>
        </w:rPr>
        <w:t xml:space="preserve"> (Eerlijke concurrentie</w:t>
      </w:r>
      <w:r>
        <w:rPr>
          <w:rFonts w:ascii="Verdana" w:hAnsi="Verdana" w:eastAsia="MS Mincho"/>
          <w:i/>
          <w:sz w:val="20"/>
          <w:szCs w:val="20"/>
          <w:lang w:eastAsia="ja-JP"/>
        </w:rPr>
        <w:t>)</w:t>
      </w:r>
    </w:p>
    <w:p w:rsidRPr="00772916" w:rsidR="00772916" w:rsidP="00772916" w:rsidRDefault="00CC6CA4" w14:paraId="1990994D" w14:textId="320DD3EA">
      <w:pPr>
        <w:jc w:val="both"/>
        <w:rPr>
          <w:rFonts w:ascii="Verdana" w:hAnsi="Verdana"/>
          <w:sz w:val="20"/>
          <w:szCs w:val="20"/>
        </w:rPr>
      </w:pPr>
      <w:r>
        <w:rPr>
          <w:rFonts w:ascii="Verdana" w:hAnsi="Verdana"/>
          <w:sz w:val="20"/>
          <w:szCs w:val="20"/>
        </w:rPr>
        <w:t>Artikel 1</w:t>
      </w:r>
      <w:r w:rsidR="00760145">
        <w:rPr>
          <w:rFonts w:ascii="Verdana" w:hAnsi="Verdana"/>
          <w:sz w:val="20"/>
          <w:szCs w:val="20"/>
        </w:rPr>
        <w:t>3</w:t>
      </w:r>
      <w:r>
        <w:rPr>
          <w:rFonts w:ascii="Verdana" w:hAnsi="Verdana"/>
          <w:sz w:val="20"/>
          <w:szCs w:val="20"/>
        </w:rPr>
        <w:t xml:space="preserve"> bepaalt dat </w:t>
      </w:r>
      <w:r w:rsidR="00852856">
        <w:rPr>
          <w:rFonts w:ascii="Verdana" w:hAnsi="Verdana"/>
          <w:sz w:val="20"/>
          <w:szCs w:val="20"/>
        </w:rPr>
        <w:t>de</w:t>
      </w:r>
      <w:r w:rsidRPr="00CC6CA4">
        <w:rPr>
          <w:rFonts w:ascii="Verdana" w:hAnsi="Verdana"/>
          <w:sz w:val="20"/>
          <w:szCs w:val="20"/>
        </w:rPr>
        <w:t xml:space="preserve"> verdragsluitende partij</w:t>
      </w:r>
      <w:r w:rsidR="00852856">
        <w:rPr>
          <w:rFonts w:ascii="Verdana" w:hAnsi="Verdana"/>
          <w:sz w:val="20"/>
          <w:szCs w:val="20"/>
        </w:rPr>
        <w:t>en</w:t>
      </w:r>
      <w:r w:rsidRPr="00CC6CA4">
        <w:rPr>
          <w:rFonts w:ascii="Verdana" w:hAnsi="Verdana"/>
          <w:sz w:val="20"/>
          <w:szCs w:val="20"/>
        </w:rPr>
        <w:t xml:space="preserve"> alle mogelijke middelen inzet</w:t>
      </w:r>
      <w:r w:rsidR="00852856">
        <w:rPr>
          <w:rFonts w:ascii="Verdana" w:hAnsi="Verdana"/>
          <w:sz w:val="20"/>
          <w:szCs w:val="20"/>
        </w:rPr>
        <w:t>ten</w:t>
      </w:r>
      <w:r w:rsidRPr="00CC6CA4">
        <w:rPr>
          <w:rFonts w:ascii="Verdana" w:hAnsi="Verdana"/>
          <w:sz w:val="20"/>
          <w:szCs w:val="20"/>
        </w:rPr>
        <w:t xml:space="preserve"> om alle vormen van discriminatie of oneerlijke concurrentie ten opzichte van de aangewezen </w:t>
      </w:r>
      <w:r>
        <w:rPr>
          <w:rFonts w:ascii="Verdana" w:hAnsi="Verdana"/>
          <w:sz w:val="20"/>
          <w:szCs w:val="20"/>
        </w:rPr>
        <w:t>luchtvaartmaatschappijen</w:t>
      </w:r>
      <w:r w:rsidRPr="00CC6CA4">
        <w:rPr>
          <w:rFonts w:ascii="Verdana" w:hAnsi="Verdana"/>
          <w:sz w:val="20"/>
          <w:szCs w:val="20"/>
        </w:rPr>
        <w:t xml:space="preserve"> van de andere verdragsluitende partij </w:t>
      </w:r>
      <w:r>
        <w:rPr>
          <w:rFonts w:ascii="Verdana" w:hAnsi="Verdana"/>
          <w:sz w:val="20"/>
          <w:szCs w:val="20"/>
        </w:rPr>
        <w:t xml:space="preserve">uit </w:t>
      </w:r>
      <w:r w:rsidRPr="00CC6CA4">
        <w:rPr>
          <w:rFonts w:ascii="Verdana" w:hAnsi="Verdana"/>
          <w:sz w:val="20"/>
          <w:szCs w:val="20"/>
        </w:rPr>
        <w:t xml:space="preserve">te </w:t>
      </w:r>
      <w:r>
        <w:rPr>
          <w:rFonts w:ascii="Verdana" w:hAnsi="Verdana"/>
          <w:sz w:val="20"/>
          <w:szCs w:val="20"/>
        </w:rPr>
        <w:t>bannen</w:t>
      </w:r>
      <w:r w:rsidRPr="00CC6CA4">
        <w:rPr>
          <w:rFonts w:ascii="Verdana" w:hAnsi="Verdana"/>
          <w:sz w:val="20"/>
          <w:szCs w:val="20"/>
        </w:rPr>
        <w:t xml:space="preserve">. </w:t>
      </w:r>
      <w:r w:rsidRPr="00772916" w:rsidR="00772916">
        <w:rPr>
          <w:rFonts w:ascii="Verdana" w:hAnsi="Verdana"/>
          <w:sz w:val="20"/>
          <w:szCs w:val="20"/>
        </w:rPr>
        <w:t xml:space="preserve">Het </w:t>
      </w:r>
      <w:r w:rsidR="00772916">
        <w:rPr>
          <w:rFonts w:ascii="Verdana" w:hAnsi="Verdana"/>
          <w:sz w:val="20"/>
          <w:szCs w:val="20"/>
        </w:rPr>
        <w:t xml:space="preserve">derde </w:t>
      </w:r>
      <w:r w:rsidRPr="00772916" w:rsidR="00772916">
        <w:rPr>
          <w:rFonts w:ascii="Verdana" w:hAnsi="Verdana"/>
          <w:sz w:val="20"/>
          <w:szCs w:val="20"/>
        </w:rPr>
        <w:t xml:space="preserve">lid </w:t>
      </w:r>
      <w:r w:rsidR="00760145">
        <w:rPr>
          <w:rFonts w:ascii="Verdana" w:hAnsi="Verdana"/>
          <w:sz w:val="20"/>
          <w:szCs w:val="20"/>
        </w:rPr>
        <w:t>geeft een opsomming van</w:t>
      </w:r>
      <w:r w:rsidRPr="00772916" w:rsidR="00772916">
        <w:rPr>
          <w:rFonts w:ascii="Verdana" w:hAnsi="Verdana"/>
          <w:sz w:val="20"/>
          <w:szCs w:val="20"/>
        </w:rPr>
        <w:t xml:space="preserve"> maatregelen</w:t>
      </w:r>
      <w:r w:rsidR="00760145">
        <w:rPr>
          <w:rFonts w:ascii="Verdana" w:hAnsi="Verdana"/>
          <w:sz w:val="20"/>
          <w:szCs w:val="20"/>
        </w:rPr>
        <w:t xml:space="preserve"> die mogelijk beschouwd worden als </w:t>
      </w:r>
      <w:r w:rsidRPr="00772916" w:rsidR="00760145">
        <w:rPr>
          <w:rFonts w:ascii="Verdana" w:hAnsi="Verdana"/>
          <w:sz w:val="20"/>
          <w:szCs w:val="20"/>
        </w:rPr>
        <w:t>concurrentievervalsende</w:t>
      </w:r>
      <w:r w:rsidR="00760145">
        <w:rPr>
          <w:rFonts w:ascii="Verdana" w:hAnsi="Verdana"/>
          <w:sz w:val="20"/>
          <w:szCs w:val="20"/>
        </w:rPr>
        <w:t xml:space="preserve"> praktijken</w:t>
      </w:r>
      <w:r w:rsidRPr="00772916" w:rsidR="00772916">
        <w:rPr>
          <w:rFonts w:ascii="Verdana" w:hAnsi="Verdana"/>
          <w:sz w:val="20"/>
          <w:szCs w:val="20"/>
        </w:rPr>
        <w:t xml:space="preserve">. </w:t>
      </w:r>
    </w:p>
    <w:p w:rsidR="003815FB" w:rsidP="00311388" w:rsidRDefault="003815FB" w14:paraId="1F7861F0" w14:textId="77777777">
      <w:pPr>
        <w:tabs>
          <w:tab w:val="left" w:pos="709"/>
          <w:tab w:val="left" w:pos="1418"/>
          <w:tab w:val="left" w:pos="2126"/>
        </w:tabs>
        <w:contextualSpacing/>
        <w:jc w:val="both"/>
        <w:outlineLvl w:val="0"/>
        <w:rPr>
          <w:rFonts w:ascii="Verdana" w:hAnsi="Verdana" w:eastAsia="MS Mincho"/>
          <w:i/>
          <w:sz w:val="20"/>
          <w:szCs w:val="20"/>
          <w:lang w:eastAsia="ja-JP"/>
        </w:rPr>
      </w:pPr>
    </w:p>
    <w:p w:rsidRPr="00760145" w:rsidR="00760145" w:rsidP="00760145" w:rsidRDefault="00F45AC6" w14:paraId="7830B282" w14:textId="77777777">
      <w:pPr>
        <w:tabs>
          <w:tab w:val="left" w:pos="709"/>
          <w:tab w:val="left" w:pos="1418"/>
          <w:tab w:val="left" w:pos="2126"/>
        </w:tabs>
        <w:contextualSpacing/>
        <w:jc w:val="both"/>
        <w:outlineLvl w:val="0"/>
        <w:rPr>
          <w:rFonts w:ascii="Verdana" w:hAnsi="Verdana" w:eastAsia="MS Mincho"/>
          <w:i/>
          <w:sz w:val="20"/>
          <w:szCs w:val="20"/>
          <w:lang w:eastAsia="ja-JP"/>
        </w:rPr>
      </w:pPr>
      <w:r w:rsidRPr="00760145">
        <w:rPr>
          <w:rFonts w:ascii="Verdana" w:hAnsi="Verdana" w:eastAsia="MS Mincho"/>
          <w:i/>
          <w:sz w:val="20"/>
          <w:szCs w:val="20"/>
          <w:lang w:eastAsia="ja-JP"/>
        </w:rPr>
        <w:t>Artikel 14 (</w:t>
      </w:r>
      <w:r w:rsidRPr="00760145" w:rsidR="00760145">
        <w:rPr>
          <w:rFonts w:ascii="Verdana" w:hAnsi="Verdana" w:eastAsia="MS Mincho"/>
          <w:i/>
          <w:sz w:val="20"/>
          <w:szCs w:val="20"/>
          <w:lang w:eastAsia="ja-JP"/>
        </w:rPr>
        <w:t>Capaciteit)</w:t>
      </w:r>
    </w:p>
    <w:p w:rsidR="00F45AC6" w:rsidP="00F45AC6" w:rsidRDefault="00760145" w14:paraId="15652A46" w14:textId="12C87C5C">
      <w:pPr>
        <w:jc w:val="both"/>
        <w:rPr>
          <w:rFonts w:ascii="Verdana" w:hAnsi="Verdana"/>
          <w:sz w:val="20"/>
          <w:szCs w:val="20"/>
        </w:rPr>
      </w:pPr>
      <w:r>
        <w:rPr>
          <w:rFonts w:ascii="Verdana" w:hAnsi="Verdana"/>
          <w:sz w:val="20"/>
          <w:szCs w:val="20"/>
        </w:rPr>
        <w:t>Dit artikel</w:t>
      </w:r>
      <w:r w:rsidRPr="00772916">
        <w:rPr>
          <w:rFonts w:ascii="Verdana" w:hAnsi="Verdana"/>
          <w:sz w:val="20"/>
          <w:szCs w:val="20"/>
        </w:rPr>
        <w:t xml:space="preserve"> bepaalt dat de luchtvaartmaatschappijen op basis van commerciële </w:t>
      </w:r>
      <w:r>
        <w:rPr>
          <w:rFonts w:ascii="Verdana" w:hAnsi="Verdana"/>
          <w:sz w:val="20"/>
          <w:szCs w:val="20"/>
        </w:rPr>
        <w:t>markt</w:t>
      </w:r>
      <w:r w:rsidRPr="00772916">
        <w:rPr>
          <w:rFonts w:ascii="Verdana" w:hAnsi="Verdana"/>
          <w:sz w:val="20"/>
          <w:szCs w:val="20"/>
        </w:rPr>
        <w:t>overwegingen zelf hun frequentie en capaciteit voor internationale luchtdiensten mogen bepalen.</w:t>
      </w:r>
    </w:p>
    <w:p w:rsidR="00F103D8" w:rsidP="00311388" w:rsidRDefault="00F103D8" w14:paraId="797B262C" w14:textId="77777777">
      <w:pPr>
        <w:tabs>
          <w:tab w:val="left" w:pos="709"/>
          <w:tab w:val="left" w:pos="1418"/>
          <w:tab w:val="left" w:pos="2126"/>
        </w:tabs>
        <w:contextualSpacing/>
        <w:jc w:val="both"/>
        <w:outlineLvl w:val="0"/>
        <w:rPr>
          <w:rFonts w:ascii="Verdana" w:hAnsi="Verdana" w:eastAsia="MS Mincho"/>
          <w:i/>
          <w:sz w:val="20"/>
          <w:szCs w:val="20"/>
          <w:lang w:eastAsia="ja-JP"/>
        </w:rPr>
      </w:pPr>
    </w:p>
    <w:p w:rsidR="00311388" w:rsidP="00311388" w:rsidRDefault="00311388" w14:paraId="2207C0EC" w14:textId="4C412026">
      <w:pPr>
        <w:tabs>
          <w:tab w:val="left" w:pos="709"/>
          <w:tab w:val="left" w:pos="1418"/>
          <w:tab w:val="left" w:pos="2126"/>
        </w:tabs>
        <w:contextualSpacing/>
        <w:jc w:val="both"/>
        <w:outlineLvl w:val="0"/>
        <w:rPr>
          <w:rFonts w:ascii="Verdana" w:hAnsi="Verdana" w:eastAsia="MS Mincho"/>
          <w:i/>
          <w:sz w:val="20"/>
          <w:szCs w:val="20"/>
          <w:lang w:eastAsia="ja-JP"/>
        </w:rPr>
      </w:pPr>
      <w:r>
        <w:rPr>
          <w:rFonts w:ascii="Verdana" w:hAnsi="Verdana" w:eastAsia="MS Mincho"/>
          <w:i/>
          <w:sz w:val="20"/>
          <w:szCs w:val="20"/>
          <w:lang w:eastAsia="ja-JP"/>
        </w:rPr>
        <w:t xml:space="preserve">Artikel </w:t>
      </w:r>
      <w:r w:rsidR="003815FB">
        <w:rPr>
          <w:rFonts w:ascii="Verdana" w:hAnsi="Verdana" w:eastAsia="MS Mincho"/>
          <w:i/>
          <w:sz w:val="20"/>
          <w:szCs w:val="20"/>
          <w:lang w:eastAsia="ja-JP"/>
        </w:rPr>
        <w:t>1</w:t>
      </w:r>
      <w:r w:rsidR="00F45AC6">
        <w:rPr>
          <w:rFonts w:ascii="Verdana" w:hAnsi="Verdana" w:eastAsia="MS Mincho"/>
          <w:i/>
          <w:sz w:val="20"/>
          <w:szCs w:val="20"/>
          <w:lang w:eastAsia="ja-JP"/>
        </w:rPr>
        <w:t>5</w:t>
      </w:r>
      <w:r>
        <w:rPr>
          <w:rFonts w:ascii="Verdana" w:hAnsi="Verdana" w:eastAsia="MS Mincho"/>
          <w:i/>
          <w:sz w:val="20"/>
          <w:szCs w:val="20"/>
          <w:lang w:eastAsia="ja-JP"/>
        </w:rPr>
        <w:t xml:space="preserve"> (Tarieven)</w:t>
      </w:r>
    </w:p>
    <w:p w:rsidR="00311388" w:rsidP="00311388" w:rsidRDefault="00311388" w14:paraId="7F5E1FA5" w14:textId="7C12149F">
      <w:pPr>
        <w:tabs>
          <w:tab w:val="left" w:pos="709"/>
          <w:tab w:val="left" w:pos="1418"/>
          <w:tab w:val="left" w:pos="2126"/>
        </w:tabs>
        <w:contextualSpacing/>
        <w:jc w:val="both"/>
        <w:outlineLvl w:val="0"/>
        <w:rPr>
          <w:rFonts w:ascii="Verdana" w:hAnsi="Verdana"/>
          <w:sz w:val="20"/>
          <w:szCs w:val="20"/>
        </w:rPr>
      </w:pPr>
      <w:r w:rsidRPr="00604326">
        <w:rPr>
          <w:rFonts w:ascii="Verdana" w:hAnsi="Verdana"/>
          <w:sz w:val="20"/>
          <w:szCs w:val="20"/>
        </w:rPr>
        <w:t xml:space="preserve">Artikel </w:t>
      </w:r>
      <w:r w:rsidR="00477678">
        <w:rPr>
          <w:rFonts w:ascii="Verdana" w:hAnsi="Verdana"/>
          <w:sz w:val="20"/>
          <w:szCs w:val="20"/>
        </w:rPr>
        <w:t>1</w:t>
      </w:r>
      <w:r w:rsidR="00F45AC6">
        <w:rPr>
          <w:rFonts w:ascii="Verdana" w:hAnsi="Verdana"/>
          <w:sz w:val="20"/>
          <w:szCs w:val="20"/>
        </w:rPr>
        <w:t>5</w:t>
      </w:r>
      <w:r w:rsidRPr="00604326">
        <w:rPr>
          <w:rFonts w:ascii="Verdana" w:hAnsi="Verdana"/>
          <w:sz w:val="20"/>
          <w:szCs w:val="20"/>
        </w:rPr>
        <w:t xml:space="preserve"> bepaalt onder welke voorwaarden de aa</w:t>
      </w:r>
      <w:r>
        <w:rPr>
          <w:rFonts w:ascii="Verdana" w:hAnsi="Verdana"/>
          <w:sz w:val="20"/>
          <w:szCs w:val="20"/>
        </w:rPr>
        <w:t>ngewezen luchtvaartmaatschappijen</w:t>
      </w:r>
      <w:r w:rsidRPr="00604326">
        <w:rPr>
          <w:rFonts w:ascii="Verdana" w:hAnsi="Verdana"/>
          <w:sz w:val="20"/>
          <w:szCs w:val="20"/>
        </w:rPr>
        <w:t xml:space="preserve"> de </w:t>
      </w:r>
      <w:r w:rsidR="00AC177E">
        <w:rPr>
          <w:rFonts w:ascii="Verdana" w:hAnsi="Verdana"/>
          <w:sz w:val="20"/>
          <w:szCs w:val="20"/>
        </w:rPr>
        <w:t xml:space="preserve">tarieven </w:t>
      </w:r>
      <w:r w:rsidRPr="00604326">
        <w:rPr>
          <w:rFonts w:ascii="Verdana" w:hAnsi="Verdana"/>
          <w:sz w:val="20"/>
          <w:szCs w:val="20"/>
        </w:rPr>
        <w:t>zelfstandig kunnen vaststellen</w:t>
      </w:r>
      <w:r>
        <w:rPr>
          <w:rFonts w:ascii="Verdana" w:hAnsi="Verdana"/>
          <w:sz w:val="20"/>
          <w:szCs w:val="20"/>
        </w:rPr>
        <w:t xml:space="preserve"> en onder welke voorwaarden zij kunnen interveniëren</w:t>
      </w:r>
      <w:r w:rsidRPr="00604326">
        <w:rPr>
          <w:rFonts w:ascii="Verdana" w:hAnsi="Verdana"/>
          <w:sz w:val="20"/>
          <w:szCs w:val="20"/>
        </w:rPr>
        <w:t>.</w:t>
      </w:r>
    </w:p>
    <w:p w:rsidR="00311388" w:rsidP="00311388" w:rsidRDefault="00311388" w14:paraId="7466FBEC" w14:textId="77777777">
      <w:pPr>
        <w:tabs>
          <w:tab w:val="left" w:pos="709"/>
          <w:tab w:val="left" w:pos="1418"/>
          <w:tab w:val="left" w:pos="2126"/>
        </w:tabs>
        <w:contextualSpacing/>
        <w:jc w:val="both"/>
        <w:outlineLvl w:val="0"/>
        <w:rPr>
          <w:rFonts w:ascii="Verdana" w:hAnsi="Verdana" w:eastAsia="MS Mincho"/>
          <w:i/>
          <w:sz w:val="20"/>
          <w:szCs w:val="20"/>
          <w:lang w:eastAsia="ja-JP"/>
        </w:rPr>
      </w:pPr>
    </w:p>
    <w:p w:rsidR="00477678" w:rsidP="00311388" w:rsidRDefault="00311388" w14:paraId="66E12B5C" w14:textId="58085D6E">
      <w:pPr>
        <w:tabs>
          <w:tab w:val="left" w:pos="709"/>
          <w:tab w:val="left" w:pos="1418"/>
          <w:tab w:val="left" w:pos="2126"/>
        </w:tabs>
        <w:contextualSpacing/>
        <w:jc w:val="both"/>
        <w:outlineLvl w:val="0"/>
        <w:rPr>
          <w:rFonts w:ascii="Verdana" w:hAnsi="Verdana" w:eastAsia="MS Mincho"/>
          <w:i/>
          <w:sz w:val="20"/>
          <w:szCs w:val="20"/>
          <w:lang w:eastAsia="ja-JP"/>
        </w:rPr>
      </w:pPr>
      <w:r>
        <w:rPr>
          <w:rFonts w:ascii="Verdana" w:hAnsi="Verdana" w:eastAsia="MS Mincho"/>
          <w:i/>
          <w:sz w:val="20"/>
          <w:szCs w:val="20"/>
          <w:lang w:eastAsia="ja-JP"/>
        </w:rPr>
        <w:t xml:space="preserve">Artikel </w:t>
      </w:r>
      <w:r w:rsidR="00477678">
        <w:rPr>
          <w:rFonts w:ascii="Verdana" w:hAnsi="Verdana" w:eastAsia="MS Mincho"/>
          <w:i/>
          <w:sz w:val="20"/>
          <w:szCs w:val="20"/>
          <w:lang w:eastAsia="ja-JP"/>
        </w:rPr>
        <w:t>1</w:t>
      </w:r>
      <w:r w:rsidR="00F45AC6">
        <w:rPr>
          <w:rFonts w:ascii="Verdana" w:hAnsi="Verdana" w:eastAsia="MS Mincho"/>
          <w:i/>
          <w:sz w:val="20"/>
          <w:szCs w:val="20"/>
          <w:lang w:eastAsia="ja-JP"/>
        </w:rPr>
        <w:t>6</w:t>
      </w:r>
      <w:r w:rsidR="00477678">
        <w:rPr>
          <w:rFonts w:ascii="Verdana" w:hAnsi="Verdana" w:eastAsia="MS Mincho"/>
          <w:i/>
          <w:sz w:val="20"/>
          <w:szCs w:val="20"/>
          <w:lang w:eastAsia="ja-JP"/>
        </w:rPr>
        <w:t xml:space="preserve"> (</w:t>
      </w:r>
      <w:r w:rsidR="00814D2E">
        <w:rPr>
          <w:rFonts w:ascii="Verdana" w:hAnsi="Verdana" w:eastAsia="MS Mincho"/>
          <w:i/>
          <w:sz w:val="20"/>
          <w:szCs w:val="20"/>
          <w:lang w:eastAsia="ja-JP"/>
        </w:rPr>
        <w:t>O</w:t>
      </w:r>
      <w:r w:rsidR="00477678">
        <w:rPr>
          <w:rFonts w:ascii="Verdana" w:hAnsi="Verdana" w:eastAsia="MS Mincho"/>
          <w:i/>
          <w:sz w:val="20"/>
          <w:szCs w:val="20"/>
          <w:lang w:eastAsia="ja-JP"/>
        </w:rPr>
        <w:t>vermak</w:t>
      </w:r>
      <w:r w:rsidR="0051455B">
        <w:rPr>
          <w:rFonts w:ascii="Verdana" w:hAnsi="Verdana" w:eastAsia="MS Mincho"/>
          <w:i/>
          <w:sz w:val="20"/>
          <w:szCs w:val="20"/>
          <w:lang w:eastAsia="ja-JP"/>
        </w:rPr>
        <w:t>ing</w:t>
      </w:r>
      <w:r w:rsidR="00477678">
        <w:rPr>
          <w:rFonts w:ascii="Verdana" w:hAnsi="Verdana" w:eastAsia="MS Mincho"/>
          <w:i/>
          <w:sz w:val="20"/>
          <w:szCs w:val="20"/>
          <w:lang w:eastAsia="ja-JP"/>
        </w:rPr>
        <w:t xml:space="preserve"> van inkomsten)</w:t>
      </w:r>
    </w:p>
    <w:p w:rsidR="0051455B" w:rsidP="0051455B" w:rsidRDefault="0051455B" w14:paraId="7AB4EF16" w14:textId="079E8F1D">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Op grond van artikel 1</w:t>
      </w:r>
      <w:r w:rsidR="00760145">
        <w:rPr>
          <w:rFonts w:ascii="Verdana" w:hAnsi="Verdana"/>
          <w:sz w:val="20"/>
          <w:szCs w:val="20"/>
          <w:lang w:val="nl-NL"/>
        </w:rPr>
        <w:t>6</w:t>
      </w:r>
      <w:r>
        <w:rPr>
          <w:rFonts w:ascii="Verdana" w:hAnsi="Verdana"/>
          <w:sz w:val="20"/>
          <w:szCs w:val="20"/>
          <w:lang w:val="nl-NL"/>
        </w:rPr>
        <w:t xml:space="preserve"> hebben de aangewezen luchtvaartmaatschappijen het recht om</w:t>
      </w:r>
      <w:r w:rsidR="00AC177E">
        <w:rPr>
          <w:rFonts w:ascii="Verdana" w:hAnsi="Verdana"/>
          <w:sz w:val="20"/>
          <w:szCs w:val="20"/>
          <w:lang w:val="nl-NL"/>
        </w:rPr>
        <w:t>,</w:t>
      </w:r>
      <w:r>
        <w:rPr>
          <w:rFonts w:ascii="Verdana" w:hAnsi="Verdana"/>
          <w:sz w:val="20"/>
          <w:szCs w:val="20"/>
          <w:lang w:val="nl-NL"/>
        </w:rPr>
        <w:t xml:space="preserve"> </w:t>
      </w:r>
      <w:r w:rsidR="00A57B9D">
        <w:rPr>
          <w:rFonts w:ascii="Verdana" w:hAnsi="Verdana"/>
          <w:sz w:val="20"/>
          <w:szCs w:val="20"/>
          <w:lang w:val="nl-NL"/>
        </w:rPr>
        <w:t xml:space="preserve">onverwijld en zonder vertraging, </w:t>
      </w:r>
      <w:r>
        <w:rPr>
          <w:rFonts w:ascii="Verdana" w:hAnsi="Verdana"/>
          <w:sz w:val="20"/>
          <w:szCs w:val="20"/>
          <w:lang w:val="nl-NL"/>
        </w:rPr>
        <w:t xml:space="preserve">inkomsten met betrekking tot hun activiteit als luchtvervoerder om te wisselen en over te maken </w:t>
      </w:r>
      <w:r w:rsidR="00A57B9D">
        <w:rPr>
          <w:rFonts w:ascii="Verdana" w:hAnsi="Verdana"/>
          <w:sz w:val="20"/>
          <w:szCs w:val="20"/>
          <w:lang w:val="nl-NL"/>
        </w:rPr>
        <w:t xml:space="preserve">in vrij inwisselbare </w:t>
      </w:r>
      <w:r w:rsidR="00AC177E">
        <w:rPr>
          <w:rFonts w:ascii="Verdana" w:hAnsi="Verdana"/>
          <w:sz w:val="20"/>
          <w:szCs w:val="20"/>
          <w:lang w:val="nl-NL"/>
        </w:rPr>
        <w:t>valuta</w:t>
      </w:r>
      <w:r w:rsidR="00A57B9D">
        <w:rPr>
          <w:rFonts w:ascii="Verdana" w:hAnsi="Verdana"/>
          <w:sz w:val="20"/>
          <w:szCs w:val="20"/>
          <w:lang w:val="nl-NL"/>
        </w:rPr>
        <w:t xml:space="preserve"> tegen de op dat moment van toepassing zijnde officiële wisselkoers</w:t>
      </w:r>
      <w:r>
        <w:rPr>
          <w:rFonts w:ascii="Verdana" w:hAnsi="Verdana"/>
          <w:sz w:val="20"/>
          <w:szCs w:val="20"/>
          <w:lang w:val="nl-NL"/>
        </w:rPr>
        <w:t>.</w:t>
      </w:r>
    </w:p>
    <w:p w:rsidR="00F45AC6" w:rsidP="0051455B" w:rsidRDefault="00F45AC6" w14:paraId="6ECA17D7" w14:textId="17EE2AB9">
      <w:pPr>
        <w:pStyle w:val="Normaalweb"/>
        <w:shd w:val="clear" w:color="auto" w:fill="FFFFFF"/>
        <w:spacing w:before="0" w:beforeAutospacing="0" w:after="0" w:afterAutospacing="0"/>
        <w:jc w:val="both"/>
        <w:rPr>
          <w:rFonts w:ascii="Verdana" w:hAnsi="Verdana"/>
          <w:sz w:val="20"/>
          <w:szCs w:val="20"/>
          <w:lang w:val="nl-NL"/>
        </w:rPr>
      </w:pPr>
    </w:p>
    <w:p w:rsidRPr="00CD65E8" w:rsidR="00F45AC6" w:rsidP="0051455B" w:rsidRDefault="00F45AC6" w14:paraId="26E9B8E0" w14:textId="7C660BD0">
      <w:pPr>
        <w:pStyle w:val="Normaalweb"/>
        <w:shd w:val="clear" w:color="auto" w:fill="FFFFFF"/>
        <w:spacing w:before="0" w:beforeAutospacing="0" w:after="0" w:afterAutospacing="0"/>
        <w:jc w:val="both"/>
        <w:rPr>
          <w:rFonts w:ascii="Verdana" w:hAnsi="Verdana"/>
          <w:i/>
          <w:sz w:val="20"/>
          <w:szCs w:val="20"/>
          <w:lang w:val="nl-NL"/>
        </w:rPr>
      </w:pPr>
      <w:r w:rsidRPr="00CD65E8">
        <w:rPr>
          <w:rFonts w:ascii="Verdana" w:hAnsi="Verdana"/>
          <w:i/>
          <w:sz w:val="20"/>
          <w:szCs w:val="20"/>
          <w:lang w:val="nl-NL"/>
        </w:rPr>
        <w:t xml:space="preserve">Artikel 17 </w:t>
      </w:r>
      <w:r w:rsidRPr="00CD65E8" w:rsidR="00760145">
        <w:rPr>
          <w:rFonts w:ascii="Verdana" w:hAnsi="Verdana"/>
          <w:i/>
          <w:sz w:val="20"/>
          <w:szCs w:val="20"/>
          <w:lang w:val="nl-NL"/>
        </w:rPr>
        <w:t>(B</w:t>
      </w:r>
      <w:r w:rsidRPr="00CD65E8">
        <w:rPr>
          <w:rFonts w:ascii="Verdana" w:hAnsi="Verdana"/>
          <w:i/>
          <w:sz w:val="20"/>
          <w:szCs w:val="20"/>
          <w:lang w:val="nl-NL"/>
        </w:rPr>
        <w:t xml:space="preserve">elasting) </w:t>
      </w:r>
    </w:p>
    <w:p w:rsidRPr="00C00D05" w:rsidR="00215778" w:rsidP="00215778" w:rsidRDefault="00215778" w14:paraId="2D327019" w14:textId="69D0E0A3">
      <w:pPr>
        <w:tabs>
          <w:tab w:val="left" w:pos="2860"/>
        </w:tabs>
        <w:jc w:val="both"/>
        <w:rPr>
          <w:rFonts w:ascii="Verdana" w:hAnsi="Verdana" w:eastAsia="MS Mincho"/>
          <w:sz w:val="20"/>
          <w:szCs w:val="20"/>
          <w:lang w:eastAsia="ja-JP"/>
        </w:rPr>
      </w:pPr>
      <w:r>
        <w:rPr>
          <w:rFonts w:ascii="Verdana" w:hAnsi="Verdana" w:eastAsia="MS Mincho"/>
          <w:sz w:val="20"/>
          <w:szCs w:val="20"/>
          <w:lang w:eastAsia="ja-JP"/>
        </w:rPr>
        <w:t xml:space="preserve">Artikel 10 </w:t>
      </w:r>
      <w:r w:rsidRPr="00D25662">
        <w:rPr>
          <w:rFonts w:ascii="Verdana" w:hAnsi="Verdana" w:eastAsia="MS Mincho"/>
          <w:sz w:val="20"/>
          <w:szCs w:val="20"/>
          <w:lang w:eastAsia="ja-JP"/>
        </w:rPr>
        <w:t xml:space="preserve">bepaalt dat de inkomsten en winsten van een aangewezen luchtvaartmaatschappij </w:t>
      </w:r>
      <w:r>
        <w:rPr>
          <w:rFonts w:ascii="Verdana" w:hAnsi="Verdana" w:eastAsia="MS Mincho"/>
          <w:sz w:val="20"/>
          <w:szCs w:val="20"/>
          <w:lang w:eastAsia="ja-JP"/>
        </w:rPr>
        <w:t xml:space="preserve">overeenkomstig de nationale wet- en regelgeving </w:t>
      </w:r>
      <w:r w:rsidRPr="00D25662">
        <w:rPr>
          <w:rFonts w:ascii="Verdana" w:hAnsi="Verdana" w:eastAsia="MS Mincho"/>
          <w:sz w:val="20"/>
          <w:szCs w:val="20"/>
          <w:lang w:eastAsia="ja-JP"/>
        </w:rPr>
        <w:t xml:space="preserve">belast zullen worden in </w:t>
      </w:r>
      <w:r w:rsidR="009C778C">
        <w:rPr>
          <w:rFonts w:ascii="Verdana" w:hAnsi="Verdana" w:eastAsia="MS Mincho"/>
          <w:sz w:val="20"/>
          <w:szCs w:val="20"/>
          <w:lang w:eastAsia="ja-JP"/>
        </w:rPr>
        <w:t>de verdragsluitende partij</w:t>
      </w:r>
      <w:r>
        <w:rPr>
          <w:rFonts w:ascii="Verdana" w:hAnsi="Verdana" w:eastAsia="MS Mincho"/>
          <w:sz w:val="20"/>
          <w:szCs w:val="20"/>
          <w:lang w:eastAsia="ja-JP"/>
        </w:rPr>
        <w:t xml:space="preserve"> waar de luchtvaartmaatschappij gevestigd is. </w:t>
      </w:r>
      <w:r w:rsidRPr="00C00D05">
        <w:rPr>
          <w:rFonts w:ascii="Verdana" w:hAnsi="Verdana" w:eastAsia="MS Mincho"/>
          <w:sz w:val="20"/>
          <w:szCs w:val="20"/>
          <w:lang w:eastAsia="ja-JP"/>
        </w:rPr>
        <w:t xml:space="preserve">In geval </w:t>
      </w:r>
      <w:r>
        <w:rPr>
          <w:rFonts w:ascii="Verdana" w:hAnsi="Verdana" w:eastAsia="MS Mincho"/>
          <w:sz w:val="20"/>
          <w:szCs w:val="20"/>
          <w:lang w:eastAsia="ja-JP"/>
        </w:rPr>
        <w:t>er</w:t>
      </w:r>
      <w:r w:rsidRPr="00C00D05">
        <w:rPr>
          <w:rFonts w:ascii="Verdana" w:hAnsi="Verdana" w:eastAsia="MS Mincho"/>
          <w:sz w:val="20"/>
          <w:szCs w:val="20"/>
          <w:lang w:eastAsia="ja-JP"/>
        </w:rPr>
        <w:t xml:space="preserve"> een verdrag ter voorkomin</w:t>
      </w:r>
      <w:r>
        <w:rPr>
          <w:rFonts w:ascii="Verdana" w:hAnsi="Verdana" w:eastAsia="MS Mincho"/>
          <w:sz w:val="20"/>
          <w:szCs w:val="20"/>
          <w:lang w:eastAsia="ja-JP"/>
        </w:rPr>
        <w:t>g van dubbele belasting tussen P</w:t>
      </w:r>
      <w:r w:rsidRPr="00C00D05">
        <w:rPr>
          <w:rFonts w:ascii="Verdana" w:hAnsi="Verdana" w:eastAsia="MS Mincho"/>
          <w:sz w:val="20"/>
          <w:szCs w:val="20"/>
          <w:lang w:eastAsia="ja-JP"/>
        </w:rPr>
        <w:t xml:space="preserve">artijen </w:t>
      </w:r>
      <w:r>
        <w:rPr>
          <w:rFonts w:ascii="Verdana" w:hAnsi="Verdana" w:eastAsia="MS Mincho"/>
          <w:sz w:val="20"/>
          <w:szCs w:val="20"/>
          <w:lang w:eastAsia="ja-JP"/>
        </w:rPr>
        <w:t>tot stand gebracht wordt</w:t>
      </w:r>
      <w:r w:rsidR="00852856">
        <w:rPr>
          <w:rFonts w:ascii="Verdana" w:hAnsi="Verdana" w:eastAsia="MS Mincho"/>
          <w:sz w:val="20"/>
          <w:szCs w:val="20"/>
          <w:lang w:eastAsia="ja-JP"/>
        </w:rPr>
        <w:t>, gelden de bepalingen van</w:t>
      </w:r>
      <w:r w:rsidRPr="00C00D05">
        <w:rPr>
          <w:rFonts w:ascii="Verdana" w:hAnsi="Verdana" w:eastAsia="MS Mincho"/>
          <w:sz w:val="20"/>
          <w:szCs w:val="20"/>
          <w:lang w:eastAsia="ja-JP"/>
        </w:rPr>
        <w:t xml:space="preserve"> dat verdrag.</w:t>
      </w:r>
    </w:p>
    <w:p w:rsidR="00477678" w:rsidP="00C21954" w:rsidRDefault="00477678" w14:paraId="3B7B61E3" w14:textId="77777777">
      <w:pPr>
        <w:jc w:val="both"/>
        <w:rPr>
          <w:rFonts w:ascii="Verdana" w:hAnsi="Verdana"/>
          <w:i/>
          <w:sz w:val="20"/>
          <w:szCs w:val="20"/>
        </w:rPr>
      </w:pPr>
    </w:p>
    <w:p w:rsidRPr="00AC177E" w:rsidR="00311388" w:rsidP="00C21954" w:rsidRDefault="00311388" w14:paraId="09F14DEC" w14:textId="592F7222">
      <w:pPr>
        <w:jc w:val="both"/>
        <w:rPr>
          <w:rFonts w:ascii="Verdana" w:hAnsi="Verdana"/>
          <w:i/>
          <w:sz w:val="20"/>
          <w:szCs w:val="20"/>
        </w:rPr>
      </w:pPr>
      <w:r w:rsidRPr="00AC177E">
        <w:rPr>
          <w:rFonts w:ascii="Verdana" w:hAnsi="Verdana"/>
          <w:i/>
          <w:sz w:val="20"/>
          <w:szCs w:val="20"/>
        </w:rPr>
        <w:t>Artikel 1</w:t>
      </w:r>
      <w:r w:rsidR="00F45AC6">
        <w:rPr>
          <w:rFonts w:ascii="Verdana" w:hAnsi="Verdana"/>
          <w:i/>
          <w:sz w:val="20"/>
          <w:szCs w:val="20"/>
        </w:rPr>
        <w:t>8</w:t>
      </w:r>
      <w:r w:rsidRPr="00AC177E">
        <w:rPr>
          <w:rFonts w:ascii="Verdana" w:hAnsi="Verdana"/>
          <w:i/>
          <w:sz w:val="20"/>
          <w:szCs w:val="20"/>
        </w:rPr>
        <w:t xml:space="preserve"> (</w:t>
      </w:r>
      <w:r w:rsidRPr="00AC177E" w:rsidR="00477678">
        <w:rPr>
          <w:rFonts w:ascii="Verdana" w:hAnsi="Verdana"/>
          <w:i/>
          <w:sz w:val="20"/>
          <w:szCs w:val="20"/>
        </w:rPr>
        <w:t>Vertegenwoordiging van luchtvaartmaatschappijen</w:t>
      </w:r>
      <w:r w:rsidR="00CD65E8">
        <w:rPr>
          <w:rFonts w:ascii="Verdana" w:hAnsi="Verdana"/>
          <w:i/>
          <w:sz w:val="20"/>
          <w:szCs w:val="20"/>
        </w:rPr>
        <w:t xml:space="preserve"> en verkopen</w:t>
      </w:r>
      <w:r w:rsidRPr="00AC177E" w:rsidR="00477678">
        <w:rPr>
          <w:rFonts w:ascii="Verdana" w:hAnsi="Verdana"/>
          <w:i/>
          <w:sz w:val="20"/>
          <w:szCs w:val="20"/>
        </w:rPr>
        <w:t>)</w:t>
      </w:r>
    </w:p>
    <w:p w:rsidRPr="00AC177E" w:rsidR="00477678" w:rsidP="00C21954" w:rsidRDefault="00AC177E" w14:paraId="7A38B5A5" w14:textId="100AF3EC">
      <w:pPr>
        <w:jc w:val="both"/>
        <w:rPr>
          <w:rFonts w:ascii="Verdana" w:hAnsi="Verdana" w:eastAsia="MS Mincho"/>
          <w:sz w:val="20"/>
          <w:szCs w:val="20"/>
          <w:lang w:eastAsia="ja-JP"/>
        </w:rPr>
      </w:pPr>
      <w:r>
        <w:rPr>
          <w:rFonts w:ascii="Verdana" w:hAnsi="Verdana" w:eastAsia="MS Mincho"/>
          <w:sz w:val="20"/>
          <w:szCs w:val="20"/>
          <w:lang w:eastAsia="ja-JP"/>
        </w:rPr>
        <w:t>A</w:t>
      </w:r>
      <w:r w:rsidRPr="00AC177E">
        <w:rPr>
          <w:rFonts w:ascii="Verdana" w:hAnsi="Verdana" w:eastAsia="MS Mincho"/>
          <w:sz w:val="20"/>
          <w:szCs w:val="20"/>
          <w:lang w:eastAsia="ja-JP"/>
        </w:rPr>
        <w:t xml:space="preserve">rtikel </w:t>
      </w:r>
      <w:r>
        <w:rPr>
          <w:rFonts w:ascii="Verdana" w:hAnsi="Verdana" w:eastAsia="MS Mincho"/>
          <w:sz w:val="20"/>
          <w:szCs w:val="20"/>
          <w:lang w:eastAsia="ja-JP"/>
        </w:rPr>
        <w:t>1</w:t>
      </w:r>
      <w:r w:rsidR="00CD65E8">
        <w:rPr>
          <w:rFonts w:ascii="Verdana" w:hAnsi="Verdana" w:eastAsia="MS Mincho"/>
          <w:sz w:val="20"/>
          <w:szCs w:val="20"/>
          <w:lang w:eastAsia="ja-JP"/>
        </w:rPr>
        <w:t>8</w:t>
      </w:r>
      <w:r>
        <w:rPr>
          <w:rFonts w:ascii="Verdana" w:hAnsi="Verdana" w:eastAsia="MS Mincho"/>
          <w:sz w:val="20"/>
          <w:szCs w:val="20"/>
          <w:lang w:eastAsia="ja-JP"/>
        </w:rPr>
        <w:t xml:space="preserve"> voorziet</w:t>
      </w:r>
      <w:r w:rsidRPr="00AC177E">
        <w:rPr>
          <w:rFonts w:ascii="Verdana" w:hAnsi="Verdana" w:eastAsia="MS Mincho"/>
          <w:sz w:val="20"/>
          <w:szCs w:val="20"/>
          <w:lang w:eastAsia="ja-JP"/>
        </w:rPr>
        <w:t xml:space="preserve"> in de mogelijkheid voor </w:t>
      </w:r>
      <w:r>
        <w:rPr>
          <w:rFonts w:ascii="Verdana" w:hAnsi="Verdana" w:eastAsia="MS Mincho"/>
          <w:sz w:val="20"/>
          <w:szCs w:val="20"/>
          <w:lang w:eastAsia="ja-JP"/>
        </w:rPr>
        <w:t xml:space="preserve">aangewezen </w:t>
      </w:r>
      <w:r w:rsidRPr="00AC177E">
        <w:rPr>
          <w:rFonts w:ascii="Verdana" w:hAnsi="Verdana" w:eastAsia="MS Mincho"/>
          <w:sz w:val="20"/>
          <w:szCs w:val="20"/>
          <w:lang w:eastAsia="ja-JP"/>
        </w:rPr>
        <w:t>luchtvaartmaatschappijen</w:t>
      </w:r>
      <w:r w:rsidR="00852856">
        <w:rPr>
          <w:rFonts w:ascii="Verdana" w:hAnsi="Verdana" w:eastAsia="MS Mincho"/>
          <w:sz w:val="20"/>
          <w:szCs w:val="20"/>
          <w:lang w:eastAsia="ja-JP"/>
        </w:rPr>
        <w:t xml:space="preserve"> om, </w:t>
      </w:r>
      <w:r>
        <w:rPr>
          <w:rFonts w:ascii="Verdana" w:hAnsi="Verdana" w:eastAsia="MS Mincho"/>
          <w:sz w:val="20"/>
          <w:szCs w:val="20"/>
          <w:lang w:eastAsia="ja-JP"/>
        </w:rPr>
        <w:t xml:space="preserve">in overeenstemming met de </w:t>
      </w:r>
      <w:r w:rsidR="007D7AC7">
        <w:rPr>
          <w:rFonts w:ascii="Verdana" w:hAnsi="Verdana" w:eastAsia="MS Mincho"/>
          <w:sz w:val="20"/>
          <w:szCs w:val="20"/>
          <w:lang w:eastAsia="ja-JP"/>
        </w:rPr>
        <w:t xml:space="preserve">nationale </w:t>
      </w:r>
      <w:r w:rsidR="00707BFF">
        <w:rPr>
          <w:rFonts w:ascii="Verdana" w:hAnsi="Verdana" w:eastAsia="MS Mincho"/>
          <w:sz w:val="20"/>
          <w:szCs w:val="20"/>
          <w:lang w:eastAsia="ja-JP"/>
        </w:rPr>
        <w:t>wetten</w:t>
      </w:r>
      <w:r>
        <w:rPr>
          <w:rFonts w:ascii="Verdana" w:hAnsi="Verdana" w:eastAsia="MS Mincho"/>
          <w:sz w:val="20"/>
          <w:szCs w:val="20"/>
          <w:lang w:eastAsia="ja-JP"/>
        </w:rPr>
        <w:t xml:space="preserve"> en voorschriften</w:t>
      </w:r>
      <w:r w:rsidR="007D7AC7">
        <w:rPr>
          <w:rFonts w:ascii="Verdana" w:hAnsi="Verdana" w:eastAsia="MS Mincho"/>
          <w:sz w:val="20"/>
          <w:szCs w:val="20"/>
          <w:lang w:eastAsia="ja-JP"/>
        </w:rPr>
        <w:t xml:space="preserve"> ten aanzien van toelating</w:t>
      </w:r>
      <w:r w:rsidR="00F244AF">
        <w:rPr>
          <w:rFonts w:ascii="Verdana" w:hAnsi="Verdana" w:eastAsia="MS Mincho"/>
          <w:sz w:val="20"/>
          <w:szCs w:val="20"/>
          <w:lang w:eastAsia="ja-JP"/>
        </w:rPr>
        <w:t xml:space="preserve"> en verblijf</w:t>
      </w:r>
      <w:r>
        <w:rPr>
          <w:rFonts w:ascii="Verdana" w:hAnsi="Verdana" w:eastAsia="MS Mincho"/>
          <w:sz w:val="20"/>
          <w:szCs w:val="20"/>
          <w:lang w:eastAsia="ja-JP"/>
        </w:rPr>
        <w:t xml:space="preserve">, </w:t>
      </w:r>
      <w:r w:rsidRPr="00AC177E">
        <w:rPr>
          <w:rFonts w:ascii="Verdana" w:hAnsi="Verdana" w:eastAsia="MS Mincho"/>
          <w:sz w:val="20"/>
          <w:szCs w:val="20"/>
          <w:lang w:eastAsia="ja-JP"/>
        </w:rPr>
        <w:t>eigen specialistisch personeel op het grondgebied van de andere verdragsluitende partij te laten werken</w:t>
      </w:r>
      <w:r>
        <w:rPr>
          <w:rFonts w:ascii="Verdana" w:hAnsi="Verdana" w:eastAsia="MS Mincho"/>
          <w:sz w:val="20"/>
          <w:szCs w:val="20"/>
          <w:lang w:eastAsia="ja-JP"/>
        </w:rPr>
        <w:t>.</w:t>
      </w:r>
      <w:r w:rsidR="00F244AF">
        <w:rPr>
          <w:rFonts w:ascii="Verdana" w:hAnsi="Verdana" w:eastAsia="MS Mincho"/>
          <w:sz w:val="20"/>
          <w:szCs w:val="20"/>
          <w:lang w:eastAsia="ja-JP"/>
        </w:rPr>
        <w:t xml:space="preserve"> Het tweede lid bepaalt dat de aangewezen luchtvaartmaatschappijen kantoren mogen openen op het grondgebied van de andere verdragsluitende partij voor het promoten en verkopen van luchtdiensten</w:t>
      </w:r>
      <w:r w:rsidRPr="005A4702" w:rsidR="005A4702">
        <w:rPr>
          <w:rFonts w:ascii="Verdana" w:hAnsi="Verdana" w:eastAsia="MS Mincho"/>
          <w:sz w:val="20"/>
          <w:szCs w:val="20"/>
          <w:lang w:eastAsia="ja-JP"/>
        </w:rPr>
        <w:t>.</w:t>
      </w:r>
    </w:p>
    <w:p w:rsidR="00477678" w:rsidP="00C21954" w:rsidRDefault="00477678" w14:paraId="1F19D923" w14:textId="2EA513DA">
      <w:pPr>
        <w:jc w:val="both"/>
        <w:rPr>
          <w:rFonts w:ascii="Verdana" w:hAnsi="Verdana"/>
          <w:i/>
          <w:sz w:val="20"/>
          <w:szCs w:val="20"/>
        </w:rPr>
      </w:pPr>
    </w:p>
    <w:p w:rsidR="00477678" w:rsidP="00C21954" w:rsidRDefault="00477678" w14:paraId="12F665C6" w14:textId="46202B42">
      <w:pPr>
        <w:jc w:val="both"/>
        <w:rPr>
          <w:rFonts w:ascii="Verdana" w:hAnsi="Verdana"/>
          <w:i/>
          <w:sz w:val="20"/>
          <w:szCs w:val="20"/>
        </w:rPr>
      </w:pPr>
      <w:r>
        <w:rPr>
          <w:rFonts w:ascii="Verdana" w:hAnsi="Verdana"/>
          <w:i/>
          <w:sz w:val="20"/>
          <w:szCs w:val="20"/>
        </w:rPr>
        <w:t>Artikel 1</w:t>
      </w:r>
      <w:r w:rsidR="00CD65E8">
        <w:rPr>
          <w:rFonts w:ascii="Verdana" w:hAnsi="Verdana"/>
          <w:i/>
          <w:sz w:val="20"/>
          <w:szCs w:val="20"/>
        </w:rPr>
        <w:t>9</w:t>
      </w:r>
      <w:r>
        <w:rPr>
          <w:rFonts w:ascii="Verdana" w:hAnsi="Verdana"/>
          <w:i/>
          <w:sz w:val="20"/>
          <w:szCs w:val="20"/>
        </w:rPr>
        <w:t xml:space="preserve"> (Grondafhandeling)</w:t>
      </w:r>
    </w:p>
    <w:p w:rsidRPr="004A55C0" w:rsidR="0051455B" w:rsidP="0051455B" w:rsidRDefault="0051455B" w14:paraId="41561744" w14:textId="7795FF7A">
      <w:pPr>
        <w:pStyle w:val="Normaalweb"/>
        <w:shd w:val="clear" w:color="auto" w:fill="FFFFFF"/>
        <w:spacing w:before="0" w:beforeAutospacing="0" w:after="0" w:afterAutospacing="0"/>
        <w:jc w:val="both"/>
        <w:rPr>
          <w:rFonts w:ascii="Verdana" w:hAnsi="Verdana"/>
          <w:sz w:val="20"/>
          <w:szCs w:val="20"/>
          <w:lang w:val="nl-NL"/>
        </w:rPr>
      </w:pPr>
      <w:r w:rsidRPr="004A55C0">
        <w:rPr>
          <w:rFonts w:ascii="Verdana" w:hAnsi="Verdana"/>
          <w:sz w:val="20"/>
          <w:szCs w:val="20"/>
          <w:lang w:val="nl-NL"/>
        </w:rPr>
        <w:t>Artikel 1</w:t>
      </w:r>
      <w:r w:rsidR="00F244AF">
        <w:rPr>
          <w:rFonts w:ascii="Verdana" w:hAnsi="Verdana"/>
          <w:sz w:val="20"/>
          <w:szCs w:val="20"/>
          <w:lang w:val="nl-NL"/>
        </w:rPr>
        <w:t>9</w:t>
      </w:r>
      <w:r w:rsidRPr="004A55C0">
        <w:rPr>
          <w:rFonts w:ascii="Verdana" w:hAnsi="Verdana"/>
          <w:sz w:val="20"/>
          <w:szCs w:val="20"/>
          <w:lang w:val="nl-NL"/>
        </w:rPr>
        <w:t xml:space="preserve"> bevat bepalingen op grond waarvan elke aangewezen luchtvaartmaatschappij het recht heeft op het grondgebied van de andere verdragsluitende partij zelf haa</w:t>
      </w:r>
      <w:r>
        <w:rPr>
          <w:rFonts w:ascii="Verdana" w:hAnsi="Verdana"/>
          <w:sz w:val="20"/>
          <w:szCs w:val="20"/>
          <w:lang w:val="nl-NL"/>
        </w:rPr>
        <w:t xml:space="preserve">r gronddiensten </w:t>
      </w:r>
      <w:r>
        <w:rPr>
          <w:rFonts w:ascii="Verdana" w:hAnsi="Verdana"/>
          <w:sz w:val="20"/>
          <w:szCs w:val="20"/>
          <w:lang w:val="nl-NL"/>
        </w:rPr>
        <w:lastRenderedPageBreak/>
        <w:t>uit te voeren (self-handling</w:t>
      </w:r>
      <w:r w:rsidRPr="004A55C0">
        <w:rPr>
          <w:rFonts w:ascii="Verdana" w:hAnsi="Verdana"/>
          <w:sz w:val="20"/>
          <w:szCs w:val="20"/>
          <w:lang w:val="nl-NL"/>
        </w:rPr>
        <w:t>), of, naar keuze, de gronddiensten of een deel ervan te laten uitvoeren doo</w:t>
      </w:r>
      <w:r>
        <w:rPr>
          <w:rFonts w:ascii="Verdana" w:hAnsi="Verdana"/>
          <w:sz w:val="20"/>
          <w:szCs w:val="20"/>
          <w:lang w:val="nl-NL"/>
        </w:rPr>
        <w:t>r een agent van een concurrent.</w:t>
      </w:r>
    </w:p>
    <w:p w:rsidRPr="00311388" w:rsidR="00477678" w:rsidP="00C21954" w:rsidRDefault="00477678" w14:paraId="0DF75303" w14:textId="4C8B317D">
      <w:pPr>
        <w:jc w:val="both"/>
        <w:rPr>
          <w:rFonts w:ascii="Verdana" w:hAnsi="Verdana"/>
          <w:i/>
          <w:sz w:val="20"/>
          <w:szCs w:val="20"/>
        </w:rPr>
      </w:pPr>
      <w:r>
        <w:rPr>
          <w:rFonts w:ascii="Verdana" w:hAnsi="Verdana"/>
          <w:i/>
          <w:sz w:val="20"/>
          <w:szCs w:val="20"/>
        </w:rPr>
        <w:t xml:space="preserve"> </w:t>
      </w:r>
    </w:p>
    <w:p w:rsidRPr="00265E39" w:rsidR="00311388" w:rsidP="00311388" w:rsidRDefault="00311388" w14:paraId="66003247" w14:textId="24A819C7">
      <w:pPr>
        <w:jc w:val="both"/>
        <w:rPr>
          <w:rFonts w:ascii="Verdana" w:hAnsi="Verdana"/>
          <w:i/>
          <w:sz w:val="20"/>
          <w:szCs w:val="20"/>
        </w:rPr>
      </w:pPr>
      <w:r>
        <w:rPr>
          <w:rFonts w:ascii="Verdana" w:hAnsi="Verdana"/>
          <w:i/>
          <w:sz w:val="20"/>
          <w:szCs w:val="20"/>
        </w:rPr>
        <w:t xml:space="preserve">Artikelen </w:t>
      </w:r>
      <w:r w:rsidR="00531F1D">
        <w:rPr>
          <w:rFonts w:ascii="Verdana" w:hAnsi="Verdana"/>
          <w:i/>
          <w:sz w:val="20"/>
          <w:szCs w:val="20"/>
        </w:rPr>
        <w:t>2</w:t>
      </w:r>
      <w:r w:rsidR="00EA1768">
        <w:rPr>
          <w:rFonts w:ascii="Verdana" w:hAnsi="Verdana"/>
          <w:i/>
          <w:sz w:val="20"/>
          <w:szCs w:val="20"/>
        </w:rPr>
        <w:t>0</w:t>
      </w:r>
      <w:r w:rsidRPr="00265E39">
        <w:rPr>
          <w:rFonts w:ascii="Verdana" w:hAnsi="Verdana"/>
          <w:i/>
          <w:sz w:val="20"/>
          <w:szCs w:val="20"/>
        </w:rPr>
        <w:t>-2</w:t>
      </w:r>
      <w:r w:rsidR="00531F1D">
        <w:rPr>
          <w:rFonts w:ascii="Verdana" w:hAnsi="Verdana"/>
          <w:i/>
          <w:sz w:val="20"/>
          <w:szCs w:val="20"/>
        </w:rPr>
        <w:t>7</w:t>
      </w:r>
      <w:r w:rsidRPr="00265E39">
        <w:rPr>
          <w:rFonts w:ascii="Verdana" w:hAnsi="Verdana"/>
          <w:i/>
          <w:sz w:val="20"/>
          <w:szCs w:val="20"/>
        </w:rPr>
        <w:t xml:space="preserve"> (Procedurele bepalingen)</w:t>
      </w:r>
    </w:p>
    <w:p w:rsidRPr="00604326" w:rsidR="00311388" w:rsidP="00311388" w:rsidRDefault="00311388" w14:paraId="6E4D743C" w14:textId="6084E356">
      <w:pPr>
        <w:jc w:val="both"/>
        <w:rPr>
          <w:rFonts w:ascii="Verdana" w:hAnsi="Verdana"/>
          <w:sz w:val="20"/>
          <w:szCs w:val="20"/>
        </w:rPr>
      </w:pPr>
      <w:r>
        <w:rPr>
          <w:rFonts w:ascii="Verdana" w:hAnsi="Verdana"/>
          <w:sz w:val="20"/>
          <w:szCs w:val="20"/>
        </w:rPr>
        <w:t xml:space="preserve">De artikelen </w:t>
      </w:r>
      <w:r w:rsidR="00531F1D">
        <w:rPr>
          <w:rFonts w:ascii="Verdana" w:hAnsi="Verdana"/>
          <w:sz w:val="20"/>
          <w:szCs w:val="20"/>
        </w:rPr>
        <w:t>2</w:t>
      </w:r>
      <w:r w:rsidR="00EA1768">
        <w:rPr>
          <w:rFonts w:ascii="Verdana" w:hAnsi="Verdana"/>
          <w:sz w:val="20"/>
          <w:szCs w:val="20"/>
        </w:rPr>
        <w:t>0</w:t>
      </w:r>
      <w:r>
        <w:rPr>
          <w:rFonts w:ascii="Verdana" w:hAnsi="Verdana"/>
          <w:sz w:val="20"/>
          <w:szCs w:val="20"/>
        </w:rPr>
        <w:t xml:space="preserve"> tot en met 2</w:t>
      </w:r>
      <w:r w:rsidR="00531F1D">
        <w:rPr>
          <w:rFonts w:ascii="Verdana" w:hAnsi="Verdana"/>
          <w:sz w:val="20"/>
          <w:szCs w:val="20"/>
        </w:rPr>
        <w:t>7</w:t>
      </w:r>
      <w:r>
        <w:rPr>
          <w:rFonts w:ascii="Verdana" w:hAnsi="Verdana"/>
          <w:sz w:val="20"/>
          <w:szCs w:val="20"/>
        </w:rPr>
        <w:t xml:space="preserve"> bevatten louter procedurele standaardbepalingen, waaronder overleg (artikel </w:t>
      </w:r>
      <w:r w:rsidR="00531F1D">
        <w:rPr>
          <w:rFonts w:ascii="Verdana" w:hAnsi="Verdana"/>
          <w:sz w:val="20"/>
          <w:szCs w:val="20"/>
        </w:rPr>
        <w:t>2</w:t>
      </w:r>
      <w:r w:rsidR="00EA1768">
        <w:rPr>
          <w:rFonts w:ascii="Verdana" w:hAnsi="Verdana"/>
          <w:sz w:val="20"/>
          <w:szCs w:val="20"/>
        </w:rPr>
        <w:t>0</w:t>
      </w:r>
      <w:r w:rsidR="00477678">
        <w:rPr>
          <w:rFonts w:ascii="Verdana" w:hAnsi="Verdana"/>
          <w:sz w:val="20"/>
          <w:szCs w:val="20"/>
        </w:rPr>
        <w:t>)</w:t>
      </w:r>
      <w:r>
        <w:rPr>
          <w:rFonts w:ascii="Verdana" w:hAnsi="Verdana"/>
          <w:sz w:val="20"/>
          <w:szCs w:val="20"/>
        </w:rPr>
        <w:t>, regeling</w:t>
      </w:r>
      <w:r w:rsidRPr="00604326" w:rsidDel="00811103">
        <w:rPr>
          <w:rFonts w:ascii="Verdana" w:hAnsi="Verdana"/>
          <w:sz w:val="20"/>
          <w:szCs w:val="20"/>
        </w:rPr>
        <w:t xml:space="preserve"> </w:t>
      </w:r>
      <w:r w:rsidRPr="00604326">
        <w:rPr>
          <w:rFonts w:ascii="Verdana" w:hAnsi="Verdana"/>
          <w:sz w:val="20"/>
          <w:szCs w:val="20"/>
        </w:rPr>
        <w:t>van geschillen</w:t>
      </w:r>
      <w:r>
        <w:rPr>
          <w:rFonts w:ascii="Verdana" w:hAnsi="Verdana"/>
          <w:sz w:val="20"/>
          <w:szCs w:val="20"/>
        </w:rPr>
        <w:t xml:space="preserve"> (artikel </w:t>
      </w:r>
      <w:r w:rsidR="00531F1D">
        <w:rPr>
          <w:rFonts w:ascii="Verdana" w:hAnsi="Verdana"/>
          <w:sz w:val="20"/>
          <w:szCs w:val="20"/>
        </w:rPr>
        <w:t>2</w:t>
      </w:r>
      <w:r w:rsidR="00EA1768">
        <w:rPr>
          <w:rFonts w:ascii="Verdana" w:hAnsi="Verdana"/>
          <w:sz w:val="20"/>
          <w:szCs w:val="20"/>
        </w:rPr>
        <w:t>1</w:t>
      </w:r>
      <w:r>
        <w:rPr>
          <w:rFonts w:ascii="Verdana" w:hAnsi="Verdana"/>
          <w:sz w:val="20"/>
          <w:szCs w:val="20"/>
        </w:rPr>
        <w:t xml:space="preserve">), </w:t>
      </w:r>
      <w:r w:rsidR="00EA1768">
        <w:rPr>
          <w:rFonts w:ascii="Verdana" w:hAnsi="Verdana"/>
          <w:sz w:val="20"/>
          <w:szCs w:val="20"/>
        </w:rPr>
        <w:t xml:space="preserve">wijzigingen (artikel 22), </w:t>
      </w:r>
      <w:r w:rsidR="00477678">
        <w:rPr>
          <w:rFonts w:ascii="Verdana" w:hAnsi="Verdana"/>
          <w:sz w:val="20"/>
          <w:szCs w:val="20"/>
        </w:rPr>
        <w:t>multilaterale verdragen</w:t>
      </w:r>
      <w:r>
        <w:rPr>
          <w:rFonts w:ascii="Verdana" w:hAnsi="Verdana"/>
          <w:sz w:val="20"/>
          <w:szCs w:val="20"/>
        </w:rPr>
        <w:t xml:space="preserve"> (artikel 2</w:t>
      </w:r>
      <w:r w:rsidR="00531F1D">
        <w:rPr>
          <w:rFonts w:ascii="Verdana" w:hAnsi="Verdana"/>
          <w:sz w:val="20"/>
          <w:szCs w:val="20"/>
        </w:rPr>
        <w:t>3</w:t>
      </w:r>
      <w:r>
        <w:rPr>
          <w:rFonts w:ascii="Verdana" w:hAnsi="Verdana"/>
          <w:sz w:val="20"/>
          <w:szCs w:val="20"/>
        </w:rPr>
        <w:t xml:space="preserve">), </w:t>
      </w:r>
      <w:r w:rsidRPr="00604326">
        <w:rPr>
          <w:rFonts w:ascii="Verdana" w:hAnsi="Verdana"/>
          <w:sz w:val="20"/>
          <w:szCs w:val="20"/>
        </w:rPr>
        <w:t>beëindiging (artikel 2</w:t>
      </w:r>
      <w:r w:rsidR="00531F1D">
        <w:rPr>
          <w:rFonts w:ascii="Verdana" w:hAnsi="Verdana"/>
          <w:sz w:val="20"/>
          <w:szCs w:val="20"/>
        </w:rPr>
        <w:t>4</w:t>
      </w:r>
      <w:r w:rsidRPr="00604326">
        <w:rPr>
          <w:rFonts w:ascii="Verdana" w:hAnsi="Verdana"/>
          <w:sz w:val="20"/>
          <w:szCs w:val="20"/>
        </w:rPr>
        <w:t xml:space="preserve">), </w:t>
      </w:r>
      <w:r w:rsidR="00531F1D">
        <w:rPr>
          <w:rFonts w:ascii="Verdana" w:hAnsi="Verdana"/>
          <w:sz w:val="20"/>
          <w:szCs w:val="20"/>
        </w:rPr>
        <w:t>registratie</w:t>
      </w:r>
      <w:r w:rsidR="00EA1768">
        <w:rPr>
          <w:rFonts w:ascii="Verdana" w:hAnsi="Verdana"/>
          <w:sz w:val="20"/>
          <w:szCs w:val="20"/>
        </w:rPr>
        <w:t xml:space="preserve"> bij ICAO</w:t>
      </w:r>
      <w:r w:rsidR="00531F1D">
        <w:rPr>
          <w:rFonts w:ascii="Verdana" w:hAnsi="Verdana"/>
          <w:sz w:val="20"/>
          <w:szCs w:val="20"/>
        </w:rPr>
        <w:t xml:space="preserve"> (artikel 25</w:t>
      </w:r>
      <w:r w:rsidR="00477678">
        <w:rPr>
          <w:rFonts w:ascii="Verdana" w:hAnsi="Verdana"/>
          <w:sz w:val="20"/>
          <w:szCs w:val="20"/>
        </w:rPr>
        <w:t xml:space="preserve">), </w:t>
      </w:r>
      <w:r w:rsidR="00EA1768">
        <w:rPr>
          <w:rFonts w:ascii="Verdana" w:hAnsi="Verdana"/>
          <w:sz w:val="20"/>
          <w:szCs w:val="20"/>
        </w:rPr>
        <w:t xml:space="preserve">territoriale </w:t>
      </w:r>
      <w:r w:rsidR="007D7E64">
        <w:rPr>
          <w:rFonts w:ascii="Verdana" w:hAnsi="Verdana"/>
          <w:sz w:val="20"/>
          <w:szCs w:val="20"/>
        </w:rPr>
        <w:t>toepassing</w:t>
      </w:r>
      <w:r w:rsidR="00CD6BBC">
        <w:rPr>
          <w:rFonts w:ascii="Verdana" w:hAnsi="Verdana"/>
          <w:sz w:val="20"/>
          <w:szCs w:val="20"/>
        </w:rPr>
        <w:t xml:space="preserve"> </w:t>
      </w:r>
      <w:r w:rsidRPr="00604326">
        <w:rPr>
          <w:rFonts w:ascii="Verdana" w:hAnsi="Verdana"/>
          <w:sz w:val="20"/>
          <w:szCs w:val="20"/>
        </w:rPr>
        <w:t>(artikel 2</w:t>
      </w:r>
      <w:r w:rsidR="00531F1D">
        <w:rPr>
          <w:rFonts w:ascii="Verdana" w:hAnsi="Verdana"/>
          <w:sz w:val="20"/>
          <w:szCs w:val="20"/>
        </w:rPr>
        <w:t>6</w:t>
      </w:r>
      <w:r w:rsidRPr="00604326">
        <w:rPr>
          <w:rFonts w:ascii="Verdana" w:hAnsi="Verdana"/>
          <w:sz w:val="20"/>
          <w:szCs w:val="20"/>
        </w:rPr>
        <w:t>) en inwerkingtreding (artikel 2</w:t>
      </w:r>
      <w:r w:rsidR="00531F1D">
        <w:rPr>
          <w:rFonts w:ascii="Verdana" w:hAnsi="Verdana"/>
          <w:sz w:val="20"/>
          <w:szCs w:val="20"/>
        </w:rPr>
        <w:t>7</w:t>
      </w:r>
      <w:r w:rsidRPr="00604326">
        <w:rPr>
          <w:rFonts w:ascii="Verdana" w:hAnsi="Verdana"/>
          <w:sz w:val="20"/>
          <w:szCs w:val="20"/>
        </w:rPr>
        <w:t>).</w:t>
      </w:r>
      <w:r w:rsidR="00CD6BBC">
        <w:rPr>
          <w:rFonts w:ascii="Verdana" w:hAnsi="Verdana"/>
          <w:sz w:val="20"/>
          <w:szCs w:val="20"/>
        </w:rPr>
        <w:t xml:space="preserve"> </w:t>
      </w:r>
    </w:p>
    <w:p w:rsidR="00AD5432" w:rsidP="00C21954" w:rsidRDefault="00AD5432" w14:paraId="5DCAA63A" w14:textId="77777777">
      <w:pPr>
        <w:jc w:val="both"/>
        <w:rPr>
          <w:rFonts w:ascii="Verdana" w:hAnsi="Verdana"/>
          <w:sz w:val="20"/>
          <w:szCs w:val="20"/>
        </w:rPr>
      </w:pPr>
    </w:p>
    <w:p w:rsidRPr="00FA73D2" w:rsidR="00615380" w:rsidP="00354F61" w:rsidRDefault="00EA1768" w14:paraId="42693B7E" w14:textId="00209811">
      <w:pPr>
        <w:pStyle w:val="Lijstalinea"/>
        <w:numPr>
          <w:ilvl w:val="0"/>
          <w:numId w:val="3"/>
        </w:numPr>
        <w:spacing w:after="0" w:line="240" w:lineRule="auto"/>
        <w:jc w:val="both"/>
        <w:rPr>
          <w:rFonts w:ascii="Verdana" w:hAnsi="Verdana"/>
          <w:b/>
          <w:sz w:val="20"/>
          <w:szCs w:val="20"/>
          <w:lang w:val="nl-NL"/>
        </w:rPr>
      </w:pPr>
      <w:r w:rsidRPr="00FA73D2">
        <w:rPr>
          <w:rFonts w:ascii="Verdana" w:hAnsi="Verdana"/>
          <w:b/>
          <w:sz w:val="20"/>
          <w:szCs w:val="20"/>
          <w:lang w:val="nl-NL"/>
        </w:rPr>
        <w:t>Bijlage</w:t>
      </w:r>
    </w:p>
    <w:p w:rsidRPr="00C21954" w:rsidR="00615380" w:rsidP="00615380" w:rsidRDefault="00615380" w14:paraId="5A1C3A59" w14:textId="77777777">
      <w:pPr>
        <w:pStyle w:val="Lijstalinea"/>
        <w:spacing w:after="0" w:line="240" w:lineRule="auto"/>
        <w:ind w:left="360"/>
        <w:jc w:val="both"/>
        <w:rPr>
          <w:rFonts w:ascii="Verdana" w:hAnsi="Verdana"/>
          <w:sz w:val="20"/>
          <w:szCs w:val="20"/>
          <w:u w:val="single"/>
          <w:lang w:val="nl-NL"/>
        </w:rPr>
      </w:pPr>
    </w:p>
    <w:p w:rsidRPr="00311388" w:rsidR="00311388" w:rsidP="00311388" w:rsidRDefault="007A6DFE" w14:paraId="59AA54F7" w14:textId="120C5E33">
      <w:pPr>
        <w:jc w:val="both"/>
        <w:rPr>
          <w:rFonts w:ascii="Verdana" w:hAnsi="Verdana"/>
          <w:sz w:val="20"/>
          <w:szCs w:val="20"/>
        </w:rPr>
      </w:pPr>
      <w:r>
        <w:rPr>
          <w:rFonts w:ascii="Verdana" w:hAnsi="Verdana"/>
          <w:sz w:val="20"/>
          <w:szCs w:val="20"/>
        </w:rPr>
        <w:t>De B</w:t>
      </w:r>
      <w:r w:rsidR="00EA1768">
        <w:rPr>
          <w:rFonts w:ascii="Verdana" w:hAnsi="Verdana"/>
          <w:sz w:val="20"/>
          <w:szCs w:val="20"/>
        </w:rPr>
        <w:t>ijlage vormt</w:t>
      </w:r>
      <w:r w:rsidR="00311388">
        <w:rPr>
          <w:rFonts w:ascii="Verdana" w:hAnsi="Verdana"/>
          <w:sz w:val="20"/>
          <w:szCs w:val="20"/>
        </w:rPr>
        <w:t xml:space="preserve"> een</w:t>
      </w:r>
      <w:r>
        <w:rPr>
          <w:rFonts w:ascii="Verdana" w:hAnsi="Verdana"/>
          <w:sz w:val="20"/>
          <w:szCs w:val="20"/>
        </w:rPr>
        <w:t xml:space="preserve"> integrerend onderdeel van het V</w:t>
      </w:r>
      <w:r w:rsidR="00EA1768">
        <w:rPr>
          <w:rFonts w:ascii="Verdana" w:hAnsi="Verdana"/>
          <w:sz w:val="20"/>
          <w:szCs w:val="20"/>
        </w:rPr>
        <w:t>erdrag en</w:t>
      </w:r>
      <w:r w:rsidR="00311388">
        <w:rPr>
          <w:rFonts w:ascii="Verdana" w:hAnsi="Verdana"/>
          <w:sz w:val="20"/>
          <w:szCs w:val="20"/>
        </w:rPr>
        <w:t xml:space="preserve"> </w:t>
      </w:r>
      <w:r w:rsidRPr="00604326" w:rsidR="00311388">
        <w:rPr>
          <w:rFonts w:ascii="Verdana" w:hAnsi="Verdana"/>
          <w:sz w:val="20"/>
          <w:szCs w:val="20"/>
        </w:rPr>
        <w:t xml:space="preserve">bevat de routetabel die de overeengekomen diensten specificeert voor de aangewezen </w:t>
      </w:r>
      <w:r w:rsidR="00311388">
        <w:rPr>
          <w:rFonts w:ascii="Verdana" w:hAnsi="Verdana"/>
          <w:sz w:val="20"/>
          <w:szCs w:val="20"/>
        </w:rPr>
        <w:t>luchtvaartmaatschappijen</w:t>
      </w:r>
      <w:r w:rsidRPr="00604326" w:rsidR="00311388">
        <w:rPr>
          <w:rFonts w:ascii="Verdana" w:hAnsi="Verdana"/>
          <w:sz w:val="20"/>
          <w:szCs w:val="20"/>
        </w:rPr>
        <w:t xml:space="preserve"> van beide </w:t>
      </w:r>
      <w:r w:rsidR="00CD6BBC">
        <w:rPr>
          <w:rFonts w:ascii="Verdana" w:hAnsi="Verdana"/>
          <w:sz w:val="20"/>
          <w:szCs w:val="20"/>
        </w:rPr>
        <w:t xml:space="preserve">verdragsluitende </w:t>
      </w:r>
      <w:r w:rsidRPr="00604326" w:rsidR="00311388">
        <w:rPr>
          <w:rFonts w:ascii="Verdana" w:hAnsi="Verdana"/>
          <w:sz w:val="20"/>
          <w:szCs w:val="20"/>
        </w:rPr>
        <w:t xml:space="preserve">partijen. </w:t>
      </w:r>
    </w:p>
    <w:p w:rsidRPr="00604326" w:rsidR="00311388" w:rsidP="00311388" w:rsidRDefault="00EA1768" w14:paraId="13FB43DC" w14:textId="70310DA2">
      <w:pPr>
        <w:jc w:val="both"/>
        <w:rPr>
          <w:rFonts w:ascii="Verdana" w:hAnsi="Verdana"/>
          <w:sz w:val="20"/>
          <w:szCs w:val="20"/>
        </w:rPr>
      </w:pPr>
      <w:r>
        <w:rPr>
          <w:rFonts w:ascii="Verdana" w:hAnsi="Verdana"/>
          <w:sz w:val="20"/>
          <w:szCs w:val="20"/>
        </w:rPr>
        <w:t>De Bijlage</w:t>
      </w:r>
      <w:r w:rsidR="00B22EBE">
        <w:rPr>
          <w:rFonts w:ascii="Verdana" w:hAnsi="Verdana"/>
          <w:sz w:val="20"/>
          <w:szCs w:val="20"/>
        </w:rPr>
        <w:t xml:space="preserve"> bij het Verdrag </w:t>
      </w:r>
      <w:r>
        <w:rPr>
          <w:rFonts w:ascii="Verdana" w:hAnsi="Verdana"/>
          <w:sz w:val="20"/>
          <w:szCs w:val="20"/>
        </w:rPr>
        <w:t xml:space="preserve">is, voor wat betreft de routetabel, </w:t>
      </w:r>
      <w:r w:rsidRPr="00604326" w:rsidR="00311388">
        <w:rPr>
          <w:rFonts w:ascii="Verdana" w:hAnsi="Verdana"/>
          <w:sz w:val="20"/>
          <w:szCs w:val="20"/>
        </w:rPr>
        <w:t>aan te merken als uitvoerend van aard. Verdragen to</w:t>
      </w:r>
      <w:r w:rsidR="007A6DFE">
        <w:rPr>
          <w:rFonts w:ascii="Verdana" w:hAnsi="Verdana"/>
          <w:sz w:val="20"/>
          <w:szCs w:val="20"/>
        </w:rPr>
        <w:t xml:space="preserve">t wijziging van </w:t>
      </w:r>
      <w:r>
        <w:rPr>
          <w:rFonts w:ascii="Verdana" w:hAnsi="Verdana"/>
          <w:sz w:val="20"/>
          <w:szCs w:val="20"/>
        </w:rPr>
        <w:t>de Bijlage</w:t>
      </w:r>
      <w:r w:rsidR="00B22EBE">
        <w:rPr>
          <w:rFonts w:ascii="Verdana" w:hAnsi="Verdana"/>
          <w:sz w:val="20"/>
          <w:szCs w:val="20"/>
        </w:rPr>
        <w:t xml:space="preserve"> </w:t>
      </w:r>
      <w:r w:rsidRPr="00604326" w:rsidR="00311388">
        <w:rPr>
          <w:rFonts w:ascii="Verdana" w:hAnsi="Verdana"/>
          <w:sz w:val="20"/>
          <w:szCs w:val="20"/>
        </w:rPr>
        <w:t>behoeven op grond van artikel 7, onderdeel f, van de Rijkswet goedkeuring en bekendmaking verdragen geen parlementaire goedkeuring, tenzij de Staten-Generaal zich thans het recht tot goedkeuring terzake voorbehouden.</w:t>
      </w:r>
    </w:p>
    <w:p w:rsidR="00311388" w:rsidP="00615380" w:rsidRDefault="00311388" w14:paraId="6DACC6AC" w14:textId="77777777">
      <w:pPr>
        <w:jc w:val="both"/>
        <w:rPr>
          <w:rFonts w:ascii="Verdana" w:hAnsi="Verdana"/>
          <w:sz w:val="20"/>
          <w:szCs w:val="20"/>
        </w:rPr>
      </w:pPr>
    </w:p>
    <w:p w:rsidRPr="00FA73D2" w:rsidR="00721B55" w:rsidP="00354F61" w:rsidRDefault="00721B55" w14:paraId="4117AC70" w14:textId="77777777">
      <w:pPr>
        <w:pStyle w:val="Lijstalinea"/>
        <w:numPr>
          <w:ilvl w:val="0"/>
          <w:numId w:val="3"/>
        </w:numPr>
        <w:spacing w:after="0" w:line="240" w:lineRule="auto"/>
        <w:jc w:val="both"/>
        <w:rPr>
          <w:rFonts w:ascii="Verdana" w:hAnsi="Verdana"/>
          <w:b/>
          <w:sz w:val="20"/>
          <w:szCs w:val="20"/>
          <w:lang w:val="nl-NL"/>
        </w:rPr>
      </w:pPr>
      <w:r w:rsidRPr="00FA73D2">
        <w:rPr>
          <w:rFonts w:ascii="Verdana" w:hAnsi="Verdana"/>
          <w:b/>
          <w:sz w:val="20"/>
          <w:szCs w:val="20"/>
          <w:lang w:val="nl-NL"/>
        </w:rPr>
        <w:t>Koninkrijkspositie</w:t>
      </w:r>
    </w:p>
    <w:p w:rsidRPr="00C21954" w:rsidR="00721B55" w:rsidP="00C21954" w:rsidRDefault="00721B55" w14:paraId="443F15AF" w14:textId="77777777">
      <w:pPr>
        <w:pStyle w:val="Lijstalinea"/>
        <w:spacing w:after="0" w:line="240" w:lineRule="auto"/>
        <w:ind w:left="360"/>
        <w:jc w:val="both"/>
        <w:rPr>
          <w:rFonts w:ascii="Verdana" w:hAnsi="Verdana"/>
          <w:sz w:val="20"/>
          <w:szCs w:val="20"/>
          <w:u w:val="single"/>
          <w:lang w:val="nl-NL"/>
        </w:rPr>
      </w:pPr>
    </w:p>
    <w:p w:rsidRPr="00C21954" w:rsidR="00721B55" w:rsidP="00C21954" w:rsidRDefault="007A6DFE" w14:paraId="432FC1FA" w14:textId="7EA452EE">
      <w:pPr>
        <w:jc w:val="both"/>
        <w:rPr>
          <w:rFonts w:ascii="Verdana" w:hAnsi="Verdana"/>
          <w:sz w:val="20"/>
          <w:szCs w:val="20"/>
        </w:rPr>
      </w:pPr>
      <w:r>
        <w:rPr>
          <w:rFonts w:ascii="Verdana" w:hAnsi="Verdana"/>
          <w:sz w:val="20"/>
          <w:szCs w:val="20"/>
        </w:rPr>
        <w:t>Het V</w:t>
      </w:r>
      <w:r w:rsidRPr="00C21954" w:rsidR="00721B55">
        <w:rPr>
          <w:rFonts w:ascii="Verdana" w:hAnsi="Verdana"/>
          <w:sz w:val="20"/>
          <w:szCs w:val="20"/>
        </w:rPr>
        <w:t xml:space="preserve">erdrag zal </w:t>
      </w:r>
      <w:r w:rsidR="00604A2A">
        <w:rPr>
          <w:rFonts w:ascii="Verdana" w:hAnsi="Verdana"/>
          <w:sz w:val="20"/>
          <w:szCs w:val="20"/>
        </w:rPr>
        <w:t>ingevolge artikel 2</w:t>
      </w:r>
      <w:r w:rsidR="00821F78">
        <w:rPr>
          <w:rFonts w:ascii="Verdana" w:hAnsi="Verdana"/>
          <w:sz w:val="20"/>
          <w:szCs w:val="20"/>
        </w:rPr>
        <w:t>6</w:t>
      </w:r>
      <w:r>
        <w:rPr>
          <w:rFonts w:ascii="Verdana" w:hAnsi="Verdana"/>
          <w:sz w:val="20"/>
          <w:szCs w:val="20"/>
        </w:rPr>
        <w:t xml:space="preserve"> van het V</w:t>
      </w:r>
      <w:r w:rsidR="00CD6BBC">
        <w:rPr>
          <w:rFonts w:ascii="Verdana" w:hAnsi="Verdana"/>
          <w:sz w:val="20"/>
          <w:szCs w:val="20"/>
        </w:rPr>
        <w:t>erdrag</w:t>
      </w:r>
      <w:r w:rsidR="00CB5C3E">
        <w:rPr>
          <w:rFonts w:ascii="Verdana" w:hAnsi="Verdana"/>
          <w:sz w:val="20"/>
          <w:szCs w:val="20"/>
        </w:rPr>
        <w:t>,</w:t>
      </w:r>
      <w:r w:rsidR="00CD6BBC">
        <w:rPr>
          <w:rFonts w:ascii="Verdana" w:hAnsi="Verdana"/>
          <w:sz w:val="20"/>
          <w:szCs w:val="20"/>
        </w:rPr>
        <w:t xml:space="preserve"> </w:t>
      </w:r>
      <w:r w:rsidRPr="00C21954" w:rsidR="00721B55">
        <w:rPr>
          <w:rFonts w:ascii="Verdana" w:hAnsi="Verdana"/>
          <w:sz w:val="20"/>
          <w:szCs w:val="20"/>
        </w:rPr>
        <w:t>voor wat betreft het Koninkrijk der Nederlanden, alleen voor Curaçao gelden.</w:t>
      </w:r>
    </w:p>
    <w:p w:rsidR="00721B55" w:rsidP="00C21954" w:rsidRDefault="00721B55" w14:paraId="1A3160C6" w14:textId="77777777">
      <w:pPr>
        <w:jc w:val="both"/>
        <w:rPr>
          <w:rFonts w:ascii="Verdana" w:hAnsi="Verdana"/>
          <w:sz w:val="20"/>
          <w:szCs w:val="20"/>
        </w:rPr>
      </w:pPr>
    </w:p>
    <w:p w:rsidRPr="00C21954" w:rsidR="00721B55" w:rsidP="00C21954" w:rsidRDefault="00721B55" w14:paraId="735A544F" w14:textId="77777777">
      <w:pPr>
        <w:jc w:val="both"/>
        <w:rPr>
          <w:rFonts w:ascii="Verdana" w:hAnsi="Verdana"/>
          <w:sz w:val="20"/>
          <w:szCs w:val="20"/>
        </w:rPr>
      </w:pPr>
    </w:p>
    <w:p w:rsidRPr="00C21954" w:rsidR="00721B55" w:rsidP="0055413F" w:rsidRDefault="00721B55" w14:paraId="6B61465E" w14:textId="71E0D8F8">
      <w:pPr>
        <w:jc w:val="both"/>
        <w:rPr>
          <w:rFonts w:ascii="Verdana" w:hAnsi="Verdana"/>
          <w:sz w:val="20"/>
          <w:szCs w:val="20"/>
        </w:rPr>
      </w:pPr>
      <w:r w:rsidRPr="00C21954">
        <w:rPr>
          <w:rFonts w:ascii="Verdana" w:hAnsi="Verdana"/>
          <w:sz w:val="20"/>
          <w:szCs w:val="20"/>
        </w:rPr>
        <w:t>De Minister van Buitenlandse Zaken,</w:t>
      </w:r>
    </w:p>
    <w:sectPr w:rsidRPr="00C21954" w:rsidR="00721B55" w:rsidSect="0032463E">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1B69B" w14:textId="77777777" w:rsidR="004E6B52" w:rsidRDefault="004E6B52" w:rsidP="00FD6B8B">
      <w:r>
        <w:separator/>
      </w:r>
    </w:p>
  </w:endnote>
  <w:endnote w:type="continuationSeparator" w:id="0">
    <w:p w14:paraId="1472BD00" w14:textId="77777777" w:rsidR="004E6B52" w:rsidRDefault="004E6B52" w:rsidP="00FD6B8B">
      <w:r>
        <w:continuationSeparator/>
      </w:r>
    </w:p>
  </w:endnote>
  <w:endnote w:type="continuationNotice" w:id="1">
    <w:p w14:paraId="173B4E03" w14:textId="77777777" w:rsidR="004E6B52" w:rsidRDefault="004E6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5485D" w14:textId="2A8AF7A4" w:rsidR="00721B55" w:rsidRDefault="00CD4231">
    <w:pPr>
      <w:pStyle w:val="Voettekst"/>
      <w:jc w:val="right"/>
    </w:pPr>
    <w:r>
      <w:fldChar w:fldCharType="begin"/>
    </w:r>
    <w:r w:rsidR="00EE0C7A">
      <w:instrText xml:space="preserve"> PAGE   \* MERGEFORMAT </w:instrText>
    </w:r>
    <w:r>
      <w:fldChar w:fldCharType="separate"/>
    </w:r>
    <w:r w:rsidR="0032463E">
      <w:rPr>
        <w:noProof/>
      </w:rPr>
      <w:t>1</w:t>
    </w:r>
    <w:r>
      <w:rPr>
        <w:noProof/>
      </w:rPr>
      <w:fldChar w:fldCharType="end"/>
    </w:r>
  </w:p>
  <w:p w14:paraId="2A55E869" w14:textId="77777777" w:rsidR="00721B55" w:rsidRDefault="00721B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9462D" w14:textId="77777777" w:rsidR="004E6B52" w:rsidRDefault="004E6B52" w:rsidP="00FD6B8B">
      <w:r>
        <w:separator/>
      </w:r>
    </w:p>
  </w:footnote>
  <w:footnote w:type="continuationSeparator" w:id="0">
    <w:p w14:paraId="2375A670" w14:textId="77777777" w:rsidR="004E6B52" w:rsidRDefault="004E6B52" w:rsidP="00FD6B8B">
      <w:r>
        <w:continuationSeparator/>
      </w:r>
    </w:p>
  </w:footnote>
  <w:footnote w:type="continuationNotice" w:id="1">
    <w:p w14:paraId="629459A0" w14:textId="77777777" w:rsidR="004E6B52" w:rsidRDefault="004E6B5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51F4"/>
    <w:multiLevelType w:val="hybridMultilevel"/>
    <w:tmpl w:val="A1FE12A6"/>
    <w:lvl w:ilvl="0" w:tplc="BD8C1F9A">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FD253E"/>
    <w:multiLevelType w:val="hybridMultilevel"/>
    <w:tmpl w:val="1AC8DBBC"/>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3FAE2C06"/>
    <w:multiLevelType w:val="hybridMultilevel"/>
    <w:tmpl w:val="2D207A12"/>
    <w:lvl w:ilvl="0" w:tplc="ED3A8E28">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13"/>
    <w:rsid w:val="00001CE0"/>
    <w:rsid w:val="0000241E"/>
    <w:rsid w:val="000028E2"/>
    <w:rsid w:val="000056CD"/>
    <w:rsid w:val="0000721A"/>
    <w:rsid w:val="00007DA1"/>
    <w:rsid w:val="000212E9"/>
    <w:rsid w:val="00022EE3"/>
    <w:rsid w:val="0003062A"/>
    <w:rsid w:val="000373F8"/>
    <w:rsid w:val="00037F99"/>
    <w:rsid w:val="000429DB"/>
    <w:rsid w:val="000443CE"/>
    <w:rsid w:val="00046009"/>
    <w:rsid w:val="00060956"/>
    <w:rsid w:val="000877FC"/>
    <w:rsid w:val="00092099"/>
    <w:rsid w:val="000A3345"/>
    <w:rsid w:val="000A4230"/>
    <w:rsid w:val="000A7D74"/>
    <w:rsid w:val="000B1227"/>
    <w:rsid w:val="000B4FB6"/>
    <w:rsid w:val="000B5FC9"/>
    <w:rsid w:val="000B747B"/>
    <w:rsid w:val="000B754B"/>
    <w:rsid w:val="000C7412"/>
    <w:rsid w:val="000C78F7"/>
    <w:rsid w:val="000D005B"/>
    <w:rsid w:val="000D048C"/>
    <w:rsid w:val="000D061C"/>
    <w:rsid w:val="000D2196"/>
    <w:rsid w:val="000D757C"/>
    <w:rsid w:val="000E48DF"/>
    <w:rsid w:val="000E5E70"/>
    <w:rsid w:val="000F274E"/>
    <w:rsid w:val="000F3CE1"/>
    <w:rsid w:val="001023F5"/>
    <w:rsid w:val="00105A7E"/>
    <w:rsid w:val="00105B88"/>
    <w:rsid w:val="0010747E"/>
    <w:rsid w:val="00120150"/>
    <w:rsid w:val="00123A58"/>
    <w:rsid w:val="00124B96"/>
    <w:rsid w:val="00136EBB"/>
    <w:rsid w:val="0013716A"/>
    <w:rsid w:val="0014364E"/>
    <w:rsid w:val="0014767C"/>
    <w:rsid w:val="001603BB"/>
    <w:rsid w:val="00161BE5"/>
    <w:rsid w:val="0016310F"/>
    <w:rsid w:val="00163325"/>
    <w:rsid w:val="00172D83"/>
    <w:rsid w:val="001822A8"/>
    <w:rsid w:val="0018684A"/>
    <w:rsid w:val="00187C3F"/>
    <w:rsid w:val="00190CD0"/>
    <w:rsid w:val="0019350E"/>
    <w:rsid w:val="00195291"/>
    <w:rsid w:val="001A4742"/>
    <w:rsid w:val="001A5AD3"/>
    <w:rsid w:val="001A5D93"/>
    <w:rsid w:val="001B260A"/>
    <w:rsid w:val="001B2C55"/>
    <w:rsid w:val="001B6025"/>
    <w:rsid w:val="001B6FEB"/>
    <w:rsid w:val="001C185F"/>
    <w:rsid w:val="001C3A62"/>
    <w:rsid w:val="001C474F"/>
    <w:rsid w:val="001D0390"/>
    <w:rsid w:val="001D07C0"/>
    <w:rsid w:val="001D121D"/>
    <w:rsid w:val="001D2FED"/>
    <w:rsid w:val="001D39E9"/>
    <w:rsid w:val="001D4375"/>
    <w:rsid w:val="001D6F57"/>
    <w:rsid w:val="001D7ADD"/>
    <w:rsid w:val="001E71B8"/>
    <w:rsid w:val="001F3721"/>
    <w:rsid w:val="00201B1C"/>
    <w:rsid w:val="002040C6"/>
    <w:rsid w:val="002102B1"/>
    <w:rsid w:val="00211AC1"/>
    <w:rsid w:val="00212B3E"/>
    <w:rsid w:val="00215778"/>
    <w:rsid w:val="00226DDE"/>
    <w:rsid w:val="0023083C"/>
    <w:rsid w:val="0023243D"/>
    <w:rsid w:val="00232454"/>
    <w:rsid w:val="00232F6C"/>
    <w:rsid w:val="00233BF1"/>
    <w:rsid w:val="00252988"/>
    <w:rsid w:val="00256432"/>
    <w:rsid w:val="00262D7B"/>
    <w:rsid w:val="002700CA"/>
    <w:rsid w:val="0027067C"/>
    <w:rsid w:val="00273E2C"/>
    <w:rsid w:val="00273FC4"/>
    <w:rsid w:val="00275393"/>
    <w:rsid w:val="002875D4"/>
    <w:rsid w:val="00291513"/>
    <w:rsid w:val="00293408"/>
    <w:rsid w:val="002941E3"/>
    <w:rsid w:val="002958E7"/>
    <w:rsid w:val="00296019"/>
    <w:rsid w:val="002A0F9C"/>
    <w:rsid w:val="002A2280"/>
    <w:rsid w:val="002A2817"/>
    <w:rsid w:val="002A5CC4"/>
    <w:rsid w:val="002B6CDB"/>
    <w:rsid w:val="002D165B"/>
    <w:rsid w:val="002D2C58"/>
    <w:rsid w:val="002D2C96"/>
    <w:rsid w:val="002E0F24"/>
    <w:rsid w:val="002E51E3"/>
    <w:rsid w:val="002E6C21"/>
    <w:rsid w:val="002F45FC"/>
    <w:rsid w:val="002F5035"/>
    <w:rsid w:val="002F66EE"/>
    <w:rsid w:val="00302366"/>
    <w:rsid w:val="00302F3B"/>
    <w:rsid w:val="003065DB"/>
    <w:rsid w:val="00311388"/>
    <w:rsid w:val="00314E35"/>
    <w:rsid w:val="003157BB"/>
    <w:rsid w:val="003214BE"/>
    <w:rsid w:val="0032385D"/>
    <w:rsid w:val="0032463E"/>
    <w:rsid w:val="00325189"/>
    <w:rsid w:val="00325406"/>
    <w:rsid w:val="0033138F"/>
    <w:rsid w:val="003373DF"/>
    <w:rsid w:val="00337BCE"/>
    <w:rsid w:val="00340ED9"/>
    <w:rsid w:val="0034252A"/>
    <w:rsid w:val="003426D1"/>
    <w:rsid w:val="00354CEE"/>
    <w:rsid w:val="00354F61"/>
    <w:rsid w:val="00355042"/>
    <w:rsid w:val="00356A7F"/>
    <w:rsid w:val="00367E41"/>
    <w:rsid w:val="003761D9"/>
    <w:rsid w:val="003815FB"/>
    <w:rsid w:val="00383573"/>
    <w:rsid w:val="00386761"/>
    <w:rsid w:val="00387596"/>
    <w:rsid w:val="003939DF"/>
    <w:rsid w:val="00395544"/>
    <w:rsid w:val="003A0009"/>
    <w:rsid w:val="003A0C85"/>
    <w:rsid w:val="003A0E44"/>
    <w:rsid w:val="003A0F14"/>
    <w:rsid w:val="003A2D42"/>
    <w:rsid w:val="003A408A"/>
    <w:rsid w:val="003A48AA"/>
    <w:rsid w:val="003B3036"/>
    <w:rsid w:val="003B4321"/>
    <w:rsid w:val="003B677F"/>
    <w:rsid w:val="003C744E"/>
    <w:rsid w:val="003E32DB"/>
    <w:rsid w:val="003E6191"/>
    <w:rsid w:val="003F1420"/>
    <w:rsid w:val="003F2AC1"/>
    <w:rsid w:val="0040602E"/>
    <w:rsid w:val="0042084E"/>
    <w:rsid w:val="00431A45"/>
    <w:rsid w:val="00432B5A"/>
    <w:rsid w:val="00444CC7"/>
    <w:rsid w:val="00450AA8"/>
    <w:rsid w:val="004603B1"/>
    <w:rsid w:val="00462251"/>
    <w:rsid w:val="00464456"/>
    <w:rsid w:val="00464E7F"/>
    <w:rsid w:val="00477678"/>
    <w:rsid w:val="00481287"/>
    <w:rsid w:val="00481A72"/>
    <w:rsid w:val="004827B5"/>
    <w:rsid w:val="0048694C"/>
    <w:rsid w:val="0048772A"/>
    <w:rsid w:val="00492DDF"/>
    <w:rsid w:val="004A56D7"/>
    <w:rsid w:val="004A7C80"/>
    <w:rsid w:val="004B1EBB"/>
    <w:rsid w:val="004B2111"/>
    <w:rsid w:val="004B2F11"/>
    <w:rsid w:val="004B758F"/>
    <w:rsid w:val="004C261A"/>
    <w:rsid w:val="004C5ACD"/>
    <w:rsid w:val="004E58C2"/>
    <w:rsid w:val="004E647D"/>
    <w:rsid w:val="004E6B52"/>
    <w:rsid w:val="004F2A6D"/>
    <w:rsid w:val="005017B3"/>
    <w:rsid w:val="00512BC9"/>
    <w:rsid w:val="00513424"/>
    <w:rsid w:val="00514494"/>
    <w:rsid w:val="0051455B"/>
    <w:rsid w:val="0051604C"/>
    <w:rsid w:val="005226E1"/>
    <w:rsid w:val="00527E0F"/>
    <w:rsid w:val="00531F1D"/>
    <w:rsid w:val="005323A7"/>
    <w:rsid w:val="00541606"/>
    <w:rsid w:val="00541A0A"/>
    <w:rsid w:val="005432A8"/>
    <w:rsid w:val="00544E1D"/>
    <w:rsid w:val="00545611"/>
    <w:rsid w:val="0055413F"/>
    <w:rsid w:val="00554D45"/>
    <w:rsid w:val="00554DC5"/>
    <w:rsid w:val="00561DA6"/>
    <w:rsid w:val="005649A8"/>
    <w:rsid w:val="0056694C"/>
    <w:rsid w:val="005744BC"/>
    <w:rsid w:val="00574BC3"/>
    <w:rsid w:val="0058194E"/>
    <w:rsid w:val="00581C00"/>
    <w:rsid w:val="00584011"/>
    <w:rsid w:val="00587293"/>
    <w:rsid w:val="0059061D"/>
    <w:rsid w:val="005A4702"/>
    <w:rsid w:val="005A60E7"/>
    <w:rsid w:val="005A7BB1"/>
    <w:rsid w:val="005B2023"/>
    <w:rsid w:val="005B2CDC"/>
    <w:rsid w:val="005B2D1A"/>
    <w:rsid w:val="005B358C"/>
    <w:rsid w:val="005B73C6"/>
    <w:rsid w:val="005C0B50"/>
    <w:rsid w:val="005C17FD"/>
    <w:rsid w:val="005C4A23"/>
    <w:rsid w:val="005C7ADA"/>
    <w:rsid w:val="005D2B30"/>
    <w:rsid w:val="005D4813"/>
    <w:rsid w:val="005D6FDA"/>
    <w:rsid w:val="005E0BF1"/>
    <w:rsid w:val="005E4AE7"/>
    <w:rsid w:val="005F0280"/>
    <w:rsid w:val="005F1C13"/>
    <w:rsid w:val="005F37D2"/>
    <w:rsid w:val="005F41B1"/>
    <w:rsid w:val="005F66DA"/>
    <w:rsid w:val="005F79F1"/>
    <w:rsid w:val="006027F1"/>
    <w:rsid w:val="006035A3"/>
    <w:rsid w:val="00603D75"/>
    <w:rsid w:val="00604606"/>
    <w:rsid w:val="00604A2A"/>
    <w:rsid w:val="00606F83"/>
    <w:rsid w:val="00615380"/>
    <w:rsid w:val="00626AB4"/>
    <w:rsid w:val="00635622"/>
    <w:rsid w:val="00636E6C"/>
    <w:rsid w:val="00643037"/>
    <w:rsid w:val="00651E09"/>
    <w:rsid w:val="00657F6E"/>
    <w:rsid w:val="006622F3"/>
    <w:rsid w:val="00667D41"/>
    <w:rsid w:val="0067430D"/>
    <w:rsid w:val="006823D2"/>
    <w:rsid w:val="0068557A"/>
    <w:rsid w:val="006914EA"/>
    <w:rsid w:val="006915AA"/>
    <w:rsid w:val="00691E1B"/>
    <w:rsid w:val="006A0603"/>
    <w:rsid w:val="006A72F1"/>
    <w:rsid w:val="006B173A"/>
    <w:rsid w:val="006B31BB"/>
    <w:rsid w:val="006C7348"/>
    <w:rsid w:val="006D0436"/>
    <w:rsid w:val="006D15E9"/>
    <w:rsid w:val="006D1802"/>
    <w:rsid w:val="006D252D"/>
    <w:rsid w:val="006D29D8"/>
    <w:rsid w:val="006D6173"/>
    <w:rsid w:val="006E1F2D"/>
    <w:rsid w:val="006E235C"/>
    <w:rsid w:val="006E39FD"/>
    <w:rsid w:val="006E3F7A"/>
    <w:rsid w:val="006F0278"/>
    <w:rsid w:val="007007E2"/>
    <w:rsid w:val="007030BD"/>
    <w:rsid w:val="0070409E"/>
    <w:rsid w:val="00704D9E"/>
    <w:rsid w:val="007056D6"/>
    <w:rsid w:val="00705F84"/>
    <w:rsid w:val="00706395"/>
    <w:rsid w:val="0070760B"/>
    <w:rsid w:val="00707BFF"/>
    <w:rsid w:val="00721A94"/>
    <w:rsid w:val="00721B55"/>
    <w:rsid w:val="007307F9"/>
    <w:rsid w:val="00734E8A"/>
    <w:rsid w:val="00735CB1"/>
    <w:rsid w:val="00744133"/>
    <w:rsid w:val="00746A89"/>
    <w:rsid w:val="00751B56"/>
    <w:rsid w:val="00760145"/>
    <w:rsid w:val="00765E41"/>
    <w:rsid w:val="00767FDC"/>
    <w:rsid w:val="00770EB1"/>
    <w:rsid w:val="00772127"/>
    <w:rsid w:val="00772916"/>
    <w:rsid w:val="007819BA"/>
    <w:rsid w:val="00781D3E"/>
    <w:rsid w:val="007833F8"/>
    <w:rsid w:val="007848C3"/>
    <w:rsid w:val="00785D18"/>
    <w:rsid w:val="00786C73"/>
    <w:rsid w:val="00786D1E"/>
    <w:rsid w:val="007877A9"/>
    <w:rsid w:val="0079132F"/>
    <w:rsid w:val="0079250B"/>
    <w:rsid w:val="007977B2"/>
    <w:rsid w:val="007977E5"/>
    <w:rsid w:val="007A16B7"/>
    <w:rsid w:val="007A6DFE"/>
    <w:rsid w:val="007A771C"/>
    <w:rsid w:val="007B13D0"/>
    <w:rsid w:val="007B739D"/>
    <w:rsid w:val="007B77B9"/>
    <w:rsid w:val="007C1A57"/>
    <w:rsid w:val="007C3390"/>
    <w:rsid w:val="007D5649"/>
    <w:rsid w:val="007D7AC7"/>
    <w:rsid w:val="007D7E64"/>
    <w:rsid w:val="007E0610"/>
    <w:rsid w:val="007E77AD"/>
    <w:rsid w:val="007F55C5"/>
    <w:rsid w:val="007F6AAB"/>
    <w:rsid w:val="0080503F"/>
    <w:rsid w:val="00814885"/>
    <w:rsid w:val="00814D2E"/>
    <w:rsid w:val="008164F9"/>
    <w:rsid w:val="0081658E"/>
    <w:rsid w:val="008203C5"/>
    <w:rsid w:val="00821F78"/>
    <w:rsid w:val="00824A2B"/>
    <w:rsid w:val="0082746B"/>
    <w:rsid w:val="008301F6"/>
    <w:rsid w:val="00834016"/>
    <w:rsid w:val="008411F5"/>
    <w:rsid w:val="00842557"/>
    <w:rsid w:val="00842D50"/>
    <w:rsid w:val="00843407"/>
    <w:rsid w:val="00843B6F"/>
    <w:rsid w:val="00852856"/>
    <w:rsid w:val="0085731F"/>
    <w:rsid w:val="0086777A"/>
    <w:rsid w:val="0087315A"/>
    <w:rsid w:val="00875719"/>
    <w:rsid w:val="00875916"/>
    <w:rsid w:val="00880685"/>
    <w:rsid w:val="00884F97"/>
    <w:rsid w:val="00892968"/>
    <w:rsid w:val="00892CFE"/>
    <w:rsid w:val="00894BC6"/>
    <w:rsid w:val="008957FB"/>
    <w:rsid w:val="008B79F7"/>
    <w:rsid w:val="008B7EE5"/>
    <w:rsid w:val="008C0D4A"/>
    <w:rsid w:val="008C4655"/>
    <w:rsid w:val="008D29E4"/>
    <w:rsid w:val="008E3471"/>
    <w:rsid w:val="008E4F66"/>
    <w:rsid w:val="008E7E72"/>
    <w:rsid w:val="008F0253"/>
    <w:rsid w:val="008F3C32"/>
    <w:rsid w:val="00912FFD"/>
    <w:rsid w:val="00916477"/>
    <w:rsid w:val="00916E58"/>
    <w:rsid w:val="00921009"/>
    <w:rsid w:val="009227CC"/>
    <w:rsid w:val="00923CDF"/>
    <w:rsid w:val="00925EB8"/>
    <w:rsid w:val="0094089F"/>
    <w:rsid w:val="009564D3"/>
    <w:rsid w:val="00961A12"/>
    <w:rsid w:val="00962EB0"/>
    <w:rsid w:val="00963C56"/>
    <w:rsid w:val="00964031"/>
    <w:rsid w:val="00964635"/>
    <w:rsid w:val="009735AF"/>
    <w:rsid w:val="009770EE"/>
    <w:rsid w:val="009875AD"/>
    <w:rsid w:val="0099006D"/>
    <w:rsid w:val="00991E47"/>
    <w:rsid w:val="009A3511"/>
    <w:rsid w:val="009A513F"/>
    <w:rsid w:val="009B078E"/>
    <w:rsid w:val="009B172C"/>
    <w:rsid w:val="009B79E9"/>
    <w:rsid w:val="009C0084"/>
    <w:rsid w:val="009C69FA"/>
    <w:rsid w:val="009C778C"/>
    <w:rsid w:val="009C7871"/>
    <w:rsid w:val="009D7AAB"/>
    <w:rsid w:val="009E2177"/>
    <w:rsid w:val="009E5C36"/>
    <w:rsid w:val="009E7BA3"/>
    <w:rsid w:val="009F3CD1"/>
    <w:rsid w:val="009F498B"/>
    <w:rsid w:val="00A01D42"/>
    <w:rsid w:val="00A0288D"/>
    <w:rsid w:val="00A04144"/>
    <w:rsid w:val="00A162B8"/>
    <w:rsid w:val="00A1732F"/>
    <w:rsid w:val="00A20313"/>
    <w:rsid w:val="00A251DF"/>
    <w:rsid w:val="00A30FFF"/>
    <w:rsid w:val="00A310F8"/>
    <w:rsid w:val="00A37635"/>
    <w:rsid w:val="00A401F2"/>
    <w:rsid w:val="00A50C1F"/>
    <w:rsid w:val="00A57B9D"/>
    <w:rsid w:val="00A6374E"/>
    <w:rsid w:val="00A64AA2"/>
    <w:rsid w:val="00A7486A"/>
    <w:rsid w:val="00A76578"/>
    <w:rsid w:val="00A77A04"/>
    <w:rsid w:val="00A80F6A"/>
    <w:rsid w:val="00A8312F"/>
    <w:rsid w:val="00A843E0"/>
    <w:rsid w:val="00AA2308"/>
    <w:rsid w:val="00AA49E7"/>
    <w:rsid w:val="00AB6990"/>
    <w:rsid w:val="00AB71F0"/>
    <w:rsid w:val="00AC177E"/>
    <w:rsid w:val="00AD2311"/>
    <w:rsid w:val="00AD4524"/>
    <w:rsid w:val="00AD5432"/>
    <w:rsid w:val="00AE0809"/>
    <w:rsid w:val="00AE32E8"/>
    <w:rsid w:val="00AE6793"/>
    <w:rsid w:val="00AF578E"/>
    <w:rsid w:val="00AF700E"/>
    <w:rsid w:val="00B0581D"/>
    <w:rsid w:val="00B130EF"/>
    <w:rsid w:val="00B22EBE"/>
    <w:rsid w:val="00B2633A"/>
    <w:rsid w:val="00B277F8"/>
    <w:rsid w:val="00B35A24"/>
    <w:rsid w:val="00B41921"/>
    <w:rsid w:val="00B42E96"/>
    <w:rsid w:val="00B4327D"/>
    <w:rsid w:val="00B45BDE"/>
    <w:rsid w:val="00B46857"/>
    <w:rsid w:val="00B52D9B"/>
    <w:rsid w:val="00B71C59"/>
    <w:rsid w:val="00B76E5C"/>
    <w:rsid w:val="00B85DE7"/>
    <w:rsid w:val="00B9102E"/>
    <w:rsid w:val="00B94814"/>
    <w:rsid w:val="00BA05F4"/>
    <w:rsid w:val="00BA6772"/>
    <w:rsid w:val="00BA7FB1"/>
    <w:rsid w:val="00BB276A"/>
    <w:rsid w:val="00BB286E"/>
    <w:rsid w:val="00BC2676"/>
    <w:rsid w:val="00BC52A4"/>
    <w:rsid w:val="00BC58E4"/>
    <w:rsid w:val="00BC5B9D"/>
    <w:rsid w:val="00BC7682"/>
    <w:rsid w:val="00BD30BD"/>
    <w:rsid w:val="00BD66FC"/>
    <w:rsid w:val="00BE4C90"/>
    <w:rsid w:val="00BE5E69"/>
    <w:rsid w:val="00BE777C"/>
    <w:rsid w:val="00BF560E"/>
    <w:rsid w:val="00BF5D8F"/>
    <w:rsid w:val="00C00CB1"/>
    <w:rsid w:val="00C048A0"/>
    <w:rsid w:val="00C11684"/>
    <w:rsid w:val="00C21954"/>
    <w:rsid w:val="00C257FC"/>
    <w:rsid w:val="00C37204"/>
    <w:rsid w:val="00C4456F"/>
    <w:rsid w:val="00C459BB"/>
    <w:rsid w:val="00C47D19"/>
    <w:rsid w:val="00C500FF"/>
    <w:rsid w:val="00C568A0"/>
    <w:rsid w:val="00C62B2D"/>
    <w:rsid w:val="00C64F70"/>
    <w:rsid w:val="00C71BC7"/>
    <w:rsid w:val="00C822D0"/>
    <w:rsid w:val="00C839C5"/>
    <w:rsid w:val="00CA1FD8"/>
    <w:rsid w:val="00CA2EE6"/>
    <w:rsid w:val="00CB5C3E"/>
    <w:rsid w:val="00CB7875"/>
    <w:rsid w:val="00CB7914"/>
    <w:rsid w:val="00CC02EB"/>
    <w:rsid w:val="00CC4747"/>
    <w:rsid w:val="00CC6CA4"/>
    <w:rsid w:val="00CC7152"/>
    <w:rsid w:val="00CD017C"/>
    <w:rsid w:val="00CD02F3"/>
    <w:rsid w:val="00CD1E08"/>
    <w:rsid w:val="00CD3210"/>
    <w:rsid w:val="00CD4231"/>
    <w:rsid w:val="00CD65E8"/>
    <w:rsid w:val="00CD6BBC"/>
    <w:rsid w:val="00CE2C4E"/>
    <w:rsid w:val="00CE3482"/>
    <w:rsid w:val="00CF2B27"/>
    <w:rsid w:val="00CF3F5D"/>
    <w:rsid w:val="00D02A11"/>
    <w:rsid w:val="00D036B6"/>
    <w:rsid w:val="00D05879"/>
    <w:rsid w:val="00D14A4A"/>
    <w:rsid w:val="00D171BB"/>
    <w:rsid w:val="00D20F3E"/>
    <w:rsid w:val="00D241C2"/>
    <w:rsid w:val="00D25D89"/>
    <w:rsid w:val="00D30A13"/>
    <w:rsid w:val="00D314D5"/>
    <w:rsid w:val="00D3172E"/>
    <w:rsid w:val="00D32853"/>
    <w:rsid w:val="00D330A1"/>
    <w:rsid w:val="00D52ABF"/>
    <w:rsid w:val="00D63053"/>
    <w:rsid w:val="00D63834"/>
    <w:rsid w:val="00D6400A"/>
    <w:rsid w:val="00D72226"/>
    <w:rsid w:val="00D73564"/>
    <w:rsid w:val="00D810F5"/>
    <w:rsid w:val="00D876C5"/>
    <w:rsid w:val="00D92F96"/>
    <w:rsid w:val="00D959AE"/>
    <w:rsid w:val="00DA1BEA"/>
    <w:rsid w:val="00DA3E68"/>
    <w:rsid w:val="00DB32FE"/>
    <w:rsid w:val="00DD1750"/>
    <w:rsid w:val="00DD2487"/>
    <w:rsid w:val="00DE09AE"/>
    <w:rsid w:val="00DE411A"/>
    <w:rsid w:val="00DE5FC1"/>
    <w:rsid w:val="00DE6A95"/>
    <w:rsid w:val="00DF54DD"/>
    <w:rsid w:val="00DF61DA"/>
    <w:rsid w:val="00DF7CBD"/>
    <w:rsid w:val="00E0340C"/>
    <w:rsid w:val="00E11BFE"/>
    <w:rsid w:val="00E11C99"/>
    <w:rsid w:val="00E13316"/>
    <w:rsid w:val="00E14736"/>
    <w:rsid w:val="00E17714"/>
    <w:rsid w:val="00E22C5B"/>
    <w:rsid w:val="00E22D9D"/>
    <w:rsid w:val="00E305BE"/>
    <w:rsid w:val="00E457E2"/>
    <w:rsid w:val="00E45922"/>
    <w:rsid w:val="00E55145"/>
    <w:rsid w:val="00E55ED7"/>
    <w:rsid w:val="00E638D4"/>
    <w:rsid w:val="00E70034"/>
    <w:rsid w:val="00E70F0C"/>
    <w:rsid w:val="00E72DC4"/>
    <w:rsid w:val="00E733C3"/>
    <w:rsid w:val="00E85986"/>
    <w:rsid w:val="00E86850"/>
    <w:rsid w:val="00E92E21"/>
    <w:rsid w:val="00E92EAE"/>
    <w:rsid w:val="00EA0A52"/>
    <w:rsid w:val="00EA1768"/>
    <w:rsid w:val="00EB4CC3"/>
    <w:rsid w:val="00EB4FDB"/>
    <w:rsid w:val="00EB68A7"/>
    <w:rsid w:val="00EC351C"/>
    <w:rsid w:val="00EC7046"/>
    <w:rsid w:val="00ED2C9E"/>
    <w:rsid w:val="00EE0C7A"/>
    <w:rsid w:val="00EE43B6"/>
    <w:rsid w:val="00EE4AD6"/>
    <w:rsid w:val="00EE7007"/>
    <w:rsid w:val="00EF217D"/>
    <w:rsid w:val="00EF332D"/>
    <w:rsid w:val="00EF37AC"/>
    <w:rsid w:val="00F103D8"/>
    <w:rsid w:val="00F10F14"/>
    <w:rsid w:val="00F12CA2"/>
    <w:rsid w:val="00F13506"/>
    <w:rsid w:val="00F208D9"/>
    <w:rsid w:val="00F244AF"/>
    <w:rsid w:val="00F27DAD"/>
    <w:rsid w:val="00F30C27"/>
    <w:rsid w:val="00F33E2D"/>
    <w:rsid w:val="00F4165F"/>
    <w:rsid w:val="00F445F2"/>
    <w:rsid w:val="00F45AC6"/>
    <w:rsid w:val="00F4723F"/>
    <w:rsid w:val="00F50CEE"/>
    <w:rsid w:val="00F5568F"/>
    <w:rsid w:val="00F55CC3"/>
    <w:rsid w:val="00F73549"/>
    <w:rsid w:val="00F819E4"/>
    <w:rsid w:val="00F84167"/>
    <w:rsid w:val="00F8552A"/>
    <w:rsid w:val="00F9260C"/>
    <w:rsid w:val="00F92E2C"/>
    <w:rsid w:val="00F93EA9"/>
    <w:rsid w:val="00F9559D"/>
    <w:rsid w:val="00FA11C4"/>
    <w:rsid w:val="00FA22D1"/>
    <w:rsid w:val="00FA6F43"/>
    <w:rsid w:val="00FA73D2"/>
    <w:rsid w:val="00FB026A"/>
    <w:rsid w:val="00FB79BC"/>
    <w:rsid w:val="00FC73A0"/>
    <w:rsid w:val="00FD6B8B"/>
    <w:rsid w:val="00FD6C12"/>
    <w:rsid w:val="00FE0AE0"/>
    <w:rsid w:val="00FE0E46"/>
    <w:rsid w:val="00FE13B6"/>
    <w:rsid w:val="00FE2F46"/>
    <w:rsid w:val="00FE4DDB"/>
    <w:rsid w:val="00FF63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E7804"/>
  <w15:docId w15:val="{1589078D-0639-4B9B-AD7B-944DC5EE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1287"/>
    <w:rPr>
      <w:rFonts w:ascii="Times New Roman" w:hAnsi="Times New Roman"/>
      <w:sz w:val="24"/>
      <w:szCs w:val="24"/>
      <w:lang w:val="nl-NL" w:eastAsia="nl-NL"/>
    </w:rPr>
  </w:style>
  <w:style w:type="paragraph" w:styleId="Kop2">
    <w:name w:val="heading 2"/>
    <w:basedOn w:val="Standaard"/>
    <w:link w:val="Kop2Char"/>
    <w:uiPriority w:val="99"/>
    <w:qFormat/>
    <w:locked/>
    <w:rsid w:val="006A72F1"/>
    <w:pPr>
      <w:spacing w:before="100" w:beforeAutospacing="1" w:after="100" w:afterAutospacing="1"/>
      <w:outlineLvl w:val="1"/>
    </w:pPr>
    <w:rPr>
      <w:b/>
      <w:bCs/>
      <w:sz w:val="36"/>
      <w:szCs w:val="36"/>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6A72F1"/>
    <w:rPr>
      <w:rFonts w:ascii="Times New Roman" w:hAnsi="Times New Roman" w:cs="Times New Roman"/>
      <w:b/>
      <w:bCs/>
      <w:sz w:val="36"/>
      <w:szCs w:val="36"/>
    </w:rPr>
  </w:style>
  <w:style w:type="paragraph" w:styleId="Geenafstand">
    <w:name w:val="No Spacing"/>
    <w:uiPriority w:val="99"/>
    <w:qFormat/>
    <w:rsid w:val="007030BD"/>
  </w:style>
  <w:style w:type="paragraph" w:styleId="Koptekst">
    <w:name w:val="header"/>
    <w:basedOn w:val="Standaard"/>
    <w:link w:val="KoptekstChar"/>
    <w:uiPriority w:val="99"/>
    <w:semiHidden/>
    <w:rsid w:val="00FD6B8B"/>
    <w:pPr>
      <w:tabs>
        <w:tab w:val="center" w:pos="4680"/>
        <w:tab w:val="right" w:pos="9360"/>
      </w:tabs>
    </w:pPr>
    <w:rPr>
      <w:rFonts w:ascii="Calibri" w:hAnsi="Calibri"/>
      <w:sz w:val="22"/>
      <w:szCs w:val="22"/>
      <w:lang w:val="en-US" w:eastAsia="en-US"/>
    </w:rPr>
  </w:style>
  <w:style w:type="character" w:customStyle="1" w:styleId="KoptekstChar">
    <w:name w:val="Koptekst Char"/>
    <w:basedOn w:val="Standaardalinea-lettertype"/>
    <w:link w:val="Koptekst"/>
    <w:uiPriority w:val="99"/>
    <w:semiHidden/>
    <w:locked/>
    <w:rsid w:val="00FD6B8B"/>
    <w:rPr>
      <w:rFonts w:cs="Times New Roman"/>
    </w:rPr>
  </w:style>
  <w:style w:type="paragraph" w:styleId="Voettekst">
    <w:name w:val="footer"/>
    <w:basedOn w:val="Standaard"/>
    <w:link w:val="VoettekstChar"/>
    <w:uiPriority w:val="99"/>
    <w:rsid w:val="00FD6B8B"/>
    <w:pPr>
      <w:tabs>
        <w:tab w:val="center" w:pos="4680"/>
        <w:tab w:val="right" w:pos="9360"/>
      </w:tabs>
    </w:pPr>
    <w:rPr>
      <w:rFonts w:ascii="Calibri" w:hAnsi="Calibri"/>
      <w:sz w:val="22"/>
      <w:szCs w:val="22"/>
      <w:lang w:val="en-US" w:eastAsia="en-US"/>
    </w:rPr>
  </w:style>
  <w:style w:type="character" w:customStyle="1" w:styleId="VoettekstChar">
    <w:name w:val="Voettekst Char"/>
    <w:basedOn w:val="Standaardalinea-lettertype"/>
    <w:link w:val="Voettekst"/>
    <w:uiPriority w:val="99"/>
    <w:locked/>
    <w:rsid w:val="00FD6B8B"/>
    <w:rPr>
      <w:rFonts w:cs="Times New Roman"/>
    </w:rPr>
  </w:style>
  <w:style w:type="paragraph" w:styleId="Ballontekst">
    <w:name w:val="Balloon Text"/>
    <w:basedOn w:val="Standaard"/>
    <w:link w:val="BallontekstChar"/>
    <w:uiPriority w:val="99"/>
    <w:semiHidden/>
    <w:rsid w:val="001A5AD3"/>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A5AD3"/>
    <w:rPr>
      <w:rFonts w:ascii="Tahoma" w:hAnsi="Tahoma" w:cs="Tahoma"/>
      <w:sz w:val="16"/>
      <w:szCs w:val="16"/>
    </w:rPr>
  </w:style>
  <w:style w:type="character" w:styleId="Verwijzingopmerking">
    <w:name w:val="annotation reference"/>
    <w:basedOn w:val="Standaardalinea-lettertype"/>
    <w:uiPriority w:val="99"/>
    <w:semiHidden/>
    <w:rsid w:val="00A20313"/>
    <w:rPr>
      <w:rFonts w:cs="Times New Roman"/>
      <w:sz w:val="16"/>
      <w:szCs w:val="16"/>
    </w:rPr>
  </w:style>
  <w:style w:type="paragraph" w:styleId="Tekstopmerking">
    <w:name w:val="annotation text"/>
    <w:basedOn w:val="Standaard"/>
    <w:link w:val="TekstopmerkingChar"/>
    <w:uiPriority w:val="99"/>
    <w:rsid w:val="00A20313"/>
    <w:pPr>
      <w:spacing w:after="200"/>
    </w:pPr>
    <w:rPr>
      <w:rFonts w:ascii="Calibri" w:hAnsi="Calibri"/>
      <w:sz w:val="20"/>
      <w:szCs w:val="20"/>
      <w:lang w:val="en-US" w:eastAsia="en-US"/>
    </w:rPr>
  </w:style>
  <w:style w:type="character" w:customStyle="1" w:styleId="TekstopmerkingChar">
    <w:name w:val="Tekst opmerking Char"/>
    <w:basedOn w:val="Standaardalinea-lettertype"/>
    <w:link w:val="Tekstopmerking"/>
    <w:uiPriority w:val="99"/>
    <w:locked/>
    <w:rsid w:val="00A20313"/>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A20313"/>
    <w:rPr>
      <w:b/>
      <w:bCs/>
    </w:rPr>
  </w:style>
  <w:style w:type="character" w:customStyle="1" w:styleId="OnderwerpvanopmerkingChar">
    <w:name w:val="Onderwerp van opmerking Char"/>
    <w:basedOn w:val="TekstopmerkingChar"/>
    <w:link w:val="Onderwerpvanopmerking"/>
    <w:uiPriority w:val="99"/>
    <w:semiHidden/>
    <w:locked/>
    <w:rsid w:val="00A20313"/>
    <w:rPr>
      <w:rFonts w:cs="Times New Roman"/>
      <w:b/>
      <w:bCs/>
      <w:sz w:val="20"/>
      <w:szCs w:val="20"/>
    </w:rPr>
  </w:style>
  <w:style w:type="character" w:customStyle="1" w:styleId="hps">
    <w:name w:val="hps"/>
    <w:basedOn w:val="Standaardalinea-lettertype"/>
    <w:uiPriority w:val="99"/>
    <w:rsid w:val="005E4AE7"/>
    <w:rPr>
      <w:rFonts w:cs="Times New Roman"/>
    </w:rPr>
  </w:style>
  <w:style w:type="paragraph" w:styleId="Lijstalinea">
    <w:name w:val="List Paragraph"/>
    <w:basedOn w:val="Standaard"/>
    <w:uiPriority w:val="99"/>
    <w:qFormat/>
    <w:rsid w:val="00481A72"/>
    <w:pPr>
      <w:spacing w:after="200" w:line="276" w:lineRule="auto"/>
      <w:ind w:left="720"/>
      <w:contextualSpacing/>
    </w:pPr>
    <w:rPr>
      <w:rFonts w:ascii="Calibri" w:hAnsi="Calibri"/>
      <w:sz w:val="22"/>
      <w:szCs w:val="22"/>
      <w:lang w:val="en-US" w:eastAsia="en-US"/>
    </w:rPr>
  </w:style>
  <w:style w:type="character" w:styleId="Zwaar">
    <w:name w:val="Strong"/>
    <w:basedOn w:val="Standaardalinea-lettertype"/>
    <w:uiPriority w:val="99"/>
    <w:qFormat/>
    <w:rsid w:val="00046009"/>
    <w:rPr>
      <w:rFonts w:cs="Times New Roman"/>
      <w:b/>
      <w:bCs/>
    </w:rPr>
  </w:style>
  <w:style w:type="paragraph" w:customStyle="1" w:styleId="tussenkop1">
    <w:name w:val="tussenkop1"/>
    <w:basedOn w:val="Standaard"/>
    <w:uiPriority w:val="99"/>
    <w:rsid w:val="00046009"/>
    <w:pPr>
      <w:spacing w:before="240" w:after="240"/>
    </w:pPr>
    <w:rPr>
      <w:lang w:val="en-US" w:eastAsia="en-US"/>
    </w:rPr>
  </w:style>
  <w:style w:type="paragraph" w:styleId="Voetnoottekst">
    <w:name w:val="footnote text"/>
    <w:basedOn w:val="Standaard"/>
    <w:link w:val="VoetnoottekstChar"/>
    <w:uiPriority w:val="99"/>
    <w:semiHidden/>
    <w:rsid w:val="00FE4DDB"/>
    <w:rPr>
      <w:rFonts w:ascii="Calibri" w:hAnsi="Calibri"/>
      <w:sz w:val="20"/>
      <w:szCs w:val="20"/>
      <w:lang w:val="en-US" w:eastAsia="en-US"/>
    </w:rPr>
  </w:style>
  <w:style w:type="character" w:customStyle="1" w:styleId="VoetnoottekstChar">
    <w:name w:val="Voetnoottekst Char"/>
    <w:basedOn w:val="Standaardalinea-lettertype"/>
    <w:link w:val="Voetnoottekst"/>
    <w:uiPriority w:val="99"/>
    <w:semiHidden/>
    <w:locked/>
    <w:rsid w:val="00FE4DDB"/>
    <w:rPr>
      <w:rFonts w:cs="Times New Roman"/>
      <w:sz w:val="20"/>
      <w:szCs w:val="20"/>
    </w:rPr>
  </w:style>
  <w:style w:type="character" w:styleId="Voetnootmarkering">
    <w:name w:val="footnote reference"/>
    <w:basedOn w:val="Standaardalinea-lettertype"/>
    <w:uiPriority w:val="99"/>
    <w:semiHidden/>
    <w:rsid w:val="00FE4DDB"/>
    <w:rPr>
      <w:rFonts w:cs="Times New Roman"/>
      <w:vertAlign w:val="superscript"/>
    </w:rPr>
  </w:style>
  <w:style w:type="paragraph" w:styleId="Normaalweb">
    <w:name w:val="Normal (Web)"/>
    <w:basedOn w:val="Standaard"/>
    <w:uiPriority w:val="99"/>
    <w:rsid w:val="00D959AE"/>
    <w:pPr>
      <w:spacing w:before="100" w:beforeAutospacing="1" w:after="100" w:afterAutospacing="1"/>
    </w:pPr>
    <w:rPr>
      <w:rFonts w:eastAsia="MS Mincho"/>
      <w:lang w:val="en-US" w:eastAsia="ja-JP"/>
    </w:rPr>
  </w:style>
  <w:style w:type="paragraph" w:styleId="Revisie">
    <w:name w:val="Revision"/>
    <w:hidden/>
    <w:uiPriority w:val="99"/>
    <w:semiHidden/>
    <w:rsid w:val="009C7871"/>
  </w:style>
  <w:style w:type="character" w:customStyle="1" w:styleId="preformatted">
    <w:name w:val="preformatted"/>
    <w:basedOn w:val="Standaardalinea-lettertype"/>
    <w:rsid w:val="00CD6BBC"/>
  </w:style>
  <w:style w:type="character" w:styleId="Hyperlink">
    <w:name w:val="Hyperlink"/>
    <w:basedOn w:val="Standaardalinea-lettertype"/>
    <w:uiPriority w:val="99"/>
    <w:unhideWhenUsed/>
    <w:rsid w:val="002157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117479">
      <w:bodyDiv w:val="1"/>
      <w:marLeft w:val="0"/>
      <w:marRight w:val="0"/>
      <w:marTop w:val="0"/>
      <w:marBottom w:val="0"/>
      <w:divBdr>
        <w:top w:val="none" w:sz="0" w:space="0" w:color="auto"/>
        <w:left w:val="none" w:sz="0" w:space="0" w:color="auto"/>
        <w:bottom w:val="none" w:sz="0" w:space="0" w:color="auto"/>
        <w:right w:val="none" w:sz="0" w:space="0" w:color="auto"/>
      </w:divBdr>
    </w:div>
    <w:div w:id="1928878787">
      <w:marLeft w:val="0"/>
      <w:marRight w:val="0"/>
      <w:marTop w:val="0"/>
      <w:marBottom w:val="0"/>
      <w:divBdr>
        <w:top w:val="none" w:sz="0" w:space="0" w:color="auto"/>
        <w:left w:val="none" w:sz="0" w:space="0" w:color="auto"/>
        <w:bottom w:val="none" w:sz="0" w:space="0" w:color="auto"/>
        <w:right w:val="none" w:sz="0" w:space="0" w:color="auto"/>
      </w:divBdr>
    </w:div>
    <w:div w:id="1928878789">
      <w:marLeft w:val="0"/>
      <w:marRight w:val="0"/>
      <w:marTop w:val="0"/>
      <w:marBottom w:val="0"/>
      <w:divBdr>
        <w:top w:val="none" w:sz="0" w:space="0" w:color="auto"/>
        <w:left w:val="none" w:sz="0" w:space="0" w:color="auto"/>
        <w:bottom w:val="none" w:sz="0" w:space="0" w:color="auto"/>
        <w:right w:val="none" w:sz="0" w:space="0" w:color="auto"/>
      </w:divBdr>
      <w:divsChild>
        <w:div w:id="1928878784">
          <w:marLeft w:val="0"/>
          <w:marRight w:val="0"/>
          <w:marTop w:val="0"/>
          <w:marBottom w:val="0"/>
          <w:divBdr>
            <w:top w:val="none" w:sz="0" w:space="0" w:color="auto"/>
            <w:left w:val="none" w:sz="0" w:space="0" w:color="auto"/>
            <w:bottom w:val="none" w:sz="0" w:space="0" w:color="auto"/>
            <w:right w:val="none" w:sz="0" w:space="0" w:color="auto"/>
          </w:divBdr>
          <w:divsChild>
            <w:div w:id="1928878792">
              <w:marLeft w:val="0"/>
              <w:marRight w:val="0"/>
              <w:marTop w:val="0"/>
              <w:marBottom w:val="0"/>
              <w:divBdr>
                <w:top w:val="none" w:sz="0" w:space="0" w:color="auto"/>
                <w:left w:val="none" w:sz="0" w:space="0" w:color="auto"/>
                <w:bottom w:val="none" w:sz="0" w:space="0" w:color="auto"/>
                <w:right w:val="none" w:sz="0" w:space="0" w:color="auto"/>
              </w:divBdr>
              <w:divsChild>
                <w:div w:id="1928878795">
                  <w:marLeft w:val="0"/>
                  <w:marRight w:val="0"/>
                  <w:marTop w:val="0"/>
                  <w:marBottom w:val="0"/>
                  <w:divBdr>
                    <w:top w:val="none" w:sz="0" w:space="0" w:color="auto"/>
                    <w:left w:val="none" w:sz="0" w:space="0" w:color="auto"/>
                    <w:bottom w:val="none" w:sz="0" w:space="0" w:color="auto"/>
                    <w:right w:val="none" w:sz="0" w:space="0" w:color="auto"/>
                  </w:divBdr>
                  <w:divsChild>
                    <w:div w:id="1928878780">
                      <w:marLeft w:val="0"/>
                      <w:marRight w:val="0"/>
                      <w:marTop w:val="0"/>
                      <w:marBottom w:val="0"/>
                      <w:divBdr>
                        <w:top w:val="none" w:sz="0" w:space="0" w:color="auto"/>
                        <w:left w:val="none" w:sz="0" w:space="0" w:color="auto"/>
                        <w:bottom w:val="none" w:sz="0" w:space="0" w:color="auto"/>
                        <w:right w:val="none" w:sz="0" w:space="0" w:color="auto"/>
                      </w:divBdr>
                      <w:divsChild>
                        <w:div w:id="1928878797">
                          <w:marLeft w:val="0"/>
                          <w:marRight w:val="0"/>
                          <w:marTop w:val="0"/>
                          <w:marBottom w:val="0"/>
                          <w:divBdr>
                            <w:top w:val="none" w:sz="0" w:space="0" w:color="auto"/>
                            <w:left w:val="none" w:sz="0" w:space="0" w:color="auto"/>
                            <w:bottom w:val="none" w:sz="0" w:space="0" w:color="auto"/>
                            <w:right w:val="none" w:sz="0" w:space="0" w:color="auto"/>
                          </w:divBdr>
                          <w:divsChild>
                            <w:div w:id="1928878785">
                              <w:marLeft w:val="0"/>
                              <w:marRight w:val="0"/>
                              <w:marTop w:val="0"/>
                              <w:marBottom w:val="0"/>
                              <w:divBdr>
                                <w:top w:val="none" w:sz="0" w:space="0" w:color="auto"/>
                                <w:left w:val="none" w:sz="0" w:space="0" w:color="auto"/>
                                <w:bottom w:val="none" w:sz="0" w:space="0" w:color="auto"/>
                                <w:right w:val="none" w:sz="0" w:space="0" w:color="auto"/>
                              </w:divBdr>
                              <w:divsChild>
                                <w:div w:id="1928878782">
                                  <w:marLeft w:val="0"/>
                                  <w:marRight w:val="0"/>
                                  <w:marTop w:val="0"/>
                                  <w:marBottom w:val="0"/>
                                  <w:divBdr>
                                    <w:top w:val="none" w:sz="0" w:space="0" w:color="auto"/>
                                    <w:left w:val="none" w:sz="0" w:space="0" w:color="auto"/>
                                    <w:bottom w:val="none" w:sz="0" w:space="0" w:color="auto"/>
                                    <w:right w:val="none" w:sz="0" w:space="0" w:color="auto"/>
                                  </w:divBdr>
                                  <w:divsChild>
                                    <w:div w:id="1928878794">
                                      <w:marLeft w:val="0"/>
                                      <w:marRight w:val="0"/>
                                      <w:marTop w:val="0"/>
                                      <w:marBottom w:val="0"/>
                                      <w:divBdr>
                                        <w:top w:val="none" w:sz="0" w:space="0" w:color="auto"/>
                                        <w:left w:val="none" w:sz="0" w:space="0" w:color="auto"/>
                                        <w:bottom w:val="none" w:sz="0" w:space="0" w:color="auto"/>
                                        <w:right w:val="none" w:sz="0" w:space="0" w:color="auto"/>
                                      </w:divBdr>
                                      <w:divsChild>
                                        <w:div w:id="1928878786">
                                          <w:marLeft w:val="0"/>
                                          <w:marRight w:val="0"/>
                                          <w:marTop w:val="0"/>
                                          <w:marBottom w:val="0"/>
                                          <w:divBdr>
                                            <w:top w:val="none" w:sz="0" w:space="0" w:color="auto"/>
                                            <w:left w:val="none" w:sz="0" w:space="0" w:color="auto"/>
                                            <w:bottom w:val="none" w:sz="0" w:space="0" w:color="auto"/>
                                            <w:right w:val="none" w:sz="0" w:space="0" w:color="auto"/>
                                          </w:divBdr>
                                          <w:divsChild>
                                            <w:div w:id="1928878783">
                                              <w:marLeft w:val="0"/>
                                              <w:marRight w:val="0"/>
                                              <w:marTop w:val="0"/>
                                              <w:marBottom w:val="0"/>
                                              <w:divBdr>
                                                <w:top w:val="single" w:sz="6" w:space="0" w:color="F5F5F5"/>
                                                <w:left w:val="single" w:sz="6" w:space="0" w:color="F5F5F5"/>
                                                <w:bottom w:val="single" w:sz="6" w:space="0" w:color="F5F5F5"/>
                                                <w:right w:val="single" w:sz="6" w:space="0" w:color="F5F5F5"/>
                                              </w:divBdr>
                                              <w:divsChild>
                                                <w:div w:id="1928878793">
                                                  <w:marLeft w:val="0"/>
                                                  <w:marRight w:val="0"/>
                                                  <w:marTop w:val="0"/>
                                                  <w:marBottom w:val="0"/>
                                                  <w:divBdr>
                                                    <w:top w:val="none" w:sz="0" w:space="0" w:color="auto"/>
                                                    <w:left w:val="none" w:sz="0" w:space="0" w:color="auto"/>
                                                    <w:bottom w:val="none" w:sz="0" w:space="0" w:color="auto"/>
                                                    <w:right w:val="none" w:sz="0" w:space="0" w:color="auto"/>
                                                  </w:divBdr>
                                                  <w:divsChild>
                                                    <w:div w:id="1928878801">
                                                      <w:marLeft w:val="0"/>
                                                      <w:marRight w:val="0"/>
                                                      <w:marTop w:val="0"/>
                                                      <w:marBottom w:val="0"/>
                                                      <w:divBdr>
                                                        <w:top w:val="none" w:sz="0" w:space="0" w:color="auto"/>
                                                        <w:left w:val="none" w:sz="0" w:space="0" w:color="auto"/>
                                                        <w:bottom w:val="none" w:sz="0" w:space="0" w:color="auto"/>
                                                        <w:right w:val="none" w:sz="0" w:space="0" w:color="auto"/>
                                                      </w:divBdr>
                                                      <w:divsChild>
                                                        <w:div w:id="19288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78791">
      <w:marLeft w:val="0"/>
      <w:marRight w:val="0"/>
      <w:marTop w:val="0"/>
      <w:marBottom w:val="0"/>
      <w:divBdr>
        <w:top w:val="none" w:sz="0" w:space="0" w:color="auto"/>
        <w:left w:val="none" w:sz="0" w:space="0" w:color="auto"/>
        <w:bottom w:val="none" w:sz="0" w:space="0" w:color="auto"/>
        <w:right w:val="none" w:sz="0" w:space="0" w:color="auto"/>
      </w:divBdr>
    </w:div>
    <w:div w:id="1928878800">
      <w:marLeft w:val="0"/>
      <w:marRight w:val="0"/>
      <w:marTop w:val="0"/>
      <w:marBottom w:val="0"/>
      <w:divBdr>
        <w:top w:val="none" w:sz="0" w:space="0" w:color="auto"/>
        <w:left w:val="none" w:sz="0" w:space="0" w:color="auto"/>
        <w:bottom w:val="none" w:sz="0" w:space="0" w:color="auto"/>
        <w:right w:val="none" w:sz="0" w:space="0" w:color="auto"/>
      </w:divBdr>
      <w:divsChild>
        <w:div w:id="1928878799">
          <w:marLeft w:val="0"/>
          <w:marRight w:val="0"/>
          <w:marTop w:val="0"/>
          <w:marBottom w:val="0"/>
          <w:divBdr>
            <w:top w:val="none" w:sz="0" w:space="0" w:color="auto"/>
            <w:left w:val="none" w:sz="0" w:space="0" w:color="auto"/>
            <w:bottom w:val="none" w:sz="0" w:space="0" w:color="auto"/>
            <w:right w:val="none" w:sz="0" w:space="0" w:color="auto"/>
          </w:divBdr>
          <w:divsChild>
            <w:div w:id="1928878781">
              <w:marLeft w:val="0"/>
              <w:marRight w:val="0"/>
              <w:marTop w:val="0"/>
              <w:marBottom w:val="0"/>
              <w:divBdr>
                <w:top w:val="none" w:sz="0" w:space="0" w:color="auto"/>
                <w:left w:val="none" w:sz="0" w:space="0" w:color="auto"/>
                <w:bottom w:val="none" w:sz="0" w:space="0" w:color="auto"/>
                <w:right w:val="none" w:sz="0" w:space="0" w:color="auto"/>
              </w:divBdr>
              <w:divsChild>
                <w:div w:id="1928878790">
                  <w:marLeft w:val="0"/>
                  <w:marRight w:val="0"/>
                  <w:marTop w:val="0"/>
                  <w:marBottom w:val="0"/>
                  <w:divBdr>
                    <w:top w:val="none" w:sz="0" w:space="0" w:color="auto"/>
                    <w:left w:val="none" w:sz="0" w:space="0" w:color="auto"/>
                    <w:bottom w:val="none" w:sz="0" w:space="0" w:color="auto"/>
                    <w:right w:val="none" w:sz="0" w:space="0" w:color="auto"/>
                  </w:divBdr>
                  <w:divsChild>
                    <w:div w:id="1928878802">
                      <w:marLeft w:val="0"/>
                      <w:marRight w:val="0"/>
                      <w:marTop w:val="0"/>
                      <w:marBottom w:val="0"/>
                      <w:divBdr>
                        <w:top w:val="none" w:sz="0" w:space="0" w:color="auto"/>
                        <w:left w:val="none" w:sz="0" w:space="0" w:color="auto"/>
                        <w:bottom w:val="none" w:sz="0" w:space="0" w:color="auto"/>
                        <w:right w:val="none" w:sz="0" w:space="0" w:color="auto"/>
                      </w:divBdr>
                      <w:divsChild>
                        <w:div w:id="1928878788">
                          <w:marLeft w:val="0"/>
                          <w:marRight w:val="0"/>
                          <w:marTop w:val="0"/>
                          <w:marBottom w:val="0"/>
                          <w:divBdr>
                            <w:top w:val="none" w:sz="0" w:space="0" w:color="auto"/>
                            <w:left w:val="none" w:sz="0" w:space="0" w:color="auto"/>
                            <w:bottom w:val="none" w:sz="0" w:space="0" w:color="auto"/>
                            <w:right w:val="none" w:sz="0" w:space="0" w:color="auto"/>
                          </w:divBdr>
                          <w:divsChild>
                            <w:div w:id="19288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878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1776</ap:Words>
  <ap:Characters>9771</ap:Characters>
  <ap:DocSecurity>4</ap:DocSecurity>
  <ap:Lines>81</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Luchtvaartverdrag tussen het Koninkrijk der Nederlanden, ten behoeve van Curaçao, en de Verenigde Staten ;………, ……… (Trb</vt:lpstr>
      <vt:lpstr>Luchtvaartverdrag tussen het Koninkrijk der Nederlanden, ten behoeve van Curaçao, en de Verenigde Staten ;………, ……… (Trb</vt:lpstr>
    </vt:vector>
  </ap:TitlesOfParts>
  <ap:LinksUpToDate>false</ap:LinksUpToDate>
  <ap:CharactersWithSpaces>11524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2019-08-07T12:45:00.0000000Z</lastPrinted>
  <dcterms:created xsi:type="dcterms:W3CDTF">2021-05-12T10:02:00.0000000Z</dcterms:created>
  <dcterms:modified xsi:type="dcterms:W3CDTF">2021-05-12T10:02:00.0000000Z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-1299351280</vt:i4>
  </property>
</Properties>
</file>