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8D3EA5" w:rsidR="00CB3578" w:rsidTr="00F13442">
        <w:trPr>
          <w:cantSplit/>
        </w:trPr>
        <w:tc>
          <w:tcPr>
            <w:tcW w:w="9142" w:type="dxa"/>
            <w:gridSpan w:val="2"/>
            <w:tcBorders>
              <w:top w:val="nil"/>
              <w:left w:val="nil"/>
              <w:bottom w:val="nil"/>
              <w:right w:val="nil"/>
            </w:tcBorders>
          </w:tcPr>
          <w:p w:rsidRPr="008349FF" w:rsidR="008349FF" w:rsidP="00BE008E" w:rsidRDefault="008349FF">
            <w:pPr>
              <w:tabs>
                <w:tab w:val="left" w:pos="-1440"/>
                <w:tab w:val="left" w:pos="-720"/>
              </w:tabs>
              <w:suppressAutoHyphens/>
              <w:rPr>
                <w:rFonts w:ascii="Times New Roman" w:hAnsi="Times New Roman"/>
              </w:rPr>
            </w:pPr>
            <w:r w:rsidRPr="008349FF">
              <w:rPr>
                <w:rFonts w:ascii="Times New Roman" w:hAnsi="Times New Roman"/>
              </w:rPr>
              <w:t>De Tweede Kamer der Staten-</w:t>
            </w:r>
            <w:r w:rsidRPr="008349FF">
              <w:rPr>
                <w:rFonts w:ascii="Times New Roman" w:hAnsi="Times New Roman"/>
              </w:rPr>
              <w:fldChar w:fldCharType="begin"/>
            </w:r>
            <w:r w:rsidRPr="008349FF">
              <w:rPr>
                <w:rFonts w:ascii="Times New Roman" w:hAnsi="Times New Roman"/>
              </w:rPr>
              <w:instrText xml:space="preserve">PRIVATE </w:instrText>
            </w:r>
            <w:r w:rsidRPr="008349FF">
              <w:rPr>
                <w:rFonts w:ascii="Times New Roman" w:hAnsi="Times New Roman"/>
              </w:rPr>
              <w:fldChar w:fldCharType="end"/>
            </w:r>
          </w:p>
          <w:p w:rsidRPr="008349FF" w:rsidR="008349FF" w:rsidP="00BE008E" w:rsidRDefault="008349FF">
            <w:pPr>
              <w:tabs>
                <w:tab w:val="left" w:pos="-1440"/>
                <w:tab w:val="left" w:pos="-720"/>
              </w:tabs>
              <w:suppressAutoHyphens/>
              <w:rPr>
                <w:rFonts w:ascii="Times New Roman" w:hAnsi="Times New Roman"/>
              </w:rPr>
            </w:pPr>
            <w:r w:rsidRPr="008349FF">
              <w:rPr>
                <w:rFonts w:ascii="Times New Roman" w:hAnsi="Times New Roman"/>
              </w:rPr>
              <w:t>Generaal zendt bijgaand door</w:t>
            </w:r>
          </w:p>
          <w:p w:rsidRPr="008349FF" w:rsidR="008349FF" w:rsidP="00BE008E" w:rsidRDefault="008349FF">
            <w:pPr>
              <w:tabs>
                <w:tab w:val="left" w:pos="-1440"/>
                <w:tab w:val="left" w:pos="-720"/>
              </w:tabs>
              <w:suppressAutoHyphens/>
              <w:rPr>
                <w:rFonts w:ascii="Times New Roman" w:hAnsi="Times New Roman"/>
              </w:rPr>
            </w:pPr>
            <w:r w:rsidRPr="008349FF">
              <w:rPr>
                <w:rFonts w:ascii="Times New Roman" w:hAnsi="Times New Roman"/>
              </w:rPr>
              <w:t>haar aangenomen wetsvoorstel</w:t>
            </w:r>
          </w:p>
          <w:p w:rsidRPr="008349FF" w:rsidR="008349FF" w:rsidP="00BE008E" w:rsidRDefault="008349FF">
            <w:pPr>
              <w:tabs>
                <w:tab w:val="left" w:pos="-1440"/>
                <w:tab w:val="left" w:pos="-720"/>
              </w:tabs>
              <w:suppressAutoHyphens/>
              <w:rPr>
                <w:rFonts w:ascii="Times New Roman" w:hAnsi="Times New Roman"/>
              </w:rPr>
            </w:pPr>
            <w:r w:rsidRPr="008349FF">
              <w:rPr>
                <w:rFonts w:ascii="Times New Roman" w:hAnsi="Times New Roman"/>
              </w:rPr>
              <w:t>aan de Eerste Kamer.</w:t>
            </w:r>
          </w:p>
          <w:p w:rsidRPr="008349FF" w:rsidR="008349FF" w:rsidP="00BE008E" w:rsidRDefault="008349FF">
            <w:pPr>
              <w:tabs>
                <w:tab w:val="left" w:pos="-1440"/>
                <w:tab w:val="left" w:pos="-720"/>
              </w:tabs>
              <w:suppressAutoHyphens/>
              <w:rPr>
                <w:rFonts w:ascii="Times New Roman" w:hAnsi="Times New Roman"/>
              </w:rPr>
            </w:pPr>
          </w:p>
          <w:p w:rsidRPr="008349FF" w:rsidR="008349FF" w:rsidP="00BE008E" w:rsidRDefault="008349FF">
            <w:pPr>
              <w:tabs>
                <w:tab w:val="left" w:pos="-1440"/>
                <w:tab w:val="left" w:pos="-720"/>
              </w:tabs>
              <w:suppressAutoHyphens/>
              <w:rPr>
                <w:rFonts w:ascii="Times New Roman" w:hAnsi="Times New Roman"/>
              </w:rPr>
            </w:pPr>
            <w:r w:rsidRPr="008349FF">
              <w:rPr>
                <w:rFonts w:ascii="Times New Roman" w:hAnsi="Times New Roman"/>
              </w:rPr>
              <w:t>De Voorzitter,</w:t>
            </w:r>
          </w:p>
          <w:p w:rsidRPr="008349FF" w:rsidR="008349FF" w:rsidP="00BE008E" w:rsidRDefault="008349FF">
            <w:pPr>
              <w:tabs>
                <w:tab w:val="left" w:pos="-1440"/>
                <w:tab w:val="left" w:pos="-720"/>
              </w:tabs>
              <w:suppressAutoHyphens/>
              <w:rPr>
                <w:rFonts w:ascii="Times New Roman" w:hAnsi="Times New Roman"/>
              </w:rPr>
            </w:pPr>
          </w:p>
          <w:p w:rsidRPr="008349FF" w:rsidR="008349FF" w:rsidP="00BE008E" w:rsidRDefault="008349FF">
            <w:pPr>
              <w:tabs>
                <w:tab w:val="left" w:pos="-1440"/>
                <w:tab w:val="left" w:pos="-720"/>
              </w:tabs>
              <w:suppressAutoHyphens/>
              <w:rPr>
                <w:rFonts w:ascii="Times New Roman" w:hAnsi="Times New Roman"/>
              </w:rPr>
            </w:pPr>
          </w:p>
          <w:p w:rsidRPr="008349FF" w:rsidR="008349FF" w:rsidP="00BE008E" w:rsidRDefault="008349FF">
            <w:pPr>
              <w:tabs>
                <w:tab w:val="left" w:pos="-1440"/>
                <w:tab w:val="left" w:pos="-720"/>
              </w:tabs>
              <w:suppressAutoHyphens/>
              <w:rPr>
                <w:rFonts w:ascii="Times New Roman" w:hAnsi="Times New Roman"/>
              </w:rPr>
            </w:pPr>
          </w:p>
          <w:p w:rsidRPr="008349FF" w:rsidR="008349FF" w:rsidP="00BE008E" w:rsidRDefault="008349FF">
            <w:pPr>
              <w:tabs>
                <w:tab w:val="left" w:pos="-1440"/>
                <w:tab w:val="left" w:pos="-720"/>
              </w:tabs>
              <w:suppressAutoHyphens/>
              <w:rPr>
                <w:rFonts w:ascii="Times New Roman" w:hAnsi="Times New Roman"/>
              </w:rPr>
            </w:pPr>
          </w:p>
          <w:p w:rsidRPr="008349FF" w:rsidR="008349FF" w:rsidP="00BE008E" w:rsidRDefault="008349FF">
            <w:pPr>
              <w:tabs>
                <w:tab w:val="left" w:pos="-1440"/>
                <w:tab w:val="left" w:pos="-720"/>
              </w:tabs>
              <w:suppressAutoHyphens/>
              <w:rPr>
                <w:rFonts w:ascii="Times New Roman" w:hAnsi="Times New Roman"/>
              </w:rPr>
            </w:pPr>
          </w:p>
          <w:p w:rsidRPr="008349FF" w:rsidR="008349FF" w:rsidP="00BE008E" w:rsidRDefault="008349FF">
            <w:pPr>
              <w:tabs>
                <w:tab w:val="left" w:pos="-1440"/>
                <w:tab w:val="left" w:pos="-720"/>
              </w:tabs>
              <w:suppressAutoHyphens/>
              <w:rPr>
                <w:rFonts w:ascii="Times New Roman" w:hAnsi="Times New Roman"/>
              </w:rPr>
            </w:pPr>
          </w:p>
          <w:p w:rsidRPr="008349FF" w:rsidR="008349FF" w:rsidP="00BE008E" w:rsidRDefault="008349FF">
            <w:pPr>
              <w:tabs>
                <w:tab w:val="left" w:pos="-1440"/>
                <w:tab w:val="left" w:pos="-720"/>
              </w:tabs>
              <w:suppressAutoHyphens/>
              <w:rPr>
                <w:rFonts w:ascii="Times New Roman" w:hAnsi="Times New Roman"/>
              </w:rPr>
            </w:pPr>
          </w:p>
          <w:p w:rsidRPr="008349FF" w:rsidR="008349FF" w:rsidP="00BE008E" w:rsidRDefault="008349FF">
            <w:pPr>
              <w:tabs>
                <w:tab w:val="left" w:pos="-1440"/>
                <w:tab w:val="left" w:pos="-720"/>
              </w:tabs>
              <w:suppressAutoHyphens/>
              <w:rPr>
                <w:rFonts w:ascii="Times New Roman" w:hAnsi="Times New Roman"/>
              </w:rPr>
            </w:pPr>
          </w:p>
          <w:p w:rsidRPr="008349FF" w:rsidR="008349FF" w:rsidP="00BE008E" w:rsidRDefault="008349FF">
            <w:pPr>
              <w:rPr>
                <w:rFonts w:ascii="Times New Roman" w:hAnsi="Times New Roman"/>
              </w:rPr>
            </w:pPr>
          </w:p>
          <w:p w:rsidRPr="008D7B2C" w:rsidR="00CB3578" w:rsidP="008D7B2C" w:rsidRDefault="008349FF">
            <w:pPr>
              <w:pStyle w:val="Amendement"/>
              <w:rPr>
                <w:rFonts w:ascii="Times New Roman" w:hAnsi="Times New Roman" w:cs="Times New Roman"/>
                <w:b w:val="0"/>
              </w:rPr>
            </w:pPr>
            <w:r w:rsidRPr="008349FF">
              <w:rPr>
                <w:rFonts w:ascii="Times New Roman" w:hAnsi="Times New Roman" w:cs="Times New Roman"/>
                <w:b w:val="0"/>
                <w:sz w:val="20"/>
              </w:rPr>
              <w:t>10 maart 2021</w:t>
            </w:r>
          </w:p>
        </w:tc>
      </w:tr>
      <w:tr w:rsidRPr="008D3EA5"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D3EA5" w:rsidR="00CB3578" w:rsidP="008D3EA5" w:rsidRDefault="00CB3578">
            <w:pPr>
              <w:pStyle w:val="Amendement"/>
              <w:rPr>
                <w:rFonts w:ascii="Times New Roman" w:hAnsi="Times New Roman" w:cs="Times New Roman"/>
              </w:rPr>
            </w:pPr>
          </w:p>
        </w:tc>
        <w:tc>
          <w:tcPr>
            <w:tcW w:w="6590" w:type="dxa"/>
            <w:tcBorders>
              <w:top w:val="nil"/>
              <w:left w:val="nil"/>
              <w:bottom w:val="nil"/>
              <w:right w:val="nil"/>
            </w:tcBorders>
          </w:tcPr>
          <w:p w:rsidRPr="008D3EA5" w:rsidR="00CB3578" w:rsidP="008D3EA5" w:rsidRDefault="00CB3578">
            <w:pPr>
              <w:tabs>
                <w:tab w:val="left" w:pos="-1440"/>
                <w:tab w:val="left" w:pos="-720"/>
              </w:tabs>
              <w:suppressAutoHyphens/>
              <w:rPr>
                <w:rFonts w:ascii="Times New Roman" w:hAnsi="Times New Roman"/>
                <w:b/>
                <w:bCs/>
                <w:sz w:val="24"/>
              </w:rPr>
            </w:pPr>
          </w:p>
        </w:tc>
      </w:tr>
      <w:tr w:rsidRPr="008D3EA5" w:rsidR="008349FF" w:rsidTr="00BE008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14335E" w:rsidR="008349FF" w:rsidP="008D3EA5" w:rsidRDefault="008349FF">
            <w:pPr>
              <w:rPr>
                <w:rFonts w:ascii="Times New Roman" w:hAnsi="Times New Roman"/>
                <w:b/>
                <w:sz w:val="24"/>
              </w:rPr>
            </w:pPr>
            <w:r w:rsidRPr="0014335E">
              <w:rPr>
                <w:rFonts w:ascii="Times New Roman" w:hAnsi="Times New Roman"/>
                <w:b/>
                <w:sz w:val="24"/>
              </w:rPr>
              <w:t xml:space="preserve">Wijziging van de </w:t>
            </w:r>
            <w:r w:rsidRPr="0014335E" w:rsidR="0014335E">
              <w:rPr>
                <w:rFonts w:ascii="Times New Roman" w:hAnsi="Times New Roman"/>
                <w:b/>
                <w:sz w:val="24"/>
              </w:rPr>
              <w:t xml:space="preserve">Huisvestingswet 2014, de </w:t>
            </w:r>
            <w:r w:rsidRPr="0014335E">
              <w:rPr>
                <w:rFonts w:ascii="Times New Roman" w:hAnsi="Times New Roman"/>
                <w:b/>
                <w:sz w:val="24"/>
              </w:rPr>
              <w:t>Woningwet</w:t>
            </w:r>
            <w:r w:rsidRPr="0014335E" w:rsidR="0014335E">
              <w:rPr>
                <w:rFonts w:ascii="Times New Roman" w:hAnsi="Times New Roman"/>
                <w:b/>
                <w:sz w:val="24"/>
              </w:rPr>
              <w:t xml:space="preserve">, Boek 7 van het Burgerlijk Wetboek en de Overgangswet nieuw Burgerlijk Wetboek </w:t>
            </w:r>
            <w:r w:rsidRPr="0014335E">
              <w:rPr>
                <w:rFonts w:ascii="Times New Roman" w:hAnsi="Times New Roman"/>
                <w:b/>
                <w:sz w:val="24"/>
              </w:rPr>
              <w:t xml:space="preserve">naar aanleiding van de evaluatie van de herziene Woningwet </w:t>
            </w:r>
            <w:r w:rsidRPr="0014335E" w:rsidR="0014335E">
              <w:rPr>
                <w:rFonts w:ascii="Times New Roman" w:hAnsi="Times New Roman"/>
                <w:b/>
                <w:sz w:val="24"/>
              </w:rPr>
              <w:t>en om de mogelijkheden voor tijdelijke huurovereenkomsten te verruimen</w:t>
            </w:r>
          </w:p>
        </w:tc>
      </w:tr>
      <w:tr w:rsidRPr="008D3EA5"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D3EA5" w:rsidR="00CB3578" w:rsidP="008D3EA5" w:rsidRDefault="00CB3578">
            <w:pPr>
              <w:pStyle w:val="Amendement"/>
              <w:rPr>
                <w:rFonts w:ascii="Times New Roman" w:hAnsi="Times New Roman" w:cs="Times New Roman"/>
              </w:rPr>
            </w:pPr>
          </w:p>
        </w:tc>
        <w:tc>
          <w:tcPr>
            <w:tcW w:w="6590" w:type="dxa"/>
            <w:tcBorders>
              <w:top w:val="nil"/>
              <w:left w:val="nil"/>
              <w:bottom w:val="nil"/>
              <w:right w:val="nil"/>
            </w:tcBorders>
          </w:tcPr>
          <w:p w:rsidRPr="008D3EA5" w:rsidR="00CB3578" w:rsidP="008D3EA5" w:rsidRDefault="00CB3578">
            <w:pPr>
              <w:pStyle w:val="Amendement"/>
              <w:rPr>
                <w:rFonts w:ascii="Times New Roman" w:hAnsi="Times New Roman" w:cs="Times New Roman"/>
              </w:rPr>
            </w:pPr>
          </w:p>
        </w:tc>
      </w:tr>
      <w:tr w:rsidRPr="008D3EA5"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D3EA5" w:rsidR="00CB3578" w:rsidP="008D3EA5" w:rsidRDefault="00CB3578">
            <w:pPr>
              <w:pStyle w:val="Amendement"/>
              <w:rPr>
                <w:rFonts w:ascii="Times New Roman" w:hAnsi="Times New Roman" w:cs="Times New Roman"/>
              </w:rPr>
            </w:pPr>
          </w:p>
        </w:tc>
        <w:tc>
          <w:tcPr>
            <w:tcW w:w="6590" w:type="dxa"/>
            <w:tcBorders>
              <w:top w:val="nil"/>
              <w:left w:val="nil"/>
              <w:bottom w:val="nil"/>
              <w:right w:val="nil"/>
            </w:tcBorders>
          </w:tcPr>
          <w:p w:rsidRPr="008D3EA5" w:rsidR="00CB3578" w:rsidP="008D3EA5" w:rsidRDefault="00CB3578">
            <w:pPr>
              <w:pStyle w:val="Amendement"/>
              <w:rPr>
                <w:rFonts w:ascii="Times New Roman" w:hAnsi="Times New Roman" w:cs="Times New Roman"/>
              </w:rPr>
            </w:pPr>
          </w:p>
        </w:tc>
      </w:tr>
      <w:tr w:rsidRPr="008D3EA5" w:rsidR="008349FF" w:rsidTr="00BE008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8D3EA5" w:rsidR="008349FF" w:rsidP="008D3EA5" w:rsidRDefault="001B5CCC">
            <w:pPr>
              <w:pStyle w:val="Amendement"/>
              <w:rPr>
                <w:rFonts w:ascii="Times New Roman" w:hAnsi="Times New Roman" w:cs="Times New Roman"/>
              </w:rPr>
            </w:pPr>
            <w:r>
              <w:rPr>
                <w:rFonts w:ascii="Times New Roman" w:hAnsi="Times New Roman" w:cs="Times New Roman"/>
              </w:rPr>
              <w:t xml:space="preserve">GEWIJZIGD </w:t>
            </w:r>
            <w:r w:rsidRPr="008D3EA5" w:rsidR="008349FF">
              <w:rPr>
                <w:rFonts w:ascii="Times New Roman" w:hAnsi="Times New Roman" w:cs="Times New Roman"/>
              </w:rPr>
              <w:t>VOORSTEL VAN WET</w:t>
            </w:r>
          </w:p>
        </w:tc>
      </w:tr>
      <w:tr w:rsidRPr="008D3EA5"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D3EA5" w:rsidR="00CB3578" w:rsidP="008D3EA5" w:rsidRDefault="00CB3578">
            <w:pPr>
              <w:pStyle w:val="Amendement"/>
              <w:rPr>
                <w:rFonts w:ascii="Times New Roman" w:hAnsi="Times New Roman" w:cs="Times New Roman"/>
              </w:rPr>
            </w:pPr>
          </w:p>
        </w:tc>
        <w:tc>
          <w:tcPr>
            <w:tcW w:w="6590" w:type="dxa"/>
            <w:tcBorders>
              <w:top w:val="nil"/>
              <w:left w:val="nil"/>
              <w:bottom w:val="nil"/>
              <w:right w:val="nil"/>
            </w:tcBorders>
          </w:tcPr>
          <w:p w:rsidRPr="008D3EA5" w:rsidR="00CB3578" w:rsidP="008D3EA5" w:rsidRDefault="00CB3578">
            <w:pPr>
              <w:pStyle w:val="Amendement"/>
              <w:rPr>
                <w:rFonts w:ascii="Times New Roman" w:hAnsi="Times New Roman" w:cs="Times New Roman"/>
              </w:rPr>
            </w:pPr>
          </w:p>
        </w:tc>
      </w:tr>
    </w:tbl>
    <w:p w:rsidRPr="008D3EA5" w:rsidR="008D3EA5" w:rsidP="008D3EA5" w:rsidRDefault="008D3EA5">
      <w:pPr>
        <w:ind w:firstLine="284"/>
        <w:rPr>
          <w:rFonts w:ascii="Times New Roman" w:hAnsi="Times New Roman"/>
          <w:sz w:val="24"/>
        </w:rPr>
      </w:pPr>
      <w:r w:rsidRPr="008D3EA5">
        <w:rPr>
          <w:rFonts w:ascii="Times New Roman" w:hAnsi="Times New Roman"/>
          <w:sz w:val="24"/>
        </w:rPr>
        <w:t>Wij Willem-Alexander, bij de gratie Gods, Koning der Nederlanden, Prins van Oranje-Nassau, enz. enz. enz.</w:t>
      </w:r>
    </w:p>
    <w:p w:rsidR="008D3EA5" w:rsidP="008D3EA5" w:rsidRDefault="008D3EA5">
      <w:pPr>
        <w:rPr>
          <w:rFonts w:ascii="Times New Roman" w:hAnsi="Times New Roman"/>
          <w:sz w:val="24"/>
        </w:rPr>
      </w:pPr>
    </w:p>
    <w:p w:rsidRPr="008D3EA5" w:rsidR="008D3EA5" w:rsidP="008D3EA5" w:rsidRDefault="008D3EA5">
      <w:pPr>
        <w:ind w:firstLine="284"/>
        <w:rPr>
          <w:rFonts w:ascii="Times New Roman" w:hAnsi="Times New Roman"/>
          <w:sz w:val="24"/>
        </w:rPr>
      </w:pPr>
      <w:r w:rsidRPr="008D3EA5">
        <w:rPr>
          <w:rFonts w:ascii="Times New Roman" w:hAnsi="Times New Roman"/>
          <w:sz w:val="24"/>
        </w:rPr>
        <w:t>Allen, die deze zullen zien of horen lezen, saluut! doen te weten:</w:t>
      </w:r>
    </w:p>
    <w:p w:rsidRPr="0014335E" w:rsidR="008D3EA5" w:rsidP="008D3EA5" w:rsidRDefault="008D3EA5">
      <w:pPr>
        <w:ind w:firstLine="284"/>
        <w:rPr>
          <w:rFonts w:ascii="Times New Roman" w:hAnsi="Times New Roman"/>
          <w:sz w:val="24"/>
        </w:rPr>
      </w:pPr>
      <w:r w:rsidRPr="008D3EA5">
        <w:rPr>
          <w:rFonts w:ascii="Times New Roman" w:hAnsi="Times New Roman"/>
          <w:sz w:val="24"/>
        </w:rPr>
        <w:t xml:space="preserve">Alzo Wij in overweging genomen hebben dat het wenselijk is de Woningwet te wijzigen om de uitvoerbaarheid </w:t>
      </w:r>
      <w:r w:rsidRPr="0014335E">
        <w:rPr>
          <w:rFonts w:ascii="Times New Roman" w:hAnsi="Times New Roman"/>
          <w:sz w:val="24"/>
        </w:rPr>
        <w:t>te verbeteren, de toekomstbestendigheid te vergroten en de administratieve lasten te beperken, zoals aanbevolen in de evaluatie van die wet</w:t>
      </w:r>
      <w:r w:rsidRPr="0014335E" w:rsidR="0014335E">
        <w:rPr>
          <w:rFonts w:ascii="Times New Roman" w:hAnsi="Times New Roman"/>
          <w:sz w:val="24"/>
        </w:rPr>
        <w:t xml:space="preserve"> en te voorzien in de mogelijkheid van opkoopbescherming in de Huisvestingswet 2014 en dat het wenselijk is de mogelijkheden voor tijdelijke huurovereenkomsten te verruimen</w:t>
      </w:r>
      <w:r w:rsidRPr="0014335E">
        <w:rPr>
          <w:rFonts w:ascii="Times New Roman" w:hAnsi="Times New Roman"/>
          <w:sz w:val="24"/>
        </w:rPr>
        <w:t>;</w:t>
      </w:r>
    </w:p>
    <w:p w:rsidRPr="008D3EA5" w:rsidR="008D3EA5" w:rsidP="008D3EA5" w:rsidRDefault="008D3EA5">
      <w:pPr>
        <w:ind w:firstLine="284"/>
        <w:rPr>
          <w:rFonts w:ascii="Times New Roman" w:hAnsi="Times New Roman"/>
          <w:sz w:val="24"/>
        </w:rPr>
      </w:pPr>
      <w:r w:rsidRPr="0014335E">
        <w:rPr>
          <w:rFonts w:ascii="Times New Roman" w:hAnsi="Times New Roman"/>
          <w:sz w:val="24"/>
        </w:rPr>
        <w:t>Zo is het dat Wij, de Afdeling advisering van de Raad van State gehoord, en met gemeen overleg der Staten-Generaal, hebben goedgevonden</w:t>
      </w:r>
      <w:r w:rsidRPr="008D3EA5">
        <w:rPr>
          <w:rFonts w:ascii="Times New Roman" w:hAnsi="Times New Roman"/>
          <w:sz w:val="24"/>
        </w:rPr>
        <w:t xml:space="preserve"> en verstaan, gelijk Wij goedvinden en verstaan bij deze:</w:t>
      </w:r>
    </w:p>
    <w:p w:rsidR="008D3EA5" w:rsidP="008D3EA5" w:rsidRDefault="008D3EA5">
      <w:pPr>
        <w:rPr>
          <w:rFonts w:ascii="Times New Roman" w:hAnsi="Times New Roman"/>
          <w:sz w:val="24"/>
        </w:rPr>
      </w:pPr>
    </w:p>
    <w:p w:rsidR="00F97D0D" w:rsidP="008D3EA5" w:rsidRDefault="00F97D0D">
      <w:pPr>
        <w:rPr>
          <w:rFonts w:ascii="Times New Roman" w:hAnsi="Times New Roman"/>
          <w:sz w:val="24"/>
        </w:rPr>
      </w:pPr>
    </w:p>
    <w:p w:rsidRPr="00F97D0D" w:rsidR="00F97D0D" w:rsidP="00F97D0D" w:rsidRDefault="00F97D0D">
      <w:pPr>
        <w:rPr>
          <w:rFonts w:ascii="Times New Roman" w:hAnsi="Times New Roman"/>
          <w:b/>
          <w:sz w:val="24"/>
        </w:rPr>
      </w:pPr>
      <w:r w:rsidRPr="00F97D0D">
        <w:rPr>
          <w:rFonts w:ascii="Times New Roman" w:hAnsi="Times New Roman"/>
          <w:b/>
          <w:sz w:val="24"/>
        </w:rPr>
        <w:t>ARTIKEL 0I</w:t>
      </w:r>
    </w:p>
    <w:p w:rsidRPr="00F97D0D" w:rsidR="00F97D0D" w:rsidP="00F97D0D" w:rsidRDefault="00F97D0D">
      <w:pPr>
        <w:rPr>
          <w:rFonts w:ascii="Times New Roman" w:hAnsi="Times New Roman"/>
          <w:sz w:val="24"/>
        </w:rPr>
      </w:pPr>
    </w:p>
    <w:p w:rsidRPr="00F97D0D" w:rsidR="00F97D0D" w:rsidP="00F97D0D" w:rsidRDefault="00F97D0D">
      <w:pPr>
        <w:ind w:firstLine="284"/>
        <w:rPr>
          <w:rFonts w:ascii="Times New Roman" w:hAnsi="Times New Roman"/>
          <w:sz w:val="24"/>
        </w:rPr>
      </w:pPr>
      <w:r w:rsidRPr="00F97D0D">
        <w:rPr>
          <w:rFonts w:ascii="Times New Roman" w:hAnsi="Times New Roman"/>
          <w:sz w:val="24"/>
        </w:rPr>
        <w:t xml:space="preserve">De Huisvestingswet 2014 wordt als volgt gewijzigd: </w:t>
      </w:r>
    </w:p>
    <w:p w:rsidRPr="00F97D0D" w:rsidR="00F97D0D" w:rsidP="00F97D0D" w:rsidRDefault="00F97D0D">
      <w:pPr>
        <w:rPr>
          <w:rFonts w:ascii="Times New Roman" w:hAnsi="Times New Roman"/>
          <w:sz w:val="24"/>
        </w:rPr>
      </w:pPr>
    </w:p>
    <w:p w:rsidRPr="00F97D0D" w:rsidR="00F97D0D" w:rsidP="00F97D0D" w:rsidRDefault="00F97D0D">
      <w:pPr>
        <w:rPr>
          <w:rFonts w:ascii="Times New Roman" w:hAnsi="Times New Roman"/>
          <w:sz w:val="24"/>
        </w:rPr>
      </w:pPr>
      <w:r w:rsidRPr="00F97D0D">
        <w:rPr>
          <w:rFonts w:ascii="Times New Roman" w:hAnsi="Times New Roman"/>
          <w:sz w:val="24"/>
        </w:rPr>
        <w:t xml:space="preserve">A </w:t>
      </w:r>
    </w:p>
    <w:p w:rsidRPr="00F97D0D" w:rsidR="00F97D0D" w:rsidP="00F97D0D" w:rsidRDefault="00F97D0D">
      <w:pPr>
        <w:rPr>
          <w:rFonts w:ascii="Times New Roman" w:hAnsi="Times New Roman"/>
          <w:sz w:val="24"/>
        </w:rPr>
      </w:pPr>
    </w:p>
    <w:p w:rsidRPr="00F97D0D" w:rsidR="00F97D0D" w:rsidP="00F97D0D" w:rsidRDefault="00F97D0D">
      <w:pPr>
        <w:ind w:firstLine="284"/>
        <w:rPr>
          <w:rFonts w:ascii="Times New Roman" w:hAnsi="Times New Roman"/>
          <w:sz w:val="24"/>
        </w:rPr>
      </w:pPr>
      <w:r w:rsidRPr="00F97D0D">
        <w:rPr>
          <w:rFonts w:ascii="Times New Roman" w:hAnsi="Times New Roman"/>
          <w:sz w:val="24"/>
        </w:rPr>
        <w:t xml:space="preserve">Hoofdstuk 7 komt te luiden: </w:t>
      </w:r>
    </w:p>
    <w:p w:rsidRPr="00F97D0D" w:rsidR="00F97D0D" w:rsidP="00F97D0D" w:rsidRDefault="00F97D0D">
      <w:pPr>
        <w:rPr>
          <w:rFonts w:ascii="Times New Roman" w:hAnsi="Times New Roman"/>
          <w:sz w:val="24"/>
        </w:rPr>
      </w:pPr>
    </w:p>
    <w:p w:rsidRPr="00F97D0D" w:rsidR="00F97D0D" w:rsidP="00F97D0D" w:rsidRDefault="00F97D0D">
      <w:pPr>
        <w:rPr>
          <w:rFonts w:ascii="Times New Roman" w:hAnsi="Times New Roman"/>
          <w:b/>
          <w:sz w:val="24"/>
        </w:rPr>
      </w:pPr>
      <w:r w:rsidRPr="00F97D0D">
        <w:rPr>
          <w:rFonts w:ascii="Times New Roman" w:hAnsi="Times New Roman"/>
          <w:b/>
          <w:sz w:val="24"/>
        </w:rPr>
        <w:t xml:space="preserve">HOOFDSTUK 7. TIJDELIJKE REGELING INZAKE OPKOOPBESCHERMING </w:t>
      </w:r>
    </w:p>
    <w:p w:rsidRPr="00F97D0D" w:rsidR="00F97D0D" w:rsidP="00F97D0D" w:rsidRDefault="00F97D0D">
      <w:pPr>
        <w:rPr>
          <w:rFonts w:ascii="Times New Roman" w:hAnsi="Times New Roman"/>
          <w:sz w:val="24"/>
        </w:rPr>
      </w:pPr>
    </w:p>
    <w:p w:rsidRPr="00F97D0D" w:rsidR="00F97D0D" w:rsidP="00F97D0D" w:rsidRDefault="00F97D0D">
      <w:pPr>
        <w:rPr>
          <w:rFonts w:ascii="Times New Roman" w:hAnsi="Times New Roman"/>
          <w:i/>
          <w:sz w:val="24"/>
        </w:rPr>
      </w:pPr>
      <w:r w:rsidRPr="00F97D0D">
        <w:rPr>
          <w:rFonts w:ascii="Times New Roman" w:hAnsi="Times New Roman"/>
          <w:i/>
          <w:sz w:val="24"/>
        </w:rPr>
        <w:t xml:space="preserve">§ 1. Begripsbepalingen </w:t>
      </w:r>
    </w:p>
    <w:p w:rsidRPr="00F97D0D" w:rsidR="00F97D0D" w:rsidP="00F97D0D" w:rsidRDefault="00F97D0D">
      <w:pPr>
        <w:rPr>
          <w:rFonts w:ascii="Times New Roman" w:hAnsi="Times New Roman"/>
          <w:sz w:val="24"/>
        </w:rPr>
      </w:pPr>
    </w:p>
    <w:p w:rsidRPr="00F97D0D" w:rsidR="00F97D0D" w:rsidP="00F97D0D" w:rsidRDefault="00F97D0D">
      <w:pPr>
        <w:rPr>
          <w:rFonts w:ascii="Times New Roman" w:hAnsi="Times New Roman"/>
          <w:b/>
          <w:sz w:val="24"/>
        </w:rPr>
      </w:pPr>
      <w:r w:rsidRPr="00F97D0D">
        <w:rPr>
          <w:rFonts w:ascii="Times New Roman" w:hAnsi="Times New Roman"/>
          <w:b/>
          <w:sz w:val="24"/>
        </w:rPr>
        <w:t xml:space="preserve">Artikel 39 </w:t>
      </w:r>
    </w:p>
    <w:p w:rsidRPr="00F97D0D" w:rsidR="00F97D0D" w:rsidP="00F97D0D" w:rsidRDefault="00F97D0D">
      <w:pPr>
        <w:rPr>
          <w:rFonts w:ascii="Times New Roman" w:hAnsi="Times New Roman"/>
          <w:sz w:val="24"/>
        </w:rPr>
      </w:pPr>
    </w:p>
    <w:p w:rsidRPr="00F97D0D" w:rsidR="00F97D0D" w:rsidP="00F97D0D" w:rsidRDefault="00F97D0D">
      <w:pPr>
        <w:ind w:firstLine="284"/>
        <w:rPr>
          <w:rFonts w:ascii="Times New Roman" w:hAnsi="Times New Roman"/>
          <w:sz w:val="24"/>
        </w:rPr>
      </w:pPr>
      <w:r w:rsidRPr="00F97D0D">
        <w:rPr>
          <w:rFonts w:ascii="Times New Roman" w:hAnsi="Times New Roman"/>
          <w:sz w:val="24"/>
        </w:rPr>
        <w:t xml:space="preserve">In dit hoofdstuk wordt verstaan onder: </w:t>
      </w:r>
    </w:p>
    <w:p w:rsidRPr="00F97D0D" w:rsidR="00F97D0D" w:rsidP="00F97D0D" w:rsidRDefault="00F97D0D">
      <w:pPr>
        <w:ind w:firstLine="284"/>
        <w:rPr>
          <w:rFonts w:ascii="Times New Roman" w:hAnsi="Times New Roman"/>
          <w:sz w:val="24"/>
        </w:rPr>
      </w:pPr>
      <w:r w:rsidRPr="00F97D0D">
        <w:rPr>
          <w:rFonts w:ascii="Times New Roman" w:hAnsi="Times New Roman"/>
          <w:i/>
          <w:sz w:val="24"/>
        </w:rPr>
        <w:t>akte</w:t>
      </w:r>
      <w:r w:rsidRPr="00F97D0D">
        <w:rPr>
          <w:rFonts w:ascii="Times New Roman" w:hAnsi="Times New Roman"/>
          <w:sz w:val="24"/>
        </w:rPr>
        <w:t xml:space="preserve">: akte als bedoeld in artikel 89 lid 1 van Boek 3 van het Burgerlijk Wetboek; </w:t>
      </w:r>
    </w:p>
    <w:p w:rsidRPr="00F97D0D" w:rsidR="00F97D0D" w:rsidP="00F97D0D" w:rsidRDefault="00F97D0D">
      <w:pPr>
        <w:ind w:firstLine="284"/>
        <w:rPr>
          <w:rFonts w:ascii="Times New Roman" w:hAnsi="Times New Roman"/>
          <w:sz w:val="24"/>
        </w:rPr>
      </w:pPr>
      <w:r w:rsidRPr="00F97D0D">
        <w:rPr>
          <w:rFonts w:ascii="Times New Roman" w:hAnsi="Times New Roman"/>
          <w:i/>
          <w:sz w:val="24"/>
        </w:rPr>
        <w:t>openbare registers</w:t>
      </w:r>
      <w:r w:rsidRPr="00F97D0D">
        <w:rPr>
          <w:rFonts w:ascii="Times New Roman" w:hAnsi="Times New Roman"/>
          <w:sz w:val="24"/>
        </w:rPr>
        <w:t>: openbare registers als bedoeld in artikel 16 van Boek 3 van het Burgerlijk Wetboek.</w:t>
      </w:r>
    </w:p>
    <w:p w:rsidRPr="00F97D0D" w:rsidR="00F97D0D" w:rsidP="00F97D0D" w:rsidRDefault="00F97D0D">
      <w:pPr>
        <w:rPr>
          <w:rFonts w:ascii="Times New Roman" w:hAnsi="Times New Roman"/>
          <w:sz w:val="24"/>
        </w:rPr>
      </w:pPr>
    </w:p>
    <w:p w:rsidRPr="00F97D0D" w:rsidR="00F97D0D" w:rsidP="00F97D0D" w:rsidRDefault="00F97D0D">
      <w:pPr>
        <w:rPr>
          <w:rFonts w:ascii="Times New Roman" w:hAnsi="Times New Roman"/>
          <w:i/>
          <w:sz w:val="24"/>
        </w:rPr>
      </w:pPr>
      <w:r w:rsidRPr="00F97D0D">
        <w:rPr>
          <w:rFonts w:ascii="Times New Roman" w:hAnsi="Times New Roman"/>
          <w:i/>
          <w:sz w:val="24"/>
        </w:rPr>
        <w:t xml:space="preserve">§ 2. Toepassing bevoegdheid </w:t>
      </w:r>
    </w:p>
    <w:p w:rsidRPr="00F97D0D" w:rsidR="00F97D0D" w:rsidP="00F97D0D" w:rsidRDefault="00F97D0D">
      <w:pPr>
        <w:rPr>
          <w:rFonts w:ascii="Times New Roman" w:hAnsi="Times New Roman"/>
          <w:sz w:val="24"/>
        </w:rPr>
      </w:pPr>
    </w:p>
    <w:p w:rsidRPr="00F97D0D" w:rsidR="00F97D0D" w:rsidP="00F97D0D" w:rsidRDefault="00F97D0D">
      <w:pPr>
        <w:rPr>
          <w:rFonts w:ascii="Times New Roman" w:hAnsi="Times New Roman"/>
          <w:b/>
          <w:sz w:val="24"/>
        </w:rPr>
      </w:pPr>
      <w:r w:rsidRPr="00F97D0D">
        <w:rPr>
          <w:rFonts w:ascii="Times New Roman" w:hAnsi="Times New Roman"/>
          <w:b/>
          <w:sz w:val="24"/>
        </w:rPr>
        <w:t xml:space="preserve">Artikel 40 </w:t>
      </w:r>
    </w:p>
    <w:p w:rsidRPr="00F97D0D" w:rsidR="00F97D0D" w:rsidP="00F97D0D" w:rsidRDefault="00F97D0D">
      <w:pPr>
        <w:rPr>
          <w:rFonts w:ascii="Times New Roman" w:hAnsi="Times New Roman"/>
          <w:sz w:val="24"/>
        </w:rPr>
      </w:pPr>
    </w:p>
    <w:p w:rsidRPr="00F97D0D" w:rsidR="00F97D0D" w:rsidP="00F97D0D" w:rsidRDefault="00F97D0D">
      <w:pPr>
        <w:ind w:firstLine="284"/>
        <w:rPr>
          <w:rFonts w:ascii="Times New Roman" w:hAnsi="Times New Roman"/>
          <w:sz w:val="24"/>
        </w:rPr>
      </w:pPr>
      <w:r w:rsidRPr="00F97D0D">
        <w:rPr>
          <w:rFonts w:ascii="Times New Roman" w:hAnsi="Times New Roman"/>
          <w:sz w:val="24"/>
        </w:rPr>
        <w:t xml:space="preserve">1. In afwijking van het bepaalde in artikel 2 maakt de gemeenteraad van zijn bevoegdheden op grond van dit hoofdstuk slechts gebruik indien zij dat noodzakelijk en geschikt acht voor het bestrijden van schaarste aan goedkope en </w:t>
      </w:r>
      <w:proofErr w:type="spellStart"/>
      <w:r w:rsidRPr="00F97D0D">
        <w:rPr>
          <w:rFonts w:ascii="Times New Roman" w:hAnsi="Times New Roman"/>
          <w:sz w:val="24"/>
        </w:rPr>
        <w:t>middeldure</w:t>
      </w:r>
      <w:proofErr w:type="spellEnd"/>
      <w:r w:rsidRPr="00F97D0D">
        <w:rPr>
          <w:rFonts w:ascii="Times New Roman" w:hAnsi="Times New Roman"/>
          <w:sz w:val="24"/>
        </w:rPr>
        <w:t xml:space="preserve"> koopwoningen of voor het behoud van de leefbaarheid van de woonomgeving. </w:t>
      </w:r>
    </w:p>
    <w:p w:rsidRPr="00F97D0D" w:rsidR="00F97D0D" w:rsidP="00F97D0D" w:rsidRDefault="00F97D0D">
      <w:pPr>
        <w:ind w:firstLine="284"/>
        <w:rPr>
          <w:rFonts w:ascii="Times New Roman" w:hAnsi="Times New Roman"/>
          <w:sz w:val="24"/>
        </w:rPr>
      </w:pPr>
      <w:r w:rsidRPr="00F97D0D">
        <w:rPr>
          <w:rFonts w:ascii="Times New Roman" w:hAnsi="Times New Roman"/>
          <w:sz w:val="24"/>
        </w:rPr>
        <w:t xml:space="preserve">2. Aanvullend op het bepaalde in artikel 4 kan de gemeenteraad op grond van dit hoofdstuk in de huisvestingsverordening regels stellen omtrent het in gebruik geven van in die verordening aangewezen goedkope en </w:t>
      </w:r>
      <w:proofErr w:type="spellStart"/>
      <w:r w:rsidRPr="00F97D0D">
        <w:rPr>
          <w:rFonts w:ascii="Times New Roman" w:hAnsi="Times New Roman"/>
          <w:sz w:val="24"/>
        </w:rPr>
        <w:t>middeldure</w:t>
      </w:r>
      <w:proofErr w:type="spellEnd"/>
      <w:r w:rsidRPr="00F97D0D">
        <w:rPr>
          <w:rFonts w:ascii="Times New Roman" w:hAnsi="Times New Roman"/>
          <w:sz w:val="24"/>
        </w:rPr>
        <w:t xml:space="preserve"> koopwoningen.</w:t>
      </w:r>
    </w:p>
    <w:p w:rsidRPr="00F97D0D" w:rsidR="00F97D0D" w:rsidP="00F97D0D" w:rsidRDefault="00F97D0D">
      <w:pPr>
        <w:rPr>
          <w:rFonts w:ascii="Times New Roman" w:hAnsi="Times New Roman"/>
          <w:sz w:val="24"/>
        </w:rPr>
      </w:pPr>
    </w:p>
    <w:p w:rsidRPr="00F97D0D" w:rsidR="00F97D0D" w:rsidP="00F97D0D" w:rsidRDefault="00F97D0D">
      <w:pPr>
        <w:rPr>
          <w:rFonts w:ascii="Times New Roman" w:hAnsi="Times New Roman"/>
          <w:i/>
          <w:sz w:val="24"/>
        </w:rPr>
      </w:pPr>
      <w:r w:rsidRPr="00F97D0D">
        <w:rPr>
          <w:rFonts w:ascii="Times New Roman" w:hAnsi="Times New Roman"/>
          <w:i/>
          <w:sz w:val="24"/>
        </w:rPr>
        <w:t xml:space="preserve">§ 3. Aanwijzing </w:t>
      </w:r>
      <w:proofErr w:type="spellStart"/>
      <w:r w:rsidRPr="00F97D0D">
        <w:rPr>
          <w:rFonts w:ascii="Times New Roman" w:hAnsi="Times New Roman"/>
          <w:i/>
          <w:sz w:val="24"/>
        </w:rPr>
        <w:t>vergunningplichtige</w:t>
      </w:r>
      <w:proofErr w:type="spellEnd"/>
      <w:r w:rsidRPr="00F97D0D">
        <w:rPr>
          <w:rFonts w:ascii="Times New Roman" w:hAnsi="Times New Roman"/>
          <w:i/>
          <w:sz w:val="24"/>
        </w:rPr>
        <w:t xml:space="preserve"> woonruimte </w:t>
      </w:r>
    </w:p>
    <w:p w:rsidRPr="00F97D0D" w:rsidR="00F97D0D" w:rsidP="00F97D0D" w:rsidRDefault="00F97D0D">
      <w:pPr>
        <w:rPr>
          <w:rFonts w:ascii="Times New Roman" w:hAnsi="Times New Roman"/>
          <w:sz w:val="24"/>
        </w:rPr>
      </w:pPr>
    </w:p>
    <w:p w:rsidRPr="00F97D0D" w:rsidR="00F97D0D" w:rsidP="00F97D0D" w:rsidRDefault="00F97D0D">
      <w:pPr>
        <w:rPr>
          <w:rFonts w:ascii="Times New Roman" w:hAnsi="Times New Roman"/>
          <w:b/>
          <w:sz w:val="24"/>
        </w:rPr>
      </w:pPr>
      <w:r w:rsidRPr="00F97D0D">
        <w:rPr>
          <w:rFonts w:ascii="Times New Roman" w:hAnsi="Times New Roman"/>
          <w:b/>
          <w:sz w:val="24"/>
        </w:rPr>
        <w:t xml:space="preserve">Artikel 41 </w:t>
      </w:r>
    </w:p>
    <w:p w:rsidRPr="00F97D0D" w:rsidR="00F97D0D" w:rsidP="00F97D0D" w:rsidRDefault="00F97D0D">
      <w:pPr>
        <w:rPr>
          <w:rFonts w:ascii="Times New Roman" w:hAnsi="Times New Roman"/>
          <w:sz w:val="24"/>
        </w:rPr>
      </w:pPr>
    </w:p>
    <w:p w:rsidRPr="00F97D0D" w:rsidR="00F97D0D" w:rsidP="00F97D0D" w:rsidRDefault="00F97D0D">
      <w:pPr>
        <w:ind w:firstLine="284"/>
        <w:rPr>
          <w:rFonts w:ascii="Times New Roman" w:hAnsi="Times New Roman"/>
          <w:sz w:val="24"/>
        </w:rPr>
      </w:pPr>
      <w:r w:rsidRPr="00F97D0D">
        <w:rPr>
          <w:rFonts w:ascii="Times New Roman" w:hAnsi="Times New Roman"/>
          <w:sz w:val="24"/>
        </w:rPr>
        <w:t xml:space="preserve">1. Het is verboden om een woonruimte behorend tot een met het oog op de samenstelling van de woonruimtevoorraad door de gemeenteraad in de huisvestingsverordening aangewezen categorie van woonruimten, die gelegen is in een in die verordening aangewezen gebied zonder vergunning van burgemeester en wethouders, in gebruik te geven binnen een periode van vier jaar na de datum van inschrijving in de openbare registers van de akte van levering van die woonruimte aan de nieuwe eigenaar. </w:t>
      </w:r>
    </w:p>
    <w:p w:rsidRPr="00F97D0D" w:rsidR="00F97D0D" w:rsidP="00F97D0D" w:rsidRDefault="00F97D0D">
      <w:pPr>
        <w:ind w:firstLine="284"/>
        <w:rPr>
          <w:rFonts w:ascii="Times New Roman" w:hAnsi="Times New Roman"/>
          <w:sz w:val="24"/>
        </w:rPr>
      </w:pPr>
      <w:r w:rsidRPr="00F97D0D">
        <w:rPr>
          <w:rFonts w:ascii="Times New Roman" w:hAnsi="Times New Roman"/>
          <w:sz w:val="24"/>
        </w:rPr>
        <w:t xml:space="preserve">2. De gemeenteraad kan in de huisvestingsverordening slechts categorieën van woonruimten als bedoeld in het eerste lid, aanwijzen voor zover: </w:t>
      </w:r>
    </w:p>
    <w:p w:rsidRPr="00F97D0D" w:rsidR="00F97D0D" w:rsidP="00F97D0D" w:rsidRDefault="00F97D0D">
      <w:pPr>
        <w:ind w:firstLine="284"/>
        <w:rPr>
          <w:rFonts w:ascii="Times New Roman" w:hAnsi="Times New Roman"/>
          <w:sz w:val="24"/>
        </w:rPr>
      </w:pPr>
      <w:r w:rsidRPr="00F97D0D">
        <w:rPr>
          <w:rFonts w:ascii="Times New Roman" w:hAnsi="Times New Roman"/>
          <w:sz w:val="24"/>
        </w:rPr>
        <w:t xml:space="preserve">a. dit goedkope en </w:t>
      </w:r>
      <w:proofErr w:type="spellStart"/>
      <w:r w:rsidRPr="00F97D0D">
        <w:rPr>
          <w:rFonts w:ascii="Times New Roman" w:hAnsi="Times New Roman"/>
          <w:sz w:val="24"/>
        </w:rPr>
        <w:t>middeldure</w:t>
      </w:r>
      <w:proofErr w:type="spellEnd"/>
      <w:r w:rsidRPr="00F97D0D">
        <w:rPr>
          <w:rFonts w:ascii="Times New Roman" w:hAnsi="Times New Roman"/>
          <w:sz w:val="24"/>
        </w:rPr>
        <w:t xml:space="preserve"> koopwoningen zijn; </w:t>
      </w:r>
    </w:p>
    <w:p w:rsidRPr="00F97D0D" w:rsidR="00F97D0D" w:rsidP="00F97D0D" w:rsidRDefault="00F97D0D">
      <w:pPr>
        <w:ind w:firstLine="284"/>
        <w:rPr>
          <w:rFonts w:ascii="Times New Roman" w:hAnsi="Times New Roman"/>
          <w:sz w:val="24"/>
        </w:rPr>
      </w:pPr>
      <w:r w:rsidRPr="00F97D0D">
        <w:rPr>
          <w:rFonts w:ascii="Times New Roman" w:hAnsi="Times New Roman"/>
          <w:sz w:val="24"/>
        </w:rPr>
        <w:t xml:space="preserve">b. de woonruimte op de datum van inschrijving in de openbare registers van de akte van levering aan de nieuwe eigenaar: </w:t>
      </w:r>
    </w:p>
    <w:p w:rsidRPr="00F97D0D" w:rsidR="00F97D0D" w:rsidP="00F97D0D" w:rsidRDefault="00F97D0D">
      <w:pPr>
        <w:ind w:firstLine="284"/>
        <w:rPr>
          <w:rFonts w:ascii="Times New Roman" w:hAnsi="Times New Roman"/>
          <w:sz w:val="24"/>
        </w:rPr>
      </w:pPr>
      <w:r w:rsidRPr="00F97D0D">
        <w:rPr>
          <w:rFonts w:ascii="Times New Roman" w:hAnsi="Times New Roman"/>
          <w:sz w:val="24"/>
        </w:rPr>
        <w:t xml:space="preserve">1°. vrij van huur en gebruik was; </w:t>
      </w:r>
    </w:p>
    <w:p w:rsidRPr="00F97D0D" w:rsidR="00F97D0D" w:rsidP="00F97D0D" w:rsidRDefault="00F97D0D">
      <w:pPr>
        <w:ind w:firstLine="284"/>
        <w:rPr>
          <w:rFonts w:ascii="Times New Roman" w:hAnsi="Times New Roman"/>
          <w:sz w:val="24"/>
        </w:rPr>
      </w:pPr>
      <w:r w:rsidRPr="00F97D0D">
        <w:rPr>
          <w:rFonts w:ascii="Times New Roman" w:hAnsi="Times New Roman"/>
          <w:sz w:val="24"/>
        </w:rPr>
        <w:t xml:space="preserve">2°. in verhuurde staat was voor een periode van minder dan 6 maanden, of </w:t>
      </w:r>
    </w:p>
    <w:p w:rsidRPr="00F97D0D" w:rsidR="00F97D0D" w:rsidP="00F97D0D" w:rsidRDefault="00F97D0D">
      <w:pPr>
        <w:ind w:firstLine="284"/>
        <w:rPr>
          <w:rFonts w:ascii="Times New Roman" w:hAnsi="Times New Roman"/>
          <w:sz w:val="24"/>
        </w:rPr>
      </w:pPr>
      <w:r w:rsidRPr="00F97D0D">
        <w:rPr>
          <w:rFonts w:ascii="Times New Roman" w:hAnsi="Times New Roman"/>
          <w:sz w:val="24"/>
        </w:rPr>
        <w:t xml:space="preserve">3°. werd verhuurd met een vergunning als bedoeld in het eerste lid. </w:t>
      </w:r>
    </w:p>
    <w:p w:rsidRPr="00F97D0D" w:rsidR="00F97D0D" w:rsidP="00F97D0D" w:rsidRDefault="00F97D0D">
      <w:pPr>
        <w:ind w:firstLine="284"/>
        <w:rPr>
          <w:rFonts w:ascii="Times New Roman" w:hAnsi="Times New Roman"/>
          <w:sz w:val="24"/>
        </w:rPr>
      </w:pPr>
      <w:r w:rsidRPr="00F97D0D">
        <w:rPr>
          <w:rFonts w:ascii="Times New Roman" w:hAnsi="Times New Roman"/>
          <w:sz w:val="24"/>
        </w:rPr>
        <w:t xml:space="preserve">c. de datum van inschrijving in de openbare registers van de akte van levering van die woonruimte aan de nieuwe eigenaar ligt na het tijdstip van inwerkingtreding van het verbod, bedoeld in het eerste lid. </w:t>
      </w:r>
    </w:p>
    <w:p w:rsidRPr="00F97D0D" w:rsidR="00F97D0D" w:rsidP="00F97D0D" w:rsidRDefault="00F97D0D">
      <w:pPr>
        <w:ind w:firstLine="284"/>
        <w:rPr>
          <w:rFonts w:ascii="Times New Roman" w:hAnsi="Times New Roman"/>
          <w:sz w:val="24"/>
        </w:rPr>
      </w:pPr>
      <w:r w:rsidRPr="00F97D0D">
        <w:rPr>
          <w:rFonts w:ascii="Times New Roman" w:hAnsi="Times New Roman"/>
          <w:sz w:val="24"/>
        </w:rPr>
        <w:t xml:space="preserve">3. De gemeenteraad bepaalt in de huisvestingverordening voor welke vormen van het in gebruik geven van een in die verordening aangewezen woonruimte een vergunning als bedoeld in het eerste lid, wordt verleend. Een vergunning als bedoeld in het eerste lid, wordt in ieder geval verleend indien: </w:t>
      </w:r>
    </w:p>
    <w:p w:rsidRPr="00F97D0D" w:rsidR="00F97D0D" w:rsidP="00F97D0D" w:rsidRDefault="00F97D0D">
      <w:pPr>
        <w:ind w:firstLine="284"/>
        <w:rPr>
          <w:rFonts w:ascii="Times New Roman" w:hAnsi="Times New Roman"/>
          <w:sz w:val="24"/>
        </w:rPr>
      </w:pPr>
      <w:r w:rsidRPr="00F97D0D">
        <w:rPr>
          <w:rFonts w:ascii="Times New Roman" w:hAnsi="Times New Roman"/>
          <w:sz w:val="24"/>
        </w:rPr>
        <w:t xml:space="preserve">a. de woonruimte in gebruik wordt gegeven aan een woningzoekende die een bloed- of aanverwantschap in de eerste of tweede graad heeft met de eigenaar; </w:t>
      </w:r>
    </w:p>
    <w:p w:rsidRPr="00F97D0D" w:rsidR="00F97D0D" w:rsidP="00F97D0D" w:rsidRDefault="00F97D0D">
      <w:pPr>
        <w:ind w:firstLine="284"/>
        <w:rPr>
          <w:rFonts w:ascii="Times New Roman" w:hAnsi="Times New Roman"/>
          <w:sz w:val="24"/>
        </w:rPr>
      </w:pPr>
      <w:r w:rsidRPr="00F97D0D">
        <w:rPr>
          <w:rFonts w:ascii="Times New Roman" w:hAnsi="Times New Roman"/>
          <w:sz w:val="24"/>
        </w:rPr>
        <w:t xml:space="preserve">b. de eigenaar na de datum van inschrijving in de openbare registers van de akte van levering van die woonruimte aan hem, ten minste 12 maanden zijn woonadres als bedoeld in artikel 1.1, onderdeel o, onder 1°, van de Wet basisregistratie personen, in die woonruimte heeft en de eigenaar met een woningzoekende schriftelijk overeenkomt dat de </w:t>
      </w:r>
      <w:r w:rsidRPr="00F97D0D">
        <w:rPr>
          <w:rFonts w:ascii="Times New Roman" w:hAnsi="Times New Roman"/>
          <w:sz w:val="24"/>
        </w:rPr>
        <w:lastRenderedPageBreak/>
        <w:t xml:space="preserve">woningzoekende de woonruimte voor een termijn van ten hoogste 12 maanden, anders dan voor toeristische verhuur, in gebruik neemt, of </w:t>
      </w:r>
    </w:p>
    <w:p w:rsidRPr="00F97D0D" w:rsidR="00F97D0D" w:rsidP="00F97D0D" w:rsidRDefault="00F97D0D">
      <w:pPr>
        <w:ind w:firstLine="284"/>
        <w:rPr>
          <w:rFonts w:ascii="Times New Roman" w:hAnsi="Times New Roman"/>
          <w:sz w:val="24"/>
        </w:rPr>
      </w:pPr>
      <w:r w:rsidRPr="00F97D0D">
        <w:rPr>
          <w:rFonts w:ascii="Times New Roman" w:hAnsi="Times New Roman"/>
          <w:sz w:val="24"/>
        </w:rPr>
        <w:t xml:space="preserve">c. de woonruimte onlosmakelijk deel uitmaakt van een winkel-, kantoor- of bedrijfsruimte. </w:t>
      </w:r>
    </w:p>
    <w:p w:rsidRPr="00F97D0D" w:rsidR="00F97D0D" w:rsidP="00F97D0D" w:rsidRDefault="00F97D0D">
      <w:pPr>
        <w:ind w:firstLine="284"/>
        <w:rPr>
          <w:rFonts w:ascii="Times New Roman" w:hAnsi="Times New Roman"/>
          <w:sz w:val="24"/>
        </w:rPr>
      </w:pPr>
      <w:r w:rsidRPr="00F97D0D">
        <w:rPr>
          <w:rFonts w:ascii="Times New Roman" w:hAnsi="Times New Roman"/>
          <w:sz w:val="24"/>
        </w:rPr>
        <w:t xml:space="preserve">4. De gemeenteraad kan in de huisvestingsverordening aan burgemeester en wethouders de bevoegdheid geven om ontheffing van dat verbod te verlenen. Aan een ontheffing kunnen voorschriften en beperkingen worden verbonden. </w:t>
      </w:r>
    </w:p>
    <w:p w:rsidRPr="00F97D0D" w:rsidR="00F97D0D" w:rsidP="00F97D0D" w:rsidRDefault="00F97D0D">
      <w:pPr>
        <w:ind w:firstLine="284"/>
        <w:rPr>
          <w:rFonts w:ascii="Times New Roman" w:hAnsi="Times New Roman"/>
          <w:sz w:val="24"/>
        </w:rPr>
      </w:pPr>
      <w:r w:rsidRPr="00F97D0D">
        <w:rPr>
          <w:rFonts w:ascii="Times New Roman" w:hAnsi="Times New Roman"/>
          <w:sz w:val="24"/>
        </w:rPr>
        <w:t>5. De gemeenteraad stelt in de huisvestingsverordening regels over de wijze van aanvragen van een vergunning als bedoeld in het eerste lid, en de gegevens die door de aanvrager worden verstrekt bij de aanvraag van die vergunning.</w:t>
      </w:r>
    </w:p>
    <w:p w:rsidRPr="00F97D0D" w:rsidR="00F97D0D" w:rsidP="00F97D0D" w:rsidRDefault="00F97D0D">
      <w:pPr>
        <w:rPr>
          <w:rFonts w:ascii="Times New Roman" w:hAnsi="Times New Roman"/>
          <w:sz w:val="24"/>
        </w:rPr>
      </w:pPr>
    </w:p>
    <w:p w:rsidRPr="00F97D0D" w:rsidR="00F97D0D" w:rsidP="00F97D0D" w:rsidRDefault="00F97D0D">
      <w:pPr>
        <w:rPr>
          <w:rFonts w:ascii="Times New Roman" w:hAnsi="Times New Roman"/>
          <w:i/>
          <w:sz w:val="24"/>
        </w:rPr>
      </w:pPr>
      <w:r w:rsidRPr="00F97D0D">
        <w:rPr>
          <w:rFonts w:ascii="Times New Roman" w:hAnsi="Times New Roman"/>
          <w:i/>
          <w:sz w:val="24"/>
        </w:rPr>
        <w:t xml:space="preserve">§ 4. Aanvraag van de vergunning </w:t>
      </w:r>
    </w:p>
    <w:p w:rsidRPr="00F97D0D" w:rsidR="00F97D0D" w:rsidP="00F97D0D" w:rsidRDefault="00F97D0D">
      <w:pPr>
        <w:rPr>
          <w:rFonts w:ascii="Times New Roman" w:hAnsi="Times New Roman"/>
          <w:sz w:val="24"/>
        </w:rPr>
      </w:pPr>
    </w:p>
    <w:p w:rsidRPr="00F97D0D" w:rsidR="00F97D0D" w:rsidP="00F97D0D" w:rsidRDefault="00F97D0D">
      <w:pPr>
        <w:rPr>
          <w:rFonts w:ascii="Times New Roman" w:hAnsi="Times New Roman"/>
          <w:b/>
          <w:sz w:val="24"/>
        </w:rPr>
      </w:pPr>
      <w:r w:rsidRPr="00F97D0D">
        <w:rPr>
          <w:rFonts w:ascii="Times New Roman" w:hAnsi="Times New Roman"/>
          <w:b/>
          <w:sz w:val="24"/>
        </w:rPr>
        <w:t xml:space="preserve">Artikel 42 </w:t>
      </w:r>
    </w:p>
    <w:p w:rsidRPr="00F97D0D" w:rsidR="00F97D0D" w:rsidP="00F97D0D" w:rsidRDefault="00F97D0D">
      <w:pPr>
        <w:rPr>
          <w:rFonts w:ascii="Times New Roman" w:hAnsi="Times New Roman"/>
          <w:sz w:val="24"/>
        </w:rPr>
      </w:pPr>
    </w:p>
    <w:p w:rsidRPr="00F97D0D" w:rsidR="00F97D0D" w:rsidP="00F97D0D" w:rsidRDefault="00F97D0D">
      <w:pPr>
        <w:ind w:firstLine="284"/>
        <w:rPr>
          <w:rFonts w:ascii="Times New Roman" w:hAnsi="Times New Roman"/>
          <w:sz w:val="24"/>
        </w:rPr>
      </w:pPr>
      <w:r w:rsidRPr="00F97D0D">
        <w:rPr>
          <w:rFonts w:ascii="Times New Roman" w:hAnsi="Times New Roman"/>
          <w:sz w:val="24"/>
        </w:rPr>
        <w:t xml:space="preserve">1. De vergunning, bedoeld in artikel 41, eerste lid, kan slechts worden aangevraagd door de eigenaar van de woonruimte. </w:t>
      </w:r>
    </w:p>
    <w:p w:rsidRPr="00F97D0D" w:rsidR="00F97D0D" w:rsidP="00F97D0D" w:rsidRDefault="00F97D0D">
      <w:pPr>
        <w:ind w:firstLine="284"/>
        <w:rPr>
          <w:rFonts w:ascii="Times New Roman" w:hAnsi="Times New Roman"/>
          <w:sz w:val="24"/>
        </w:rPr>
      </w:pPr>
      <w:r w:rsidRPr="00F97D0D">
        <w:rPr>
          <w:rFonts w:ascii="Times New Roman" w:hAnsi="Times New Roman"/>
          <w:sz w:val="24"/>
        </w:rPr>
        <w:t>2. In afwijking van artikel 2:15, eerste lid, van de Algemene wet bestuursrecht, stellen burgemeester en wethouders de elektronische weg open voor de aanvraag van een vergunning als bedoeld in artikel 41, eerste lid.</w:t>
      </w:r>
    </w:p>
    <w:p w:rsidRPr="00F97D0D" w:rsidR="00F97D0D" w:rsidP="00F97D0D" w:rsidRDefault="00F97D0D">
      <w:pPr>
        <w:rPr>
          <w:rFonts w:ascii="Times New Roman" w:hAnsi="Times New Roman"/>
          <w:sz w:val="24"/>
        </w:rPr>
      </w:pPr>
    </w:p>
    <w:p w:rsidRPr="00F97D0D" w:rsidR="00F97D0D" w:rsidP="00F97D0D" w:rsidRDefault="00F97D0D">
      <w:pPr>
        <w:rPr>
          <w:rFonts w:ascii="Times New Roman" w:hAnsi="Times New Roman"/>
          <w:i/>
          <w:sz w:val="24"/>
        </w:rPr>
      </w:pPr>
      <w:r w:rsidRPr="00F97D0D">
        <w:rPr>
          <w:rFonts w:ascii="Times New Roman" w:hAnsi="Times New Roman"/>
          <w:i/>
          <w:sz w:val="24"/>
        </w:rPr>
        <w:t xml:space="preserve">§ 5. Weigering van de vergunning </w:t>
      </w:r>
    </w:p>
    <w:p w:rsidRPr="00F97D0D" w:rsidR="00F97D0D" w:rsidP="00F97D0D" w:rsidRDefault="00F97D0D">
      <w:pPr>
        <w:rPr>
          <w:rFonts w:ascii="Times New Roman" w:hAnsi="Times New Roman"/>
          <w:sz w:val="24"/>
        </w:rPr>
      </w:pPr>
    </w:p>
    <w:p w:rsidRPr="00F97D0D" w:rsidR="00F97D0D" w:rsidP="00F97D0D" w:rsidRDefault="00F97D0D">
      <w:pPr>
        <w:rPr>
          <w:rFonts w:ascii="Times New Roman" w:hAnsi="Times New Roman"/>
          <w:b/>
          <w:sz w:val="24"/>
        </w:rPr>
      </w:pPr>
      <w:r w:rsidRPr="00F97D0D">
        <w:rPr>
          <w:rFonts w:ascii="Times New Roman" w:hAnsi="Times New Roman"/>
          <w:b/>
          <w:sz w:val="24"/>
        </w:rPr>
        <w:t xml:space="preserve">Artikel 43 </w:t>
      </w:r>
    </w:p>
    <w:p w:rsidRPr="00F97D0D" w:rsidR="00F97D0D" w:rsidP="00F97D0D" w:rsidRDefault="00F97D0D">
      <w:pPr>
        <w:rPr>
          <w:rFonts w:ascii="Times New Roman" w:hAnsi="Times New Roman"/>
          <w:sz w:val="24"/>
        </w:rPr>
      </w:pPr>
    </w:p>
    <w:p w:rsidRPr="00F97D0D" w:rsidR="00F97D0D" w:rsidP="00F97D0D" w:rsidRDefault="00F97D0D">
      <w:pPr>
        <w:ind w:firstLine="284"/>
        <w:rPr>
          <w:rFonts w:ascii="Times New Roman" w:hAnsi="Times New Roman"/>
          <w:sz w:val="24"/>
        </w:rPr>
      </w:pPr>
      <w:r w:rsidRPr="00F97D0D">
        <w:rPr>
          <w:rFonts w:ascii="Times New Roman" w:hAnsi="Times New Roman"/>
          <w:sz w:val="24"/>
        </w:rPr>
        <w:t xml:space="preserve">1. De vergunning, bedoeld in artikel 41, eerste lid, kan worden geweigerd in het geval en onder de voorwaarden, bedoeld in artikel 3 van de Wet bevordering integriteitsbeoordelingen door het openbaar bestuur. </w:t>
      </w:r>
    </w:p>
    <w:p w:rsidRPr="00F97D0D" w:rsidR="00F97D0D" w:rsidP="00F97D0D" w:rsidRDefault="00F97D0D">
      <w:pPr>
        <w:ind w:firstLine="284"/>
        <w:rPr>
          <w:rFonts w:ascii="Times New Roman" w:hAnsi="Times New Roman"/>
          <w:sz w:val="24"/>
        </w:rPr>
      </w:pPr>
      <w:r w:rsidRPr="00F97D0D">
        <w:rPr>
          <w:rFonts w:ascii="Times New Roman" w:hAnsi="Times New Roman"/>
          <w:sz w:val="24"/>
        </w:rPr>
        <w:t xml:space="preserve">2. Voordat toepassing wordt gegeven aan het eerste lid, kan het Bureau bevordering integriteitsbeoordelingen door het openbaar bestuur, bedoeld in artikel 8 van de Wet bevordering integriteitsbeoordelingen door het openbaar bestuur, om een advies als bedoeld in artikel 9 van die wet worden gevraagd. </w:t>
      </w:r>
    </w:p>
    <w:p w:rsidRPr="00F97D0D" w:rsidR="00F97D0D" w:rsidP="00F97D0D" w:rsidRDefault="00F97D0D">
      <w:pPr>
        <w:ind w:firstLine="284"/>
        <w:rPr>
          <w:rFonts w:ascii="Times New Roman" w:hAnsi="Times New Roman"/>
          <w:sz w:val="24"/>
        </w:rPr>
      </w:pPr>
      <w:r w:rsidRPr="00F97D0D">
        <w:rPr>
          <w:rFonts w:ascii="Times New Roman" w:hAnsi="Times New Roman"/>
          <w:sz w:val="24"/>
        </w:rPr>
        <w:t xml:space="preserve">3. Burgemeester en wethouders beslissen op de aanvraag om een vergunning als bedoeld in artikel 41, eerste lid, binnen acht weken na de datum van ontvangst van de aanvraag. </w:t>
      </w:r>
    </w:p>
    <w:p w:rsidRPr="00F97D0D" w:rsidR="00F97D0D" w:rsidP="00F97D0D" w:rsidRDefault="00F97D0D">
      <w:pPr>
        <w:ind w:firstLine="284"/>
        <w:rPr>
          <w:rFonts w:ascii="Times New Roman" w:hAnsi="Times New Roman"/>
          <w:sz w:val="24"/>
        </w:rPr>
      </w:pPr>
      <w:r w:rsidRPr="00F97D0D">
        <w:rPr>
          <w:rFonts w:ascii="Times New Roman" w:hAnsi="Times New Roman"/>
          <w:sz w:val="24"/>
        </w:rPr>
        <w:t xml:space="preserve">4. Burgemeester en wethouders kunnen de termijn, bedoeld in het derde lid, eenmaal verlengen met ten hoogste zes weken. Zij maken hun besluit daartoe bekend binnen de termijn, bedoeld in het vierde lid. </w:t>
      </w:r>
    </w:p>
    <w:p w:rsidRPr="00F97D0D" w:rsidR="00F97D0D" w:rsidP="00F97D0D" w:rsidRDefault="00F97D0D">
      <w:pPr>
        <w:ind w:firstLine="284"/>
        <w:rPr>
          <w:rFonts w:ascii="Times New Roman" w:hAnsi="Times New Roman"/>
          <w:sz w:val="24"/>
        </w:rPr>
      </w:pPr>
      <w:r w:rsidRPr="00F97D0D">
        <w:rPr>
          <w:rFonts w:ascii="Times New Roman" w:hAnsi="Times New Roman"/>
          <w:sz w:val="24"/>
        </w:rPr>
        <w:t>5. Paragraaf 4.1.3.3 van de Algemene wet bestuursrecht is van toepassing.</w:t>
      </w:r>
    </w:p>
    <w:p w:rsidRPr="00F97D0D" w:rsidR="00F97D0D" w:rsidP="00F97D0D" w:rsidRDefault="00F97D0D">
      <w:pPr>
        <w:rPr>
          <w:rFonts w:ascii="Times New Roman" w:hAnsi="Times New Roman"/>
          <w:b/>
          <w:sz w:val="24"/>
        </w:rPr>
      </w:pPr>
    </w:p>
    <w:p w:rsidRPr="00F97D0D" w:rsidR="00F97D0D" w:rsidP="00F97D0D" w:rsidRDefault="00F97D0D">
      <w:pPr>
        <w:rPr>
          <w:rFonts w:ascii="Times New Roman" w:hAnsi="Times New Roman"/>
          <w:i/>
          <w:sz w:val="24"/>
        </w:rPr>
      </w:pPr>
      <w:r w:rsidRPr="00F97D0D">
        <w:rPr>
          <w:rFonts w:ascii="Times New Roman" w:hAnsi="Times New Roman"/>
          <w:i/>
          <w:sz w:val="24"/>
        </w:rPr>
        <w:t xml:space="preserve">§ 6. Intrekking van de vergunning </w:t>
      </w:r>
    </w:p>
    <w:p w:rsidRPr="00F97D0D" w:rsidR="00F97D0D" w:rsidP="00F97D0D" w:rsidRDefault="00F97D0D">
      <w:pPr>
        <w:rPr>
          <w:rFonts w:ascii="Times New Roman" w:hAnsi="Times New Roman"/>
          <w:sz w:val="24"/>
        </w:rPr>
      </w:pPr>
    </w:p>
    <w:p w:rsidRPr="00F97D0D" w:rsidR="00F97D0D" w:rsidP="00F97D0D" w:rsidRDefault="00F97D0D">
      <w:pPr>
        <w:rPr>
          <w:rFonts w:ascii="Times New Roman" w:hAnsi="Times New Roman"/>
          <w:b/>
          <w:sz w:val="24"/>
        </w:rPr>
      </w:pPr>
      <w:r w:rsidRPr="00F97D0D">
        <w:rPr>
          <w:rFonts w:ascii="Times New Roman" w:hAnsi="Times New Roman"/>
          <w:b/>
          <w:sz w:val="24"/>
        </w:rPr>
        <w:t xml:space="preserve">Artikel 44 </w:t>
      </w:r>
    </w:p>
    <w:p w:rsidRPr="00F97D0D" w:rsidR="00F97D0D" w:rsidP="00F97D0D" w:rsidRDefault="00F97D0D">
      <w:pPr>
        <w:rPr>
          <w:rFonts w:ascii="Times New Roman" w:hAnsi="Times New Roman"/>
          <w:sz w:val="24"/>
        </w:rPr>
      </w:pPr>
    </w:p>
    <w:p w:rsidRPr="00F97D0D" w:rsidR="00F97D0D" w:rsidP="00F97D0D" w:rsidRDefault="00F97D0D">
      <w:pPr>
        <w:ind w:firstLine="284"/>
        <w:rPr>
          <w:rFonts w:ascii="Times New Roman" w:hAnsi="Times New Roman"/>
          <w:sz w:val="24"/>
        </w:rPr>
      </w:pPr>
      <w:r w:rsidRPr="00F97D0D">
        <w:rPr>
          <w:rFonts w:ascii="Times New Roman" w:hAnsi="Times New Roman"/>
          <w:sz w:val="24"/>
        </w:rPr>
        <w:t xml:space="preserve">1. De vergunning, bedoeld in artikel 41, eerste lid, kan worden ingetrokken in het geval en onder de voorwaarden, bedoeld in artikel 3 van de Wet integriteitsbeoordelingen door het openbaar bestuur. </w:t>
      </w:r>
    </w:p>
    <w:p w:rsidRPr="00F97D0D" w:rsidR="00F97D0D" w:rsidP="00F97D0D" w:rsidRDefault="00F97D0D">
      <w:pPr>
        <w:ind w:firstLine="284"/>
        <w:rPr>
          <w:rFonts w:ascii="Times New Roman" w:hAnsi="Times New Roman"/>
          <w:sz w:val="24"/>
        </w:rPr>
      </w:pPr>
      <w:r w:rsidRPr="00F97D0D">
        <w:rPr>
          <w:rFonts w:ascii="Times New Roman" w:hAnsi="Times New Roman"/>
          <w:sz w:val="24"/>
        </w:rPr>
        <w:t>2. Voordat toepassing wordt gegeven aan het eerste lid, kan het Bureau bevordering integriteitsbeoordelingen door het openbaar bestuur, bedoeld in artikel 8 van de Wet bevordering integriteitsbeoordelingen door het openbaar bestuur, om een advies als bedoeld in artikel 9 van die wet worden gevraagd.</w:t>
      </w:r>
    </w:p>
    <w:p w:rsidRPr="00F97D0D" w:rsidR="00F97D0D" w:rsidP="00F97D0D" w:rsidRDefault="00F97D0D">
      <w:pPr>
        <w:rPr>
          <w:rFonts w:ascii="Times New Roman" w:hAnsi="Times New Roman"/>
          <w:b/>
          <w:sz w:val="24"/>
        </w:rPr>
      </w:pPr>
    </w:p>
    <w:p w:rsidRPr="00F97D0D" w:rsidR="00F97D0D" w:rsidP="00F97D0D" w:rsidRDefault="00F97D0D">
      <w:pPr>
        <w:rPr>
          <w:rFonts w:ascii="Times New Roman" w:hAnsi="Times New Roman"/>
          <w:i/>
          <w:sz w:val="24"/>
        </w:rPr>
      </w:pPr>
      <w:r w:rsidRPr="00F97D0D">
        <w:rPr>
          <w:rFonts w:ascii="Times New Roman" w:hAnsi="Times New Roman"/>
          <w:i/>
          <w:sz w:val="24"/>
        </w:rPr>
        <w:t xml:space="preserve">§ 7. Bestuurlijke boete </w:t>
      </w:r>
    </w:p>
    <w:p w:rsidRPr="00F97D0D" w:rsidR="00F97D0D" w:rsidP="00F97D0D" w:rsidRDefault="00F97D0D">
      <w:pPr>
        <w:rPr>
          <w:rFonts w:ascii="Times New Roman" w:hAnsi="Times New Roman"/>
          <w:sz w:val="24"/>
        </w:rPr>
      </w:pPr>
    </w:p>
    <w:p w:rsidRPr="00F97D0D" w:rsidR="00F97D0D" w:rsidP="00F97D0D" w:rsidRDefault="00F97D0D">
      <w:pPr>
        <w:rPr>
          <w:rFonts w:ascii="Times New Roman" w:hAnsi="Times New Roman"/>
          <w:b/>
          <w:sz w:val="24"/>
        </w:rPr>
      </w:pPr>
      <w:r w:rsidRPr="00F97D0D">
        <w:rPr>
          <w:rFonts w:ascii="Times New Roman" w:hAnsi="Times New Roman"/>
          <w:b/>
          <w:sz w:val="24"/>
        </w:rPr>
        <w:t xml:space="preserve">Artikel 45 </w:t>
      </w:r>
    </w:p>
    <w:p w:rsidRPr="00F97D0D" w:rsidR="00F97D0D" w:rsidP="00F97D0D" w:rsidRDefault="00F97D0D">
      <w:pPr>
        <w:rPr>
          <w:rFonts w:ascii="Times New Roman" w:hAnsi="Times New Roman"/>
          <w:sz w:val="24"/>
        </w:rPr>
      </w:pPr>
    </w:p>
    <w:p w:rsidRPr="00F97D0D" w:rsidR="00F97D0D" w:rsidP="00F97D0D" w:rsidRDefault="00F97D0D">
      <w:pPr>
        <w:ind w:firstLine="284"/>
        <w:rPr>
          <w:rFonts w:ascii="Times New Roman" w:hAnsi="Times New Roman"/>
          <w:sz w:val="24"/>
        </w:rPr>
      </w:pPr>
      <w:r w:rsidRPr="00F97D0D">
        <w:rPr>
          <w:rFonts w:ascii="Times New Roman" w:hAnsi="Times New Roman"/>
          <w:sz w:val="24"/>
        </w:rPr>
        <w:t xml:space="preserve">1. De gemeenteraad kan in de huisvestingsverordening bepalen dat een bestuurlijke boete kan worden opgelegd ter zake van de overtreding van het verbod, bedoeld in artikel 41, eerste lid. </w:t>
      </w:r>
    </w:p>
    <w:p w:rsidRPr="00F97D0D" w:rsidR="00F97D0D" w:rsidP="00F97D0D" w:rsidRDefault="00F97D0D">
      <w:pPr>
        <w:ind w:firstLine="284"/>
        <w:rPr>
          <w:rFonts w:ascii="Times New Roman" w:hAnsi="Times New Roman"/>
          <w:sz w:val="24"/>
        </w:rPr>
      </w:pPr>
      <w:r w:rsidRPr="00F97D0D">
        <w:rPr>
          <w:rFonts w:ascii="Times New Roman" w:hAnsi="Times New Roman"/>
          <w:sz w:val="24"/>
        </w:rPr>
        <w:t xml:space="preserve">2. De op te leggen bestuurlijke boete bedraagt ten hoogste: </w:t>
      </w:r>
    </w:p>
    <w:p w:rsidRPr="00F97D0D" w:rsidR="00F97D0D" w:rsidP="00F97D0D" w:rsidRDefault="00F97D0D">
      <w:pPr>
        <w:ind w:firstLine="284"/>
        <w:rPr>
          <w:rFonts w:ascii="Times New Roman" w:hAnsi="Times New Roman"/>
          <w:sz w:val="24"/>
        </w:rPr>
      </w:pPr>
      <w:r w:rsidRPr="00F97D0D">
        <w:rPr>
          <w:rFonts w:ascii="Times New Roman" w:hAnsi="Times New Roman"/>
          <w:sz w:val="24"/>
        </w:rPr>
        <w:t xml:space="preserve">a. het bedrag dat is vastgesteld voor de vierde categorie, bedoeld in artikel 23, vierde lid, van het Wetboek van Strafrecht, voor overtreding van het verbod, bedoeld in artikel 41, eerste lid, en </w:t>
      </w:r>
    </w:p>
    <w:p w:rsidRPr="00F97D0D" w:rsidR="00F97D0D" w:rsidP="00F97D0D" w:rsidRDefault="00F97D0D">
      <w:pPr>
        <w:ind w:firstLine="284"/>
        <w:rPr>
          <w:rFonts w:ascii="Times New Roman" w:hAnsi="Times New Roman"/>
          <w:sz w:val="24"/>
        </w:rPr>
      </w:pPr>
      <w:r w:rsidRPr="00F97D0D">
        <w:rPr>
          <w:rFonts w:ascii="Times New Roman" w:hAnsi="Times New Roman"/>
          <w:sz w:val="24"/>
        </w:rPr>
        <w:t xml:space="preserve">b. het bedrag dat is vastgesteld voor de vijfde categorie, bedoeld in artikel 23, vierde lid, van het Wetboek van Strafrecht, voor overtreding van een verbod als bedoeld in artikel 41, eerste lid, indien binnen een tijdvak van vier jaar voorafgaand aan de constatering door een ambtenaar als bedoeld in artikel 33, eerste lid, van die overtreding een bestuurlijke boete is opgelegd voor overtreding van hetzelfde verbod. </w:t>
      </w:r>
    </w:p>
    <w:p w:rsidRPr="00F97D0D" w:rsidR="00F97D0D" w:rsidP="00F97D0D" w:rsidRDefault="00F97D0D">
      <w:pPr>
        <w:ind w:firstLine="284"/>
        <w:rPr>
          <w:rFonts w:ascii="Times New Roman" w:hAnsi="Times New Roman"/>
          <w:sz w:val="24"/>
        </w:rPr>
      </w:pPr>
      <w:r w:rsidRPr="00F97D0D">
        <w:rPr>
          <w:rFonts w:ascii="Times New Roman" w:hAnsi="Times New Roman"/>
          <w:sz w:val="24"/>
        </w:rPr>
        <w:t>3. De gemeenteraad stelt in de huisvestingsverordening het bedrag vast van de bestuurlijke boete die voor de overtreding kan worden opgelegd.</w:t>
      </w:r>
    </w:p>
    <w:p w:rsidRPr="00F97D0D" w:rsidR="00F97D0D" w:rsidP="00F97D0D" w:rsidRDefault="00F97D0D">
      <w:pPr>
        <w:rPr>
          <w:rFonts w:ascii="Times New Roman" w:hAnsi="Times New Roman"/>
          <w:b/>
          <w:sz w:val="24"/>
        </w:rPr>
      </w:pPr>
    </w:p>
    <w:p w:rsidRPr="00F97D0D" w:rsidR="00F97D0D" w:rsidP="00F97D0D" w:rsidRDefault="00F97D0D">
      <w:pPr>
        <w:rPr>
          <w:rFonts w:ascii="Times New Roman" w:hAnsi="Times New Roman"/>
          <w:sz w:val="24"/>
        </w:rPr>
      </w:pPr>
      <w:r w:rsidRPr="00F97D0D">
        <w:rPr>
          <w:rFonts w:ascii="Times New Roman" w:hAnsi="Times New Roman"/>
          <w:sz w:val="24"/>
        </w:rPr>
        <w:t>B</w:t>
      </w:r>
    </w:p>
    <w:p w:rsidRPr="00F97D0D" w:rsidR="00F97D0D" w:rsidP="00F97D0D" w:rsidRDefault="00F97D0D">
      <w:pPr>
        <w:pStyle w:val="Plattetekst"/>
        <w:spacing w:before="120" w:line="240" w:lineRule="atLeast"/>
        <w:ind w:left="0"/>
        <w:rPr>
          <w:rFonts w:ascii="Times New Roman" w:hAnsi="Times New Roman" w:cs="Times New Roman"/>
          <w:sz w:val="24"/>
          <w:szCs w:val="24"/>
          <w:lang w:val="nl-NL"/>
        </w:rPr>
      </w:pPr>
      <w:r w:rsidRPr="00F97D0D">
        <w:rPr>
          <w:rFonts w:ascii="Times New Roman" w:hAnsi="Times New Roman" w:cs="Times New Roman"/>
          <w:color w:val="201D1F"/>
          <w:sz w:val="24"/>
          <w:szCs w:val="24"/>
          <w:lang w:val="nl-NL"/>
        </w:rPr>
        <w:tab/>
      </w:r>
      <w:r w:rsidRPr="00F97D0D">
        <w:rPr>
          <w:rFonts w:ascii="Times New Roman" w:hAnsi="Times New Roman" w:cs="Times New Roman"/>
          <w:sz w:val="24"/>
          <w:szCs w:val="24"/>
          <w:lang w:val="nl-NL"/>
        </w:rPr>
        <w:t>Aan artikel 51 worden vier leden toegevoegd, luidende:</w:t>
      </w:r>
    </w:p>
    <w:p w:rsidRPr="00F97D0D" w:rsidR="00F97D0D" w:rsidP="00F97D0D" w:rsidRDefault="00F97D0D">
      <w:pPr>
        <w:ind w:firstLine="284"/>
        <w:rPr>
          <w:rFonts w:ascii="Times New Roman" w:hAnsi="Times New Roman"/>
          <w:sz w:val="24"/>
        </w:rPr>
      </w:pPr>
      <w:r w:rsidRPr="00F97D0D">
        <w:rPr>
          <w:rFonts w:ascii="Times New Roman" w:hAnsi="Times New Roman"/>
          <w:sz w:val="24"/>
        </w:rPr>
        <w:t>5. Onze Minister van Binnenlandse Zaken en Koninkrijksrelaties zendt uiterlijk vijf jaar na de datum van inwerkingtreding van hoofdstuk 7 en vervolgens iedere vijf jaar een verslag over de noodzaak en de relevantie in de economische situatie van dat moment in de praktijk van de maatregelen in hoofdstuk 7 aan beide Kamers der Staten-Generaal.</w:t>
      </w:r>
    </w:p>
    <w:p w:rsidRPr="00F97D0D" w:rsidR="00F97D0D" w:rsidP="00F97D0D" w:rsidRDefault="00F97D0D">
      <w:pPr>
        <w:ind w:firstLine="284"/>
        <w:rPr>
          <w:rFonts w:ascii="Times New Roman" w:hAnsi="Times New Roman"/>
          <w:sz w:val="24"/>
        </w:rPr>
      </w:pPr>
      <w:r w:rsidRPr="00F97D0D">
        <w:rPr>
          <w:rFonts w:ascii="Times New Roman" w:hAnsi="Times New Roman"/>
          <w:sz w:val="24"/>
        </w:rPr>
        <w:t>6.</w:t>
      </w:r>
      <w:r w:rsidRPr="00F97D0D">
        <w:rPr>
          <w:rFonts w:ascii="Times New Roman" w:hAnsi="Times New Roman"/>
          <w:sz w:val="24"/>
        </w:rPr>
        <w:tab/>
        <w:t>Indien uit het verslag, bedoeld in het vijfde lid, blijkt dat de noodzaak of de relevantie in de economische situatie van dat moment van de maatregelen onvoldoende kan worden aangetoond, vervalt hoofdstuk 7 op een bij koninklijk besluit te bepalen tijdstip.</w:t>
      </w:r>
    </w:p>
    <w:p w:rsidRPr="00F97D0D" w:rsidR="00F97D0D" w:rsidP="00F97D0D" w:rsidRDefault="00F97D0D">
      <w:pPr>
        <w:ind w:firstLine="284"/>
        <w:rPr>
          <w:rFonts w:ascii="Times New Roman" w:hAnsi="Times New Roman"/>
          <w:sz w:val="24"/>
        </w:rPr>
      </w:pPr>
      <w:r w:rsidRPr="00F97D0D">
        <w:rPr>
          <w:rFonts w:ascii="Times New Roman" w:hAnsi="Times New Roman"/>
          <w:sz w:val="24"/>
        </w:rPr>
        <w:t>7.</w:t>
      </w:r>
      <w:r w:rsidRPr="00F97D0D">
        <w:rPr>
          <w:rFonts w:ascii="Times New Roman" w:hAnsi="Times New Roman"/>
          <w:sz w:val="24"/>
        </w:rPr>
        <w:tab/>
        <w:t>De voordracht voor een krachtens het vijfde lid vast te stellen koninklijk besluit wordt niet eerder gedaan dan twee maanden nadat het ontwerp aan beide Kamers van de Staten-Generaal is overgelegd.</w:t>
      </w:r>
    </w:p>
    <w:p w:rsidRPr="00F97D0D" w:rsidR="00F97D0D" w:rsidP="00F97D0D" w:rsidRDefault="00F97D0D">
      <w:pPr>
        <w:ind w:firstLine="284"/>
        <w:rPr>
          <w:rFonts w:ascii="Times New Roman" w:hAnsi="Times New Roman"/>
          <w:b/>
          <w:sz w:val="24"/>
        </w:rPr>
      </w:pPr>
      <w:r w:rsidRPr="00F97D0D">
        <w:rPr>
          <w:rFonts w:ascii="Times New Roman" w:hAnsi="Times New Roman"/>
          <w:sz w:val="24"/>
        </w:rPr>
        <w:t>8.</w:t>
      </w:r>
      <w:r w:rsidRPr="00F97D0D">
        <w:rPr>
          <w:rFonts w:ascii="Times New Roman" w:hAnsi="Times New Roman"/>
          <w:sz w:val="24"/>
        </w:rPr>
        <w:tab/>
        <w:t>Indien toepassing wordt gegeven aan het vijfde lid, vervalt de regeling in een huisvestingsverordening op basis van hoofdstuk 7, twee jaar na het tijdstip bedoeld in het zesde lid.</w:t>
      </w:r>
    </w:p>
    <w:p w:rsidR="00F97D0D" w:rsidP="008D3EA5" w:rsidRDefault="00F97D0D">
      <w:pPr>
        <w:rPr>
          <w:rFonts w:ascii="Times New Roman" w:hAnsi="Times New Roman"/>
          <w:sz w:val="24"/>
        </w:rPr>
      </w:pPr>
    </w:p>
    <w:p w:rsidRPr="008D3EA5" w:rsidR="008D3EA5" w:rsidP="008D3EA5" w:rsidRDefault="008D3EA5">
      <w:pPr>
        <w:rPr>
          <w:rFonts w:ascii="Times New Roman" w:hAnsi="Times New Roman"/>
          <w:sz w:val="24"/>
        </w:rPr>
      </w:pPr>
    </w:p>
    <w:p w:rsidRPr="008D3EA5" w:rsidR="008D3EA5" w:rsidP="008D3EA5" w:rsidRDefault="008D3EA5">
      <w:pPr>
        <w:pStyle w:val="Geenafstand"/>
        <w:rPr>
          <w:rFonts w:ascii="Times New Roman" w:hAnsi="Times New Roman" w:cs="Times New Roman"/>
          <w:b/>
          <w:color w:val="000000"/>
          <w:sz w:val="24"/>
          <w:szCs w:val="24"/>
          <w:lang w:val="nl-NL"/>
        </w:rPr>
      </w:pPr>
      <w:r w:rsidRPr="008D3EA5">
        <w:rPr>
          <w:rFonts w:ascii="Times New Roman" w:hAnsi="Times New Roman" w:cs="Times New Roman"/>
          <w:b/>
          <w:sz w:val="24"/>
          <w:szCs w:val="24"/>
          <w:lang w:val="nl-NL"/>
        </w:rPr>
        <w:t>ARTIKEL I</w:t>
      </w:r>
    </w:p>
    <w:p w:rsidRPr="008D3EA5" w:rsidR="008D3EA5" w:rsidP="008D3EA5" w:rsidRDefault="008D3EA5">
      <w:pPr>
        <w:pStyle w:val="Geenafstand"/>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De Woningwet wordt als volgt gewijzigd:</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Artikel 1 wordt als volgt gewijzigd:</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1. Het eerste lid wordt als volgt gewijzigd:</w:t>
      </w:r>
    </w:p>
    <w:p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Pr>
          <w:rFonts w:ascii="Times New Roman" w:hAnsi="Times New Roman" w:cs="Times New Roman"/>
          <w:sz w:val="24"/>
          <w:szCs w:val="24"/>
          <w:lang w:val="nl-NL"/>
        </w:rPr>
        <w:tab/>
      </w:r>
      <w:r w:rsidRPr="008D3EA5">
        <w:rPr>
          <w:rFonts w:ascii="Times New Roman" w:hAnsi="Times New Roman" w:cs="Times New Roman"/>
          <w:sz w:val="24"/>
          <w:szCs w:val="24"/>
          <w:lang w:val="nl-NL"/>
        </w:rPr>
        <w:t xml:space="preserve">a. In de alfabetische volgorde worden de volgende begripsbepalingen ingevoegd: </w:t>
      </w: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lastRenderedPageBreak/>
        <w:tab/>
        <w:t xml:space="preserve">– </w:t>
      </w:r>
      <w:r w:rsidRPr="008D3EA5">
        <w:rPr>
          <w:rFonts w:ascii="Times New Roman" w:hAnsi="Times New Roman" w:cs="Times New Roman"/>
          <w:i/>
          <w:sz w:val="24"/>
          <w:szCs w:val="24"/>
          <w:lang w:val="nl-NL"/>
        </w:rPr>
        <w:t>bewonerscommissie</w:t>
      </w:r>
      <w:r w:rsidRPr="008D3EA5">
        <w:rPr>
          <w:rFonts w:ascii="Times New Roman" w:hAnsi="Times New Roman" w:cs="Times New Roman"/>
          <w:sz w:val="24"/>
          <w:szCs w:val="24"/>
          <w:lang w:val="nl-NL"/>
        </w:rPr>
        <w:t>: bewonerscommissie als bedoeld in artikel 1, eerste lid, onderdeel g, van de Wet op het overleg huurders verhuurder;</w:t>
      </w: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 xml:space="preserve">– </w:t>
      </w:r>
      <w:r w:rsidRPr="008D3EA5">
        <w:rPr>
          <w:rFonts w:ascii="Times New Roman" w:hAnsi="Times New Roman" w:cs="Times New Roman"/>
          <w:i/>
          <w:sz w:val="24"/>
          <w:szCs w:val="24"/>
          <w:lang w:val="nl-NL"/>
        </w:rPr>
        <w:t>huurdersorganisatie</w:t>
      </w:r>
      <w:r w:rsidRPr="008D3EA5">
        <w:rPr>
          <w:rFonts w:ascii="Times New Roman" w:hAnsi="Times New Roman" w:cs="Times New Roman"/>
          <w:sz w:val="24"/>
          <w:szCs w:val="24"/>
          <w:lang w:val="nl-NL"/>
        </w:rPr>
        <w:t>: huurdersorganisatie als bedoeld in artikel 1, eerste lid, onderdeel f, van de Wet op het overleg huurders verhuurder;</w:t>
      </w:r>
    </w:p>
    <w:p w:rsidR="008D3EA5" w:rsidP="008D3EA5" w:rsidRDefault="008D3EA5">
      <w:pPr>
        <w:pStyle w:val="Geenafstand"/>
        <w:tabs>
          <w:tab w:val="left" w:pos="284"/>
        </w:tabs>
        <w:rPr>
          <w:rFonts w:ascii="Times New Roman" w:hAnsi="Times New Roman" w:cs="Times New Roman"/>
          <w:sz w:val="24"/>
          <w:szCs w:val="24"/>
          <w:lang w:val="nl-NL"/>
        </w:rPr>
      </w:pPr>
      <w:r>
        <w:rPr>
          <w:rFonts w:ascii="Times New Roman" w:hAnsi="Times New Roman" w:cs="Times New Roman"/>
          <w:sz w:val="24"/>
          <w:szCs w:val="24"/>
          <w:lang w:val="nl-NL"/>
        </w:rPr>
        <w:tab/>
      </w:r>
      <w:r w:rsidRPr="008D3EA5">
        <w:rPr>
          <w:rFonts w:ascii="Times New Roman" w:hAnsi="Times New Roman" w:cs="Times New Roman"/>
          <w:sz w:val="24"/>
          <w:szCs w:val="24"/>
          <w:lang w:val="nl-NL"/>
        </w:rPr>
        <w:t xml:space="preserve">– </w:t>
      </w:r>
      <w:r w:rsidRPr="008D3EA5">
        <w:rPr>
          <w:rFonts w:ascii="Times New Roman" w:hAnsi="Times New Roman" w:cs="Times New Roman"/>
          <w:i/>
          <w:sz w:val="24"/>
          <w:szCs w:val="24"/>
          <w:lang w:val="nl-NL"/>
        </w:rPr>
        <w:t>overhead</w:t>
      </w:r>
      <w:r w:rsidRPr="008D3EA5">
        <w:rPr>
          <w:rFonts w:ascii="Times New Roman" w:hAnsi="Times New Roman" w:cs="Times New Roman"/>
          <w:sz w:val="24"/>
          <w:szCs w:val="24"/>
          <w:lang w:val="nl-NL"/>
        </w:rPr>
        <w:t>: indirecte werkzaamheden of voorbereidings- en begeleidingskosten die onvermijdelijk zijn voor het verlenen van diensten aan bewoners van woongelegenheden;</w:t>
      </w:r>
    </w:p>
    <w:p w:rsidRPr="000C6BDF" w:rsidR="000C6BDF" w:rsidP="000C6BDF" w:rsidRDefault="000C6BDF">
      <w:pPr>
        <w:ind w:firstLine="284"/>
        <w:rPr>
          <w:rFonts w:ascii="Times New Roman" w:hAnsi="Times New Roman"/>
          <w:sz w:val="24"/>
        </w:rPr>
      </w:pPr>
      <w:r w:rsidRPr="000C6BDF">
        <w:rPr>
          <w:rFonts w:ascii="Times New Roman" w:hAnsi="Times New Roman"/>
          <w:sz w:val="24"/>
        </w:rPr>
        <w:t xml:space="preserve">– </w:t>
      </w:r>
      <w:r w:rsidRPr="000C6BDF">
        <w:rPr>
          <w:rFonts w:ascii="Times New Roman" w:hAnsi="Times New Roman"/>
          <w:i/>
          <w:iCs/>
          <w:sz w:val="24"/>
        </w:rPr>
        <w:t xml:space="preserve">woonvisie: </w:t>
      </w:r>
      <w:r w:rsidRPr="000C6BDF">
        <w:rPr>
          <w:rFonts w:ascii="Times New Roman" w:hAnsi="Times New Roman"/>
          <w:sz w:val="24"/>
        </w:rPr>
        <w:t>woonvisie, bedoeld in artikel 42, eerste lid;</w:t>
      </w:r>
    </w:p>
    <w:p w:rsidR="008D3EA5" w:rsidP="008D3EA5" w:rsidRDefault="008D3EA5">
      <w:pPr>
        <w:pStyle w:val="Geenafstand"/>
        <w:tabs>
          <w:tab w:val="left" w:pos="284"/>
        </w:tabs>
        <w:rPr>
          <w:rFonts w:ascii="Times New Roman" w:hAnsi="Times New Roman" w:cs="Times New Roman"/>
          <w:sz w:val="24"/>
          <w:szCs w:val="24"/>
          <w:lang w:val="nl-NL"/>
        </w:rPr>
      </w:pPr>
    </w:p>
    <w:p w:rsidRPr="009014F1" w:rsidR="009014F1" w:rsidP="009014F1" w:rsidRDefault="009014F1">
      <w:pPr>
        <w:autoSpaceDE w:val="0"/>
        <w:autoSpaceDN w:val="0"/>
        <w:adjustRightInd w:val="0"/>
        <w:ind w:firstLine="284"/>
        <w:rPr>
          <w:rFonts w:ascii="Times New Roman" w:hAnsi="Times New Roman"/>
          <w:color w:val="1F1C1E"/>
          <w:sz w:val="24"/>
        </w:rPr>
      </w:pPr>
      <w:r w:rsidRPr="009014F1">
        <w:rPr>
          <w:rFonts w:ascii="Times New Roman" w:hAnsi="Times New Roman"/>
          <w:color w:val="1F1C1E"/>
          <w:sz w:val="24"/>
        </w:rPr>
        <w:t>b. In de begripsbepaling “huishoudinkomen” wordt “artikel 2.3 van de Wet inkomstenbelasting 2001” vervangen door “artikel 2.18 van de Wet inkomstenbelasting 2001”.</w:t>
      </w:r>
    </w:p>
    <w:p w:rsidR="009014F1" w:rsidP="008D3EA5" w:rsidRDefault="009014F1">
      <w:pPr>
        <w:pStyle w:val="Geenafstand"/>
        <w:tabs>
          <w:tab w:val="left" w:pos="284"/>
        </w:tabs>
        <w:rPr>
          <w:rFonts w:ascii="Times New Roman" w:hAnsi="Times New Roman" w:cs="Times New Roman"/>
          <w:sz w:val="24"/>
          <w:szCs w:val="24"/>
          <w:lang w:val="nl-NL"/>
        </w:rPr>
      </w:pPr>
    </w:p>
    <w:p w:rsidR="008D3EA5" w:rsidP="008D3EA5" w:rsidRDefault="008D3EA5">
      <w:pPr>
        <w:pStyle w:val="Geenafstand"/>
        <w:tabs>
          <w:tab w:val="left" w:pos="284"/>
        </w:tabs>
        <w:rPr>
          <w:rFonts w:ascii="Times New Roman" w:hAnsi="Times New Roman" w:cs="Times New Roman"/>
          <w:sz w:val="24"/>
          <w:szCs w:val="24"/>
          <w:lang w:val="nl-NL"/>
        </w:rPr>
      </w:pPr>
      <w:r>
        <w:rPr>
          <w:rFonts w:ascii="Times New Roman" w:hAnsi="Times New Roman" w:cs="Times New Roman"/>
          <w:sz w:val="24"/>
          <w:szCs w:val="24"/>
          <w:lang w:val="nl-NL"/>
        </w:rPr>
        <w:tab/>
      </w:r>
      <w:r w:rsidR="009014F1">
        <w:rPr>
          <w:rFonts w:ascii="Times New Roman" w:hAnsi="Times New Roman" w:cs="Times New Roman"/>
          <w:sz w:val="24"/>
          <w:szCs w:val="24"/>
          <w:lang w:val="nl-NL"/>
        </w:rPr>
        <w:t>c</w:t>
      </w:r>
      <w:r w:rsidRPr="008D3EA5">
        <w:rPr>
          <w:rFonts w:ascii="Times New Roman" w:hAnsi="Times New Roman" w:cs="Times New Roman"/>
          <w:sz w:val="24"/>
          <w:szCs w:val="24"/>
          <w:lang w:val="nl-NL"/>
        </w:rPr>
        <w:t>. De begripsbepaling “</w:t>
      </w:r>
      <w:r w:rsidRPr="008D3EA5">
        <w:rPr>
          <w:rFonts w:ascii="Times New Roman" w:hAnsi="Times New Roman" w:cs="Times New Roman"/>
          <w:iCs/>
          <w:sz w:val="24"/>
          <w:szCs w:val="24"/>
          <w:lang w:val="nl-NL"/>
        </w:rPr>
        <w:t>voorziening”</w:t>
      </w:r>
      <w:r w:rsidRPr="008D3EA5">
        <w:rPr>
          <w:rFonts w:ascii="Times New Roman" w:hAnsi="Times New Roman" w:cs="Times New Roman"/>
          <w:i/>
          <w:iCs/>
          <w:sz w:val="24"/>
          <w:szCs w:val="24"/>
          <w:lang w:val="nl-NL"/>
        </w:rPr>
        <w:t xml:space="preserve"> </w:t>
      </w:r>
      <w:r w:rsidRPr="008D3EA5">
        <w:rPr>
          <w:rFonts w:ascii="Times New Roman" w:hAnsi="Times New Roman" w:cs="Times New Roman"/>
          <w:iCs/>
          <w:sz w:val="24"/>
          <w:szCs w:val="24"/>
          <w:lang w:val="nl-NL"/>
        </w:rPr>
        <w:t>komt te luiden</w:t>
      </w:r>
      <w:r w:rsidRPr="008D3EA5">
        <w:rPr>
          <w:rFonts w:ascii="Times New Roman" w:hAnsi="Times New Roman" w:cs="Times New Roman"/>
          <w:sz w:val="24"/>
          <w:szCs w:val="24"/>
          <w:lang w:val="nl-NL"/>
        </w:rPr>
        <w:t xml:space="preserve">: </w:t>
      </w:r>
    </w:p>
    <w:p w:rsidRPr="008D3EA5" w:rsidR="008D3EA5" w:rsidP="008D3EA5" w:rsidRDefault="008D3EA5">
      <w:pPr>
        <w:pStyle w:val="Geenafstand"/>
        <w:tabs>
          <w:tab w:val="left" w:pos="284"/>
        </w:tabs>
        <w:rPr>
          <w:rFonts w:ascii="Times New Roman" w:hAnsi="Times New Roman" w:cs="Times New Roman"/>
          <w:sz w:val="24"/>
          <w:szCs w:val="24"/>
          <w:lang w:val="nl-NL"/>
        </w:rPr>
      </w:pPr>
      <w:r>
        <w:rPr>
          <w:rFonts w:ascii="Times New Roman" w:hAnsi="Times New Roman" w:cs="Times New Roman"/>
          <w:sz w:val="24"/>
          <w:szCs w:val="24"/>
          <w:lang w:val="nl-NL"/>
        </w:rPr>
        <w:tab/>
      </w:r>
      <w:r w:rsidRPr="008D3EA5">
        <w:rPr>
          <w:rFonts w:ascii="Times New Roman" w:hAnsi="Times New Roman" w:cs="Times New Roman"/>
          <w:sz w:val="24"/>
          <w:szCs w:val="24"/>
          <w:lang w:val="nl-NL"/>
        </w:rPr>
        <w:t xml:space="preserve">- </w:t>
      </w:r>
      <w:r w:rsidRPr="008D3EA5">
        <w:rPr>
          <w:rFonts w:ascii="Times New Roman" w:hAnsi="Times New Roman" w:cs="Times New Roman"/>
          <w:i/>
          <w:sz w:val="24"/>
          <w:szCs w:val="24"/>
          <w:lang w:val="nl-NL"/>
        </w:rPr>
        <w:t xml:space="preserve">voorziening: </w:t>
      </w:r>
      <w:r w:rsidRPr="008D3EA5">
        <w:rPr>
          <w:rFonts w:ascii="Times New Roman" w:hAnsi="Times New Roman" w:cs="Times New Roman"/>
          <w:sz w:val="24"/>
          <w:szCs w:val="24"/>
          <w:lang w:val="nl-NL"/>
        </w:rPr>
        <w:t>bouwkundige of bouwtechnische maatregel aan een gebouw of op de daarbij behorende grond die strekt tot:</w:t>
      </w:r>
    </w:p>
    <w:p w:rsidRPr="008D3EA5" w:rsidR="008D3EA5" w:rsidP="008D3EA5" w:rsidRDefault="008D3EA5">
      <w:pPr>
        <w:pStyle w:val="Geenafstand"/>
        <w:tabs>
          <w:tab w:val="left" w:pos="284"/>
        </w:tabs>
        <w:rPr>
          <w:rFonts w:ascii="Times New Roman" w:hAnsi="Times New Roman" w:cs="Times New Roman"/>
          <w:sz w:val="24"/>
          <w:szCs w:val="24"/>
          <w:lang w:val="nl-NL"/>
        </w:rPr>
      </w:pPr>
      <w:r>
        <w:rPr>
          <w:rFonts w:ascii="Times New Roman" w:hAnsi="Times New Roman" w:cs="Times New Roman"/>
          <w:sz w:val="24"/>
          <w:szCs w:val="24"/>
          <w:lang w:val="nl-NL"/>
        </w:rPr>
        <w:tab/>
      </w:r>
      <w:r w:rsidRPr="008D3EA5">
        <w:rPr>
          <w:rFonts w:ascii="Times New Roman" w:hAnsi="Times New Roman" w:cs="Times New Roman"/>
          <w:sz w:val="24"/>
          <w:szCs w:val="24"/>
          <w:lang w:val="nl-NL"/>
        </w:rPr>
        <w:t>1°. verbetering van de indeling, het woongerief, het gebruiksgemak of de energetische prestatie van het gebouw, waaronder begrepen de daarbij noodzakelijke opheffing van technische gebreken, of tot bouwkundige splitsing of samenvoeging; of</w:t>
      </w:r>
    </w:p>
    <w:p w:rsidRPr="008D3EA5" w:rsidR="008D3EA5" w:rsidP="008D3EA5" w:rsidRDefault="008D3EA5">
      <w:pPr>
        <w:pStyle w:val="Geenafstand"/>
        <w:tabs>
          <w:tab w:val="left" w:pos="284"/>
        </w:tabs>
        <w:rPr>
          <w:rFonts w:ascii="Times New Roman" w:hAnsi="Times New Roman" w:cs="Times New Roman"/>
          <w:sz w:val="24"/>
          <w:szCs w:val="24"/>
          <w:lang w:val="nl-NL"/>
        </w:rPr>
      </w:pPr>
      <w:r>
        <w:rPr>
          <w:rFonts w:ascii="Times New Roman" w:hAnsi="Times New Roman" w:cs="Times New Roman"/>
          <w:sz w:val="24"/>
          <w:szCs w:val="24"/>
          <w:lang w:val="nl-NL"/>
        </w:rPr>
        <w:tab/>
      </w:r>
      <w:r w:rsidRPr="008D3EA5">
        <w:rPr>
          <w:rFonts w:ascii="Times New Roman" w:hAnsi="Times New Roman" w:cs="Times New Roman"/>
          <w:sz w:val="24"/>
          <w:szCs w:val="24"/>
          <w:lang w:val="nl-NL"/>
        </w:rPr>
        <w:t>2°. het opwekken van hernieuwbare energie.</w:t>
      </w:r>
    </w:p>
    <w:p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2. Het tweede lid wordt als volgt gewijzigd:</w:t>
      </w:r>
    </w:p>
    <w:p w:rsidR="008D3EA5" w:rsidP="008D3EA5" w:rsidRDefault="008D3EA5">
      <w:pPr>
        <w:pStyle w:val="Geenafstand"/>
        <w:tabs>
          <w:tab w:val="left" w:pos="284"/>
        </w:tabs>
        <w:rPr>
          <w:rFonts w:ascii="Times New Roman" w:hAnsi="Times New Roman" w:cs="Times New Roman"/>
          <w:sz w:val="24"/>
          <w:szCs w:val="24"/>
          <w:lang w:val="nl-NL"/>
        </w:rPr>
      </w:pPr>
    </w:p>
    <w:p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a. In de begripsbepaling “woningvennootschap” wordt aan het begin ingevoegd “met een toegelaten instelling verbonden onderneming,” en vervalt na “paragraaf 5” de zinsnede “, met een toegelaten instelling verbonden onderneming”.</w:t>
      </w:r>
    </w:p>
    <w:p w:rsidRPr="008D3EA5" w:rsidR="00B975FC" w:rsidP="008D3EA5" w:rsidRDefault="00B975FC">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 xml:space="preserve">b. In de begripsbepaling “samenwerkingsvennootschap” wordt aan het begin ingevoegd “met een toegelaten instelling verbonden”. </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B</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Artikel 19 wordt als volgt gewijzigd:</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 xml:space="preserve">1. In het tweede lid vervalt “als bedoeld in artikel 1, eerste lid, onderdeel f respectievelijk g, van de Wet op het overleg huurders verhuurder”. </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 xml:space="preserve">2. In het derde lid, onderdeel d, wordt “artikel 25, tweede lid, vierde volzin, of zesde of zevende lid, of 30, derde lid, vierde volzin, of zesde of zevende lid” vervangen door “artikel 25, tweede lid, vierde of zesde lid, of zevende lid, of 30, derde, zesde of achtste lid”. </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C</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Artikel 21 wordt als volgt gewijzigd:</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1. Het eerste lid vervalt, onder vernummering van het tweede lid tot eerste lid.</w:t>
      </w:r>
    </w:p>
    <w:p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2. Het eerste lid (nieuw) wordt als volgt gewijzigd:</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lastRenderedPageBreak/>
        <w:tab/>
        <w:t>a. Onder verlettering van de onderdelen b tot en met f tot c tot en met g wordt een onderdeel ingevoegd, luidende:</w:t>
      </w: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b. naar zijn oordeel sprake is van een uit dat zich verbinden voortvloeiend niet aanvaardbaar risico dat door de toegelaten instelling in de betrokken rechtspersoon of vennootschap in te brengen vermogen niet voor de volkshuisvesting bestemd blijft;</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 xml:space="preserve">b. In onderdeel c (nieuw) wordt “werkzame huurdersorganisaties, bedoeld in artikel 1, eerste lid, onderdeel f, van de Wet op het overleg huurders verhuurder, de toegelaten instelling niet hebben medegedeeld of zij met de verbinding instemmen” vervangen door “werkzame huurdersorganisaties aan de toegelaten instelling niet hebben medegedeeld dat zij met de verbinding instemmen”. </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 xml:space="preserve">c. In onderdeel f (nieuw) wordt “storten van aandelenkapitaal” vervangen door “inbrengen van kapitaal”. </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3. Na het eerste lid (nieuw) wordt een lid ingevoegd, luidende:</w:t>
      </w: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2. De goedkeuring, bedoeld in het eerste lid, is niet vereist voor een verbinding van een toegelaten instelling met een vereniging, waaraan de toegelaten instelling niet op andere wijze vermogen verstrekt dan met een periodieke contributie.</w:t>
      </w:r>
    </w:p>
    <w:p w:rsidR="008349FF" w:rsidP="008349FF" w:rsidRDefault="008D3EA5">
      <w:pPr>
        <w:tabs>
          <w:tab w:val="left" w:pos="284"/>
        </w:tabs>
        <w:rPr>
          <w:rFonts w:ascii="Times New Roman" w:hAnsi="Times New Roman"/>
          <w:sz w:val="24"/>
        </w:rPr>
      </w:pPr>
      <w:r w:rsidRPr="008D3EA5">
        <w:rPr>
          <w:rFonts w:ascii="Times New Roman" w:hAnsi="Times New Roman"/>
          <w:sz w:val="24"/>
        </w:rPr>
        <w:tab/>
      </w:r>
    </w:p>
    <w:p w:rsidRPr="008D3EA5" w:rsidR="008D3EA5" w:rsidP="008349FF" w:rsidRDefault="008349FF">
      <w:pPr>
        <w:tabs>
          <w:tab w:val="left" w:pos="284"/>
        </w:tabs>
        <w:rPr>
          <w:rFonts w:ascii="Times New Roman" w:hAnsi="Times New Roman"/>
          <w:sz w:val="24"/>
        </w:rPr>
      </w:pPr>
      <w:r>
        <w:rPr>
          <w:rFonts w:ascii="Times New Roman" w:hAnsi="Times New Roman"/>
          <w:sz w:val="24"/>
        </w:rPr>
        <w:tab/>
      </w:r>
      <w:r w:rsidRPr="008D3EA5" w:rsidR="008D3EA5">
        <w:rPr>
          <w:rFonts w:ascii="Times New Roman" w:hAnsi="Times New Roman"/>
          <w:sz w:val="24"/>
        </w:rPr>
        <w:t xml:space="preserve">4. In het derde en vierde lid wordt “tweede lid” vervangen door “eerste lid”. </w:t>
      </w:r>
    </w:p>
    <w:p w:rsidRPr="008D3EA5" w:rsidR="008D3EA5" w:rsidP="008D3EA5" w:rsidRDefault="008D3EA5">
      <w:pPr>
        <w:pStyle w:val="Geenafstand"/>
        <w:rPr>
          <w:rFonts w:ascii="Times New Roman" w:hAnsi="Times New Roman" w:cs="Times New Roman"/>
          <w:color w:val="000000"/>
          <w:sz w:val="24"/>
          <w:szCs w:val="24"/>
          <w:lang w:val="nl-NL"/>
        </w:rPr>
      </w:pPr>
    </w:p>
    <w:p w:rsidRPr="008D3EA5" w:rsidR="008D3EA5" w:rsidP="008D3EA5" w:rsidRDefault="008D3EA5">
      <w:pPr>
        <w:pStyle w:val="Geenafstand"/>
        <w:rPr>
          <w:rFonts w:ascii="Times New Roman" w:hAnsi="Times New Roman" w:cs="Times New Roman"/>
          <w:sz w:val="24"/>
          <w:szCs w:val="24"/>
          <w:lang w:val="nl-NL"/>
        </w:rPr>
      </w:pPr>
      <w:r w:rsidRPr="008D3EA5">
        <w:rPr>
          <w:rFonts w:ascii="Times New Roman" w:hAnsi="Times New Roman" w:cs="Times New Roman"/>
          <w:sz w:val="24"/>
          <w:szCs w:val="24"/>
          <w:lang w:val="nl-NL"/>
        </w:rPr>
        <w:t>D</w:t>
      </w:r>
    </w:p>
    <w:p w:rsidRPr="008D3EA5" w:rsidR="008D3EA5" w:rsidP="008D3EA5" w:rsidRDefault="008D3EA5">
      <w:pPr>
        <w:pStyle w:val="Geenafstand"/>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Artikel 21a wordt als volgt gewijzigd:</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 xml:space="preserve">1. In het eerste lid wordt “storten van aandelenkapitaal” vervangen door “inbrengen van kapitaal” en wordt “artikel 21, tweede lid, onderdeel e” vervangen door “artikel 21, eerste lid, onderdeel f”. </w:t>
      </w:r>
    </w:p>
    <w:p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 xml:space="preserve">2. In het tweede lid wordt “het tijdstip van inwerkingtreding van artikel I van de Herzieningswet toegelaten instellingen volkshuisvesting” vervangen door “1 juli 2015”. </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E</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 xml:space="preserve">In artikel 21d, derde lid, wordt “het tijdstip van inwerkingtreding van artikel I van de Herzieningswet toegelaten instellingen volkshuisvesting” vervangen door “1 juli 2015”. </w:t>
      </w:r>
    </w:p>
    <w:p w:rsidRPr="008D3EA5" w:rsidR="008D3EA5" w:rsidP="008D3EA5" w:rsidRDefault="008D3EA5">
      <w:pPr>
        <w:pStyle w:val="Geenafstand"/>
        <w:rPr>
          <w:rFonts w:ascii="Times New Roman" w:hAnsi="Times New Roman" w:cs="Times New Roman"/>
          <w:sz w:val="24"/>
          <w:szCs w:val="24"/>
          <w:lang w:val="nl-NL"/>
        </w:rPr>
      </w:pPr>
    </w:p>
    <w:p w:rsidRPr="008D3EA5" w:rsidR="008D3EA5" w:rsidP="008D3EA5" w:rsidRDefault="008D3EA5">
      <w:pPr>
        <w:pStyle w:val="Geenafstand"/>
        <w:rPr>
          <w:rFonts w:ascii="Times New Roman" w:hAnsi="Times New Roman" w:cs="Times New Roman"/>
          <w:sz w:val="24"/>
          <w:szCs w:val="24"/>
          <w:lang w:val="nl-NL"/>
        </w:rPr>
      </w:pPr>
      <w:r w:rsidRPr="008D3EA5">
        <w:rPr>
          <w:rFonts w:ascii="Times New Roman" w:hAnsi="Times New Roman" w:cs="Times New Roman"/>
          <w:sz w:val="24"/>
          <w:szCs w:val="24"/>
          <w:lang w:val="nl-NL"/>
        </w:rPr>
        <w:t>F</w:t>
      </w:r>
    </w:p>
    <w:p w:rsidRPr="008D3EA5" w:rsidR="008D3EA5" w:rsidP="008D3EA5" w:rsidRDefault="008D3EA5">
      <w:pPr>
        <w:pStyle w:val="Geenafstand"/>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In artikel 21e wordt “huurdersorganisaties en bewonerscommissies als bedoeld in artikel 1, eerste lid, onderdeel f respectievelijk g, van de Wet op het overleg huurders verhuurder” vervangen door “huurdersorganisaties, bewonerscommissies”.</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G</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 xml:space="preserve">In artikel 21f vervalt “en de </w:t>
      </w:r>
      <w:proofErr w:type="spellStart"/>
      <w:r w:rsidRPr="008D3EA5">
        <w:rPr>
          <w:rFonts w:ascii="Times New Roman" w:hAnsi="Times New Roman" w:cs="Times New Roman"/>
          <w:sz w:val="24"/>
          <w:szCs w:val="24"/>
          <w:lang w:val="nl-NL"/>
        </w:rPr>
        <w:t>governance</w:t>
      </w:r>
      <w:proofErr w:type="spellEnd"/>
      <w:r w:rsidRPr="008D3EA5">
        <w:rPr>
          <w:rFonts w:ascii="Times New Roman" w:hAnsi="Times New Roman" w:cs="Times New Roman"/>
          <w:sz w:val="24"/>
          <w:szCs w:val="24"/>
          <w:lang w:val="nl-NL"/>
        </w:rPr>
        <w:t xml:space="preserve"> van de borgingsvoorziening, alsmede omtrent toezicht door Onze Minister op de naleving van die voorschriften”. </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lastRenderedPageBreak/>
        <w:t>H</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 xml:space="preserve">In artikel 21g wordt “artikelen 25, tweede lid en 30, derde lid” vervangen door “artikelen 25, tweede lid, 30, derde lid, en 59b, tweede lid”. </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I</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 xml:space="preserve">In artikel 23 vervalt het tweede lid, onder vernummering van het derde lid tot tweede lid. </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rPr>
          <w:rFonts w:ascii="Times New Roman" w:hAnsi="Times New Roman" w:cs="Times New Roman"/>
          <w:sz w:val="24"/>
          <w:szCs w:val="24"/>
          <w:lang w:val="nl-NL"/>
        </w:rPr>
      </w:pPr>
      <w:r w:rsidRPr="008D3EA5">
        <w:rPr>
          <w:rFonts w:ascii="Times New Roman" w:hAnsi="Times New Roman" w:cs="Times New Roman"/>
          <w:sz w:val="24"/>
          <w:szCs w:val="24"/>
          <w:lang w:val="nl-NL"/>
        </w:rPr>
        <w:t>J</w:t>
      </w:r>
    </w:p>
    <w:p w:rsidRPr="008D3EA5" w:rsidR="008D3EA5" w:rsidP="008D3EA5" w:rsidRDefault="008D3EA5">
      <w:pPr>
        <w:pStyle w:val="Geenafstand"/>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Artikel 25 wordt als volgt gewijzigd:</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1. Het tweede lid wordt als volgt gewijzigd:</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a. In de eerste zin wordt “de toegelaten instelling” vervangen door “deze”.</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b. Na de eerste zin wordt een zin ingevoegd, luidende:</w:t>
      </w: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Aan de zienswijze kunnen voorwaarden worden verbonden.</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c. In de derde zin (nieuw) wordt “haar” vervangen door “de toegelaten instelling”.</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d. De vijfde zin (nieuw) vervalt.</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e. In de zesde zin wordt “kunnen nadere voorschriften worden” vervangen door “worden nadere voorschriften”.</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2. Het vierde, vijfde en zesde lid komen te luiden:</w:t>
      </w:r>
    </w:p>
    <w:p w:rsidRPr="008D3EA5" w:rsidR="008D3EA5" w:rsidP="008D3EA5" w:rsidRDefault="008D3EA5">
      <w:pPr>
        <w:pStyle w:val="Geenafstand"/>
        <w:tabs>
          <w:tab w:val="left" w:pos="284"/>
        </w:tabs>
        <w:rPr>
          <w:rFonts w:ascii="Times New Roman" w:hAnsi="Times New Roman" w:cs="Times New Roman"/>
          <w:sz w:val="24"/>
          <w:szCs w:val="24"/>
          <w:lang w:val="nl-NL"/>
        </w:rPr>
      </w:pPr>
      <w:r>
        <w:rPr>
          <w:rFonts w:ascii="Times New Roman" w:hAnsi="Times New Roman" w:cs="Times New Roman"/>
          <w:sz w:val="24"/>
          <w:szCs w:val="24"/>
          <w:lang w:val="nl-NL"/>
        </w:rPr>
        <w:tab/>
      </w:r>
      <w:r w:rsidRPr="008D3EA5">
        <w:rPr>
          <w:rFonts w:ascii="Times New Roman" w:hAnsi="Times New Roman" w:cs="Times New Roman"/>
          <w:sz w:val="24"/>
          <w:szCs w:val="24"/>
          <w:lang w:val="nl-NL"/>
        </w:rPr>
        <w:t>4. Het lidmaatschap van het bestuur is onverenigbaar met een lidmaatschap van een orgaan van een rechtspersoon of vennootschap, of enige andere functie, waarvan de uitoefening door de bestuurder nadelig kan zijn voor de belangen van de toegelaten instelling of waarvan de uitoefening kan leiden tot de schijn van belangenverstrengeling.</w:t>
      </w:r>
    </w:p>
    <w:p w:rsidRPr="008D3EA5" w:rsidR="008D3EA5" w:rsidP="008D3EA5"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 xml:space="preserve">5. Het bestuur is zodanig samengesteld dat geen verwevenheid ontstaat tussen het bestuur en een ander orgaan van de toegelaten instelling, of een orgaan van een andere rechtspersoon of vennootschap, die nadelig kan zijn voor de belangen van de toegelaten instelling. </w:t>
      </w:r>
    </w:p>
    <w:p w:rsidRPr="008D3EA5" w:rsidR="008D3EA5" w:rsidP="008D3EA5"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6. Het lidmaatschap van het bestuur kan worden verenigd met een functie die niet voldoet aan de eisen van het vierde lid, of het bestuur kan in afwijking van het vijfde lid worden samengesteld, indien daarmee het belang van de volkshuisvesting is gediend en door de toegelaten instelling afdoende maatregelen worden genomen om de risico’s van die vereniging of die samenstelling te beperken. Bij of krachtens algemene maatregel van bestuur kunnen nadere voorschriften worden gegeven omtrent de toepassing van dit lid.</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 xml:space="preserve">K </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Artikel 26 wordt als volgt gewijzigd:</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ind w:left="284"/>
        <w:rPr>
          <w:rFonts w:ascii="Times New Roman" w:hAnsi="Times New Roman" w:cs="Times New Roman"/>
          <w:sz w:val="24"/>
          <w:szCs w:val="24"/>
          <w:lang w:val="nl-NL"/>
        </w:rPr>
      </w:pPr>
      <w:r w:rsidRPr="008D3EA5">
        <w:rPr>
          <w:rFonts w:ascii="Times New Roman" w:hAnsi="Times New Roman" w:cs="Times New Roman"/>
          <w:sz w:val="24"/>
          <w:szCs w:val="24"/>
          <w:lang w:val="nl-NL"/>
        </w:rPr>
        <w:t>1. Het eerste lid wordt als volgt gewijzigd:</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Pr>
          <w:rFonts w:ascii="Times New Roman" w:hAnsi="Times New Roman" w:cs="Times New Roman"/>
          <w:sz w:val="24"/>
          <w:szCs w:val="24"/>
          <w:lang w:val="nl-NL"/>
        </w:rPr>
        <w:lastRenderedPageBreak/>
        <w:tab/>
      </w:r>
      <w:r w:rsidRPr="008D3EA5">
        <w:rPr>
          <w:rFonts w:ascii="Times New Roman" w:hAnsi="Times New Roman" w:cs="Times New Roman"/>
          <w:sz w:val="24"/>
          <w:szCs w:val="24"/>
          <w:lang w:val="nl-NL"/>
        </w:rPr>
        <w:t>a. Onder vervanging van “, en” aan het slot van onderdeel j door een puntkomma en verlettering van onderdeel k tot onderdeel l wordt een onderdeel ingevoegd, luidende:</w:t>
      </w:r>
    </w:p>
    <w:p w:rsidRPr="008D3EA5" w:rsidR="008D3EA5" w:rsidP="008D3EA5" w:rsidRDefault="008D3EA5">
      <w:pPr>
        <w:pStyle w:val="Geenafstand"/>
        <w:tabs>
          <w:tab w:val="left" w:pos="284"/>
        </w:tabs>
        <w:rPr>
          <w:rFonts w:ascii="Times New Roman" w:hAnsi="Times New Roman" w:cs="Times New Roman"/>
          <w:sz w:val="24"/>
          <w:szCs w:val="24"/>
          <w:lang w:val="nl-NL"/>
        </w:rPr>
      </w:pPr>
      <w:r>
        <w:rPr>
          <w:rFonts w:ascii="Times New Roman" w:hAnsi="Times New Roman" w:cs="Times New Roman"/>
          <w:sz w:val="24"/>
          <w:szCs w:val="24"/>
          <w:lang w:val="nl-NL"/>
        </w:rPr>
        <w:tab/>
      </w:r>
      <w:r w:rsidRPr="008D3EA5">
        <w:rPr>
          <w:rFonts w:ascii="Times New Roman" w:hAnsi="Times New Roman" w:cs="Times New Roman"/>
          <w:sz w:val="24"/>
          <w:szCs w:val="24"/>
          <w:lang w:val="nl-NL"/>
        </w:rPr>
        <w:t>k. een fusie als bedoeld in artikel 309 van Boek 2 van het Burgerlijk Wetboek van de toegelaten instelling en betrokkenheid van de toegelaten instelling bij een verkrijging van het gehele vermogen als bedoeld in artikel 53, negende lid, of, bij een toegelaten instelling die een vereniging is, een voorstel daartoe; en</w:t>
      </w:r>
    </w:p>
    <w:p w:rsidRPr="008D3EA5" w:rsidR="008D3EA5" w:rsidP="008D3EA5" w:rsidRDefault="008D3EA5">
      <w:pPr>
        <w:pStyle w:val="Geenafstand"/>
        <w:tabs>
          <w:tab w:val="left" w:pos="284"/>
        </w:tabs>
        <w:ind w:left="284"/>
        <w:rPr>
          <w:rFonts w:ascii="Times New Roman" w:hAnsi="Times New Roman" w:cs="Times New Roman"/>
          <w:sz w:val="24"/>
          <w:szCs w:val="24"/>
          <w:lang w:val="nl-NL"/>
        </w:rPr>
      </w:pPr>
    </w:p>
    <w:p w:rsidRPr="008D3EA5" w:rsidR="008D3EA5" w:rsidP="008D3EA5" w:rsidRDefault="008D3EA5">
      <w:pPr>
        <w:pStyle w:val="Geenafstand"/>
        <w:tabs>
          <w:tab w:val="left" w:pos="284"/>
        </w:tabs>
        <w:ind w:left="284"/>
        <w:rPr>
          <w:rFonts w:ascii="Times New Roman" w:hAnsi="Times New Roman" w:cs="Times New Roman"/>
          <w:sz w:val="24"/>
          <w:szCs w:val="24"/>
          <w:lang w:val="nl-NL"/>
        </w:rPr>
      </w:pPr>
      <w:r w:rsidRPr="008D3EA5">
        <w:rPr>
          <w:rFonts w:ascii="Times New Roman" w:hAnsi="Times New Roman" w:cs="Times New Roman"/>
          <w:sz w:val="24"/>
          <w:szCs w:val="24"/>
          <w:lang w:val="nl-NL"/>
        </w:rPr>
        <w:t>b. In onderdeel l (nieuw) wordt “tot en met j” vervangen door “tot en met k”.</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2. Het tweede en derde lid vervallen, onder vernummering van het vierde en vijfde lid tot tweede en derde lid.</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L</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Pr>
          <w:rFonts w:ascii="Times New Roman" w:hAnsi="Times New Roman" w:cs="Times New Roman"/>
          <w:sz w:val="24"/>
          <w:szCs w:val="24"/>
          <w:lang w:val="nl-NL"/>
        </w:rPr>
        <w:tab/>
      </w:r>
      <w:r w:rsidRPr="008D3EA5">
        <w:rPr>
          <w:rFonts w:ascii="Times New Roman" w:hAnsi="Times New Roman" w:cs="Times New Roman"/>
          <w:sz w:val="24"/>
          <w:szCs w:val="24"/>
          <w:lang w:val="nl-NL"/>
        </w:rPr>
        <w:t xml:space="preserve">In artikel 29, tweede lid, wordt “artikel 48, zevende lid, tweede volzin” vervangen door “artikel 48, achtste lid, tweede volzin”. </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M</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Artikel 30 wordt als volgt gewijzigd:</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1. Het derde lid wordt als volgt gewijzigd:</w:t>
      </w: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a. In de eerste zin wordt “de toegelaten instelling” vervangen door “deze”.</w:t>
      </w: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b. Na de eerste zin wordt een zin ingevoegd, luidende:</w:t>
      </w: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Aan de zienswijze kunnen voorwaarden worden verbonden.</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c. In de derde zin (nieuw) wordt “haar” vervangen door “de toegelaten instelling”.</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d. De vijfde zin (nieuw) vervalt.</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e. In de zesde zin wordt “kunnen nadere voorschriften worden” vervangen door “worden nadere voorschriften”.</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2. In het vierde lid wordt “, en kan een maal voor een periode van ten hoogste vier jaar” vervangen door “en kan”.</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3. Het vijfde lid, eerste zin, vervalt.</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4. Het zesde lid wordt, onder vernummering van het zevende tot en met elfde lid tot achtste tot en met twaalfde lid vervangen door twee leden, luidende:</w:t>
      </w:r>
    </w:p>
    <w:p w:rsidRPr="008D3EA5" w:rsidR="008D3EA5" w:rsidP="008D3EA5" w:rsidRDefault="00D77D6A">
      <w:pPr>
        <w:pStyle w:val="Geenafstand"/>
        <w:tabs>
          <w:tab w:val="left" w:pos="284"/>
        </w:tabs>
        <w:rPr>
          <w:rFonts w:ascii="Times New Roman" w:hAnsi="Times New Roman" w:cs="Times New Roman"/>
          <w:sz w:val="24"/>
          <w:szCs w:val="24"/>
          <w:lang w:val="nl-NL"/>
        </w:rPr>
      </w:pPr>
      <w:r>
        <w:rPr>
          <w:rFonts w:ascii="Times New Roman" w:hAnsi="Times New Roman" w:cs="Times New Roman"/>
          <w:sz w:val="24"/>
          <w:szCs w:val="24"/>
          <w:lang w:val="nl-NL"/>
        </w:rPr>
        <w:tab/>
      </w:r>
      <w:r w:rsidRPr="008D3EA5" w:rsidR="008D3EA5">
        <w:rPr>
          <w:rFonts w:ascii="Times New Roman" w:hAnsi="Times New Roman" w:cs="Times New Roman"/>
          <w:sz w:val="24"/>
          <w:szCs w:val="24"/>
          <w:lang w:val="nl-NL"/>
        </w:rPr>
        <w:t>6. Het lidmaatschap van de raad van commissarissen is onverenigbaar met een voormalig lidmaatschap of lidmaatschap van een orgaan van een rechtspersoon of vennootschap, of enige andere functie, waarvan de uitoefening door de commissaris nadelig kan zijn voor de belangen van de toegelaten instelling of waarvan de uitoefening kan leiden tot de schijn van belangenverstrengeling.</w:t>
      </w:r>
    </w:p>
    <w:p w:rsidRPr="008D3EA5" w:rsidR="008D3EA5" w:rsidP="008D3EA5" w:rsidRDefault="00D77D6A">
      <w:pPr>
        <w:pStyle w:val="Geenafstand"/>
        <w:tabs>
          <w:tab w:val="left" w:pos="284"/>
        </w:tabs>
        <w:rPr>
          <w:rFonts w:ascii="Times New Roman" w:hAnsi="Times New Roman" w:cs="Times New Roman"/>
          <w:sz w:val="24"/>
          <w:szCs w:val="24"/>
          <w:lang w:val="nl-NL"/>
        </w:rPr>
      </w:pPr>
      <w:r>
        <w:rPr>
          <w:rFonts w:ascii="Times New Roman" w:hAnsi="Times New Roman" w:cs="Times New Roman"/>
          <w:sz w:val="24"/>
          <w:szCs w:val="24"/>
          <w:lang w:val="nl-NL"/>
        </w:rPr>
        <w:tab/>
      </w:r>
      <w:r w:rsidRPr="008D3EA5" w:rsidR="008D3EA5">
        <w:rPr>
          <w:rFonts w:ascii="Times New Roman" w:hAnsi="Times New Roman" w:cs="Times New Roman"/>
          <w:sz w:val="24"/>
          <w:szCs w:val="24"/>
          <w:lang w:val="nl-NL"/>
        </w:rPr>
        <w:t xml:space="preserve">7. </w:t>
      </w:r>
      <w:r w:rsidRPr="008D3EA5" w:rsidR="008D3EA5">
        <w:rPr>
          <w:rFonts w:ascii="Times New Roman" w:hAnsi="Times New Roman" w:cs="Times New Roman"/>
          <w:sz w:val="24"/>
          <w:szCs w:val="24"/>
          <w:lang w:val="nl-NL"/>
        </w:rPr>
        <w:tab/>
        <w:t xml:space="preserve">De raad van commissarissen is zodanig samengesteld dat de commissarissen ten opzichte van elkaar, het bestuur en welk deelbelang dan ook onafhankelijk en kritisch kunnen </w:t>
      </w:r>
      <w:r w:rsidRPr="008D3EA5" w:rsidR="008D3EA5">
        <w:rPr>
          <w:rFonts w:ascii="Times New Roman" w:hAnsi="Times New Roman" w:cs="Times New Roman"/>
          <w:sz w:val="24"/>
          <w:szCs w:val="24"/>
          <w:lang w:val="nl-NL"/>
        </w:rPr>
        <w:lastRenderedPageBreak/>
        <w:t>opereren. Voorts is de samenstelling zodanig dat geen verwevenheid ontstaat tussen de raad van commissarissen en een orgaan van een andere rechtspersoon of vennootschap die nadelig kan zijn voor de belangen van de toegelaten instelling.</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5. Het tiende lid (nieuw) wordt als volgt gewijzigd:</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1. In onderdeel a vervalt “als bedoeld in artikel 1, eerste lid, onderdeel f, van de Wet op het overleg huurders verhuurder”.</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2. In onderdeel b vervalt “als bedoeld in artikel 1, eerste lid, onderdeel g, van de Wet op het overleg huurders verhuurder”.</w:t>
      </w:r>
    </w:p>
    <w:p w:rsidR="008D3EA5" w:rsidP="008D3EA5" w:rsidRDefault="008D3EA5">
      <w:pPr>
        <w:pStyle w:val="Geenafstand"/>
        <w:tabs>
          <w:tab w:val="left" w:pos="284"/>
        </w:tabs>
        <w:rPr>
          <w:rFonts w:ascii="Times New Roman" w:hAnsi="Times New Roman" w:cs="Times New Roman"/>
          <w:sz w:val="24"/>
          <w:szCs w:val="24"/>
          <w:lang w:val="nl-NL"/>
        </w:rPr>
      </w:pPr>
    </w:p>
    <w:p w:rsidRPr="00B65D78" w:rsidR="009014F1" w:rsidP="009014F1" w:rsidRDefault="009014F1">
      <w:pPr>
        <w:pStyle w:val="Geenafstand"/>
        <w:rPr>
          <w:rFonts w:ascii="Times New Roman" w:hAnsi="Times New Roman" w:cs="Times New Roman"/>
          <w:sz w:val="24"/>
          <w:szCs w:val="24"/>
        </w:rPr>
      </w:pPr>
      <w:r w:rsidRPr="00B65D78">
        <w:rPr>
          <w:rFonts w:ascii="Times New Roman" w:hAnsi="Times New Roman" w:cs="Times New Roman"/>
          <w:sz w:val="24"/>
          <w:szCs w:val="24"/>
        </w:rPr>
        <w:t>Ma</w:t>
      </w:r>
    </w:p>
    <w:p w:rsidRPr="00B65D78" w:rsidR="009014F1" w:rsidP="009014F1" w:rsidRDefault="009014F1">
      <w:pPr>
        <w:pStyle w:val="Geenafstand"/>
        <w:rPr>
          <w:rFonts w:ascii="Times New Roman" w:hAnsi="Times New Roman" w:cs="Times New Roman"/>
          <w:sz w:val="24"/>
          <w:szCs w:val="24"/>
        </w:rPr>
      </w:pPr>
    </w:p>
    <w:p w:rsidRPr="00B65D78" w:rsidR="009014F1" w:rsidP="009014F1" w:rsidRDefault="009014F1">
      <w:pPr>
        <w:pStyle w:val="Geenafstand"/>
        <w:ind w:firstLine="284"/>
        <w:rPr>
          <w:rFonts w:ascii="Times New Roman" w:hAnsi="Times New Roman" w:cs="Times New Roman"/>
          <w:sz w:val="24"/>
          <w:szCs w:val="24"/>
        </w:rPr>
      </w:pPr>
      <w:r w:rsidRPr="00B65D78">
        <w:rPr>
          <w:rFonts w:ascii="Times New Roman" w:hAnsi="Times New Roman" w:cs="Times New Roman"/>
          <w:sz w:val="24"/>
          <w:szCs w:val="24"/>
        </w:rPr>
        <w:t xml:space="preserve">In </w:t>
      </w:r>
      <w:proofErr w:type="spellStart"/>
      <w:r w:rsidRPr="00B65D78">
        <w:rPr>
          <w:rFonts w:ascii="Times New Roman" w:hAnsi="Times New Roman" w:cs="Times New Roman"/>
          <w:sz w:val="24"/>
          <w:szCs w:val="24"/>
        </w:rPr>
        <w:t>artikel</w:t>
      </w:r>
      <w:proofErr w:type="spellEnd"/>
      <w:r w:rsidRPr="00B65D78">
        <w:rPr>
          <w:rFonts w:ascii="Times New Roman" w:hAnsi="Times New Roman" w:cs="Times New Roman"/>
          <w:sz w:val="24"/>
          <w:szCs w:val="24"/>
        </w:rPr>
        <w:t xml:space="preserve"> 36, </w:t>
      </w:r>
      <w:proofErr w:type="spellStart"/>
      <w:r w:rsidRPr="00B65D78">
        <w:rPr>
          <w:rFonts w:ascii="Times New Roman" w:hAnsi="Times New Roman" w:cs="Times New Roman"/>
          <w:sz w:val="24"/>
          <w:szCs w:val="24"/>
        </w:rPr>
        <w:t>eerste</w:t>
      </w:r>
      <w:proofErr w:type="spellEnd"/>
      <w:r w:rsidRPr="00B65D78">
        <w:rPr>
          <w:rFonts w:ascii="Times New Roman" w:hAnsi="Times New Roman" w:cs="Times New Roman"/>
          <w:sz w:val="24"/>
          <w:szCs w:val="24"/>
        </w:rPr>
        <w:t xml:space="preserve"> lid, </w:t>
      </w:r>
      <w:proofErr w:type="spellStart"/>
      <w:r w:rsidRPr="00B65D78">
        <w:rPr>
          <w:rFonts w:ascii="Times New Roman" w:hAnsi="Times New Roman" w:cs="Times New Roman"/>
          <w:sz w:val="24"/>
          <w:szCs w:val="24"/>
        </w:rPr>
        <w:t>wordt</w:t>
      </w:r>
      <w:proofErr w:type="spellEnd"/>
      <w:r w:rsidRPr="00B65D78">
        <w:rPr>
          <w:rFonts w:ascii="Times New Roman" w:hAnsi="Times New Roman" w:cs="Times New Roman"/>
          <w:sz w:val="24"/>
          <w:szCs w:val="24"/>
        </w:rPr>
        <w:t xml:space="preserve"> “</w:t>
      </w:r>
      <w:proofErr w:type="spellStart"/>
      <w:r w:rsidRPr="00B65D78">
        <w:rPr>
          <w:rFonts w:ascii="Times New Roman" w:hAnsi="Times New Roman" w:cs="Times New Roman"/>
          <w:sz w:val="24"/>
          <w:szCs w:val="24"/>
        </w:rPr>
        <w:t>afdelingen</w:t>
      </w:r>
      <w:proofErr w:type="spellEnd"/>
      <w:r w:rsidRPr="00B65D78">
        <w:rPr>
          <w:rFonts w:ascii="Times New Roman" w:hAnsi="Times New Roman" w:cs="Times New Roman"/>
          <w:sz w:val="24"/>
          <w:szCs w:val="24"/>
        </w:rPr>
        <w:t xml:space="preserve"> 7, 8 </w:t>
      </w:r>
      <w:proofErr w:type="spellStart"/>
      <w:r w:rsidRPr="00B65D78">
        <w:rPr>
          <w:rFonts w:ascii="Times New Roman" w:hAnsi="Times New Roman" w:cs="Times New Roman"/>
          <w:sz w:val="24"/>
          <w:szCs w:val="24"/>
        </w:rPr>
        <w:t>en</w:t>
      </w:r>
      <w:proofErr w:type="spellEnd"/>
      <w:r w:rsidRPr="00B65D78">
        <w:rPr>
          <w:rFonts w:ascii="Times New Roman" w:hAnsi="Times New Roman" w:cs="Times New Roman"/>
          <w:sz w:val="24"/>
          <w:szCs w:val="24"/>
        </w:rPr>
        <w:t xml:space="preserve"> 16” </w:t>
      </w:r>
      <w:proofErr w:type="spellStart"/>
      <w:r w:rsidRPr="00B65D78">
        <w:rPr>
          <w:rFonts w:ascii="Times New Roman" w:hAnsi="Times New Roman" w:cs="Times New Roman"/>
          <w:sz w:val="24"/>
          <w:szCs w:val="24"/>
        </w:rPr>
        <w:t>vervangen</w:t>
      </w:r>
      <w:proofErr w:type="spellEnd"/>
      <w:r w:rsidRPr="00B65D78">
        <w:rPr>
          <w:rFonts w:ascii="Times New Roman" w:hAnsi="Times New Roman" w:cs="Times New Roman"/>
          <w:sz w:val="24"/>
          <w:szCs w:val="24"/>
        </w:rPr>
        <w:t xml:space="preserve"> door “</w:t>
      </w:r>
      <w:proofErr w:type="spellStart"/>
      <w:r w:rsidRPr="00B65D78">
        <w:rPr>
          <w:rFonts w:ascii="Times New Roman" w:hAnsi="Times New Roman" w:cs="Times New Roman"/>
          <w:sz w:val="24"/>
          <w:szCs w:val="24"/>
        </w:rPr>
        <w:t>afdelingen</w:t>
      </w:r>
      <w:proofErr w:type="spellEnd"/>
      <w:r w:rsidRPr="00B65D78">
        <w:rPr>
          <w:rFonts w:ascii="Times New Roman" w:hAnsi="Times New Roman" w:cs="Times New Roman"/>
          <w:sz w:val="24"/>
          <w:szCs w:val="24"/>
        </w:rPr>
        <w:t xml:space="preserve"> 7, 8, 10 </w:t>
      </w:r>
      <w:proofErr w:type="spellStart"/>
      <w:r w:rsidRPr="00B65D78">
        <w:rPr>
          <w:rFonts w:ascii="Times New Roman" w:hAnsi="Times New Roman" w:cs="Times New Roman"/>
          <w:sz w:val="24"/>
          <w:szCs w:val="24"/>
        </w:rPr>
        <w:t>en</w:t>
      </w:r>
      <w:proofErr w:type="spellEnd"/>
      <w:r w:rsidRPr="00B65D78">
        <w:rPr>
          <w:rFonts w:ascii="Times New Roman" w:hAnsi="Times New Roman" w:cs="Times New Roman"/>
          <w:sz w:val="24"/>
          <w:szCs w:val="24"/>
        </w:rPr>
        <w:t xml:space="preserve"> 16”. </w:t>
      </w:r>
    </w:p>
    <w:p w:rsidRPr="008D3EA5" w:rsidR="009014F1" w:rsidP="008D3EA5" w:rsidRDefault="009014F1">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N</w:t>
      </w:r>
    </w:p>
    <w:p w:rsidRPr="008D3EA5" w:rsidR="008D3EA5" w:rsidP="008D3EA5" w:rsidRDefault="008D3EA5">
      <w:pPr>
        <w:pStyle w:val="Geenafstand"/>
        <w:tabs>
          <w:tab w:val="left" w:pos="284"/>
        </w:tabs>
        <w:rPr>
          <w:rFonts w:ascii="Times New Roman" w:hAnsi="Times New Roman" w:cs="Times New Roman"/>
          <w:sz w:val="24"/>
          <w:szCs w:val="24"/>
          <w:highlight w:val="yellow"/>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Artikel 37 wordt als volgt gewijzigd:</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1. Het eerste lid wordt als volgt gewijzigd:</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D77D6A">
      <w:pPr>
        <w:pStyle w:val="Geenafstand"/>
        <w:tabs>
          <w:tab w:val="left" w:pos="284"/>
        </w:tabs>
        <w:rPr>
          <w:rFonts w:ascii="Times New Roman" w:hAnsi="Times New Roman" w:cs="Times New Roman"/>
          <w:sz w:val="24"/>
          <w:szCs w:val="24"/>
          <w:lang w:val="nl-NL"/>
        </w:rPr>
      </w:pPr>
      <w:r>
        <w:rPr>
          <w:rFonts w:ascii="Times New Roman" w:hAnsi="Times New Roman" w:cs="Times New Roman"/>
          <w:sz w:val="24"/>
          <w:szCs w:val="24"/>
          <w:lang w:val="nl-NL"/>
        </w:rPr>
        <w:tab/>
        <w:t xml:space="preserve">a. </w:t>
      </w:r>
      <w:r w:rsidRPr="008D3EA5" w:rsidR="008D3EA5">
        <w:rPr>
          <w:rFonts w:ascii="Times New Roman" w:hAnsi="Times New Roman" w:cs="Times New Roman"/>
          <w:sz w:val="24"/>
          <w:szCs w:val="24"/>
          <w:lang w:val="nl-NL"/>
        </w:rPr>
        <w:t>De tweede zin komt te luiden:</w:t>
      </w: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Afdeling 9 van titel 9 van Boek 2 van het Burgerlijk Wetboek is van overeenkomstige toepassing.</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 xml:space="preserve">b. De derde zin vervalt. </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2. Het tweede lid, tweede zin, vervalt.</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3. Het derde lid komt te luiden:</w:t>
      </w:r>
    </w:p>
    <w:p w:rsidRPr="008D3EA5" w:rsidR="008D3EA5" w:rsidP="008D3EA5" w:rsidRDefault="00D77D6A">
      <w:pPr>
        <w:pStyle w:val="Geenafstand"/>
        <w:tabs>
          <w:tab w:val="left" w:pos="284"/>
        </w:tabs>
        <w:rPr>
          <w:rFonts w:ascii="Times New Roman" w:hAnsi="Times New Roman" w:cs="Times New Roman"/>
          <w:sz w:val="24"/>
          <w:szCs w:val="24"/>
          <w:lang w:val="nl-NL"/>
        </w:rPr>
      </w:pPr>
      <w:r>
        <w:rPr>
          <w:rFonts w:ascii="Times New Roman" w:hAnsi="Times New Roman" w:cs="Times New Roman"/>
          <w:sz w:val="24"/>
          <w:szCs w:val="24"/>
          <w:lang w:val="nl-NL"/>
        </w:rPr>
        <w:tab/>
      </w:r>
      <w:r w:rsidRPr="008D3EA5" w:rsidR="008D3EA5">
        <w:rPr>
          <w:rFonts w:ascii="Times New Roman" w:hAnsi="Times New Roman" w:cs="Times New Roman"/>
          <w:sz w:val="24"/>
          <w:szCs w:val="24"/>
          <w:lang w:val="nl-NL"/>
        </w:rPr>
        <w:t xml:space="preserve">3. De opdracht omvat mede het opstellen van een </w:t>
      </w:r>
      <w:proofErr w:type="spellStart"/>
      <w:r w:rsidRPr="008D3EA5" w:rsidR="008D3EA5">
        <w:rPr>
          <w:rFonts w:ascii="Times New Roman" w:hAnsi="Times New Roman" w:cs="Times New Roman"/>
          <w:sz w:val="24"/>
          <w:szCs w:val="24"/>
          <w:lang w:val="nl-NL"/>
        </w:rPr>
        <w:t>assurance</w:t>
      </w:r>
      <w:proofErr w:type="spellEnd"/>
      <w:r w:rsidRPr="008D3EA5" w:rsidR="008D3EA5">
        <w:rPr>
          <w:rFonts w:ascii="Times New Roman" w:hAnsi="Times New Roman" w:cs="Times New Roman"/>
          <w:sz w:val="24"/>
          <w:szCs w:val="24"/>
          <w:lang w:val="nl-NL"/>
        </w:rPr>
        <w:t>-rapport inzake het volkshuisvestingsverslag en het overzicht, bedoeld in artikel 36a, vierde lid.</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4. Het vierde lid vervalt, onder vernummering van het vijfde lid tot vierde lid.</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O</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Artikel 38 wordt als volgt gewijzigd:</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 xml:space="preserve">1. In het eerste lid, aanhef, vervalt “als bedoeld in artikel 1, eerste lid, onderdeel f respectievelijk g, van de Wet op het overleg huurders verhuurder” en wordt “die wet” vervangen door “de Wet op het overleg huurders verhuurder”. </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2. In het vierde lid wordt “beoordeelt de stukken” vervangen door “kan de stukken” en wordt “en doet” vervangen door “beoordelen en doet”.</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P</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In artikel 39 wordt “en de huurdersorganisaties en bewonerscommissies, bedoeld in artikel 1, eerste lid, onderdeel f respectievelijk g, van de Wet op het overleg huurders verhuurder,” vervangen door “, de huurdersorganisaties en de bewonerscommissies”.</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Q</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Artikel 41 wordt als volgt gewijzigd:</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1. In het eerste lid wordt “is feitelijk werkzaam te zijn” vervangen door “heeft tot het doen bouwen of verwerven van onroerende zaken of onroerende of infrastructurele aanhorigheden”.</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2. In het tweede lid wordt “is niet feitelijk werkzaam” vervangen door “maakt geen aanvang met het doen bouwen of verwerven van onroerende zaken of onroerende of infrastructurele aanhorigheden”.</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3. In het vierde lid wordt “feitelijk werkzaam zijn” vervangen door “doen bouwen of verwerven van onroerende zaken of onroerende of infrastructurele aanhorigheden”.</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 xml:space="preserve">4. In het vijfde lid wordt “feitelijk aldaar werkzaam zijn” vervangen door “aldaar doen bouwen of verwerven van onroerende zaken of onroerende of infrastructurele aanhorigheden”. </w:t>
      </w:r>
    </w:p>
    <w:p w:rsidR="00181C91" w:rsidP="008D3EA5" w:rsidRDefault="00181C91">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R</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Artikel 41c wordt als volgt gewijzigd:</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 xml:space="preserve">1. In het eerste lid, tweede zin, vervalt de zinsnede “voordien daartoe gesloopte”. </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2. In tweede lid, tweede zin, wordt “het verbod, bedoeld in dat lid” vervangen door “het verbod, bedoeld in het eerste lid”.</w:t>
      </w:r>
    </w:p>
    <w:p w:rsidR="008D3EA5" w:rsidP="008D3EA5" w:rsidRDefault="008D3EA5">
      <w:pPr>
        <w:pStyle w:val="Geenafstand"/>
        <w:tabs>
          <w:tab w:val="left" w:pos="284"/>
        </w:tabs>
        <w:rPr>
          <w:rFonts w:ascii="Times New Roman" w:hAnsi="Times New Roman" w:cs="Times New Roman"/>
          <w:sz w:val="24"/>
          <w:szCs w:val="24"/>
          <w:lang w:val="nl-NL"/>
        </w:rPr>
      </w:pPr>
    </w:p>
    <w:p w:rsidRPr="000C6BDF" w:rsidR="000C6BDF" w:rsidP="000C6BDF" w:rsidRDefault="000C6BDF">
      <w:pPr>
        <w:rPr>
          <w:rFonts w:ascii="Times New Roman" w:hAnsi="Times New Roman"/>
          <w:color w:val="000000"/>
          <w:sz w:val="24"/>
        </w:rPr>
      </w:pPr>
      <w:r w:rsidRPr="000C6BDF">
        <w:rPr>
          <w:rFonts w:ascii="Times New Roman" w:hAnsi="Times New Roman"/>
          <w:color w:val="000000"/>
          <w:sz w:val="24"/>
        </w:rPr>
        <w:t>Ra</w:t>
      </w:r>
    </w:p>
    <w:p w:rsidRPr="000C6BDF" w:rsidR="000C6BDF" w:rsidP="000C6BDF" w:rsidRDefault="000C6BDF">
      <w:pPr>
        <w:rPr>
          <w:rFonts w:ascii="Times New Roman" w:hAnsi="Times New Roman"/>
          <w:color w:val="000000"/>
          <w:sz w:val="24"/>
        </w:rPr>
      </w:pPr>
    </w:p>
    <w:p w:rsidRPr="000C6BDF" w:rsidR="000C6BDF" w:rsidP="000C6BDF" w:rsidRDefault="000C6BDF">
      <w:pPr>
        <w:ind w:firstLine="284"/>
        <w:rPr>
          <w:rFonts w:ascii="Times New Roman" w:hAnsi="Times New Roman"/>
          <w:color w:val="000000"/>
          <w:sz w:val="24"/>
        </w:rPr>
      </w:pPr>
      <w:r w:rsidRPr="000C6BDF">
        <w:rPr>
          <w:rFonts w:ascii="Times New Roman" w:hAnsi="Times New Roman"/>
          <w:color w:val="000000"/>
          <w:sz w:val="24"/>
        </w:rPr>
        <w:t>Artikel 42 wordt als volgt gewijzigd:</w:t>
      </w:r>
    </w:p>
    <w:p w:rsidRPr="000C6BDF" w:rsidR="000C6BDF" w:rsidP="000C6BDF" w:rsidRDefault="000C6BDF">
      <w:pPr>
        <w:ind w:firstLine="284"/>
        <w:rPr>
          <w:rFonts w:ascii="Times New Roman" w:hAnsi="Times New Roman"/>
          <w:color w:val="000000"/>
          <w:sz w:val="24"/>
        </w:rPr>
      </w:pPr>
    </w:p>
    <w:p w:rsidRPr="000C6BDF" w:rsidR="000C6BDF" w:rsidP="000C6BDF" w:rsidRDefault="000C6BDF">
      <w:pPr>
        <w:pStyle w:val="Lijstalinea"/>
        <w:widowControl w:val="0"/>
        <w:numPr>
          <w:ilvl w:val="0"/>
          <w:numId w:val="2"/>
        </w:numPr>
        <w:spacing w:after="0" w:line="240" w:lineRule="auto"/>
        <w:ind w:left="0" w:firstLine="284"/>
        <w:jc w:val="left"/>
        <w:rPr>
          <w:rFonts w:ascii="Times New Roman" w:hAnsi="Times New Roman" w:cs="Times New Roman"/>
          <w:color w:val="000000"/>
          <w:sz w:val="24"/>
          <w:szCs w:val="24"/>
        </w:rPr>
      </w:pPr>
      <w:r w:rsidRPr="000C6BDF">
        <w:rPr>
          <w:rFonts w:ascii="Times New Roman" w:hAnsi="Times New Roman" w:cs="Times New Roman"/>
          <w:color w:val="000000"/>
          <w:sz w:val="24"/>
          <w:szCs w:val="24"/>
        </w:rPr>
        <w:t>Onder vernummering van het eerste tot en met vierde lid tot tweede tot en met vijfde lid wordt een lid ingevoegd, luidende:</w:t>
      </w:r>
    </w:p>
    <w:p w:rsidRPr="000C6BDF" w:rsidR="000C6BDF" w:rsidP="000C6BDF" w:rsidRDefault="000C6BDF">
      <w:pPr>
        <w:pStyle w:val="Lijstalinea"/>
        <w:widowControl w:val="0"/>
        <w:numPr>
          <w:ilvl w:val="0"/>
          <w:numId w:val="3"/>
        </w:numPr>
        <w:spacing w:after="0" w:line="240" w:lineRule="auto"/>
        <w:ind w:left="0" w:firstLine="284"/>
        <w:jc w:val="left"/>
        <w:rPr>
          <w:rFonts w:ascii="Times New Roman" w:hAnsi="Times New Roman" w:cs="Times New Roman"/>
          <w:color w:val="000000"/>
          <w:sz w:val="24"/>
          <w:szCs w:val="24"/>
        </w:rPr>
      </w:pPr>
      <w:r w:rsidRPr="000C6BDF">
        <w:rPr>
          <w:rFonts w:ascii="Times New Roman" w:hAnsi="Times New Roman" w:cs="Times New Roman"/>
          <w:color w:val="000000"/>
          <w:sz w:val="24"/>
          <w:szCs w:val="24"/>
        </w:rPr>
        <w:t>De gemeenteraad stelt een woonvisie vast, waarin het gemeentelijke volkshuisvestingsbeleid voor ten hoogste de eerstvolgende vijf kalenderjaren is neergelegd. De gemeente voert overleg daarover met andere gemeenten, voor zover die gemeenten daarbij een rechtstreeks belang hebben.</w:t>
      </w:r>
    </w:p>
    <w:p w:rsidRPr="000C6BDF" w:rsidR="000C6BDF" w:rsidP="000C6BDF" w:rsidRDefault="000C6BDF">
      <w:pPr>
        <w:pStyle w:val="Lijstalinea"/>
        <w:ind w:left="284"/>
        <w:rPr>
          <w:rFonts w:ascii="Times New Roman" w:hAnsi="Times New Roman" w:cs="Times New Roman"/>
          <w:color w:val="000000"/>
          <w:sz w:val="24"/>
          <w:szCs w:val="24"/>
        </w:rPr>
      </w:pPr>
    </w:p>
    <w:p w:rsidRPr="000C6BDF" w:rsidR="000C6BDF" w:rsidP="000C6BDF" w:rsidRDefault="000C6BDF">
      <w:pPr>
        <w:pStyle w:val="Lijstalinea"/>
        <w:widowControl w:val="0"/>
        <w:numPr>
          <w:ilvl w:val="0"/>
          <w:numId w:val="3"/>
        </w:numPr>
        <w:spacing w:after="0" w:line="240" w:lineRule="auto"/>
        <w:ind w:left="0" w:firstLine="284"/>
        <w:jc w:val="left"/>
        <w:rPr>
          <w:rFonts w:ascii="Times New Roman" w:hAnsi="Times New Roman" w:cs="Times New Roman"/>
          <w:color w:val="000000"/>
          <w:sz w:val="24"/>
          <w:szCs w:val="24"/>
        </w:rPr>
      </w:pPr>
      <w:r w:rsidRPr="000C6BDF">
        <w:rPr>
          <w:rFonts w:ascii="Times New Roman" w:hAnsi="Times New Roman" w:cs="Times New Roman"/>
          <w:color w:val="000000"/>
          <w:sz w:val="24"/>
          <w:szCs w:val="24"/>
        </w:rPr>
        <w:t xml:space="preserve">In het tweede lid (nieuw) wordt “het volkshuisvestingsbeleid dat geldt in” vervangen door “de woonvisie van” en wordt “volkshuisvestingsbeleid” vervangen door “woonvisie”. </w:t>
      </w:r>
    </w:p>
    <w:p w:rsidRPr="008D3EA5" w:rsidR="000C6BDF" w:rsidP="008D3EA5" w:rsidRDefault="000C6BDF">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S</w:t>
      </w:r>
    </w:p>
    <w:p w:rsidR="008D3EA5" w:rsidP="008D3EA5" w:rsidRDefault="008D3EA5">
      <w:pPr>
        <w:pStyle w:val="Geenafstand"/>
        <w:tabs>
          <w:tab w:val="left" w:pos="284"/>
        </w:tabs>
        <w:rPr>
          <w:rFonts w:ascii="Times New Roman" w:hAnsi="Times New Roman" w:cs="Times New Roman"/>
          <w:sz w:val="24"/>
          <w:szCs w:val="24"/>
          <w:lang w:val="nl-NL"/>
        </w:rPr>
      </w:pPr>
    </w:p>
    <w:p w:rsidRPr="000C6BDF" w:rsidR="000C6BDF" w:rsidP="000C6BDF" w:rsidRDefault="000C6BDF">
      <w:pPr>
        <w:ind w:firstLine="284"/>
        <w:rPr>
          <w:rFonts w:ascii="Times New Roman" w:hAnsi="Times New Roman"/>
          <w:sz w:val="24"/>
        </w:rPr>
      </w:pPr>
      <w:r w:rsidRPr="000C6BDF">
        <w:rPr>
          <w:rFonts w:ascii="Times New Roman" w:hAnsi="Times New Roman"/>
          <w:sz w:val="24"/>
        </w:rPr>
        <w:lastRenderedPageBreak/>
        <w:t>Artikel 43 wordt als volgt gewijzigd:</w:t>
      </w:r>
    </w:p>
    <w:p w:rsidRPr="000C6BDF" w:rsidR="000C6BDF" w:rsidP="000C6BDF" w:rsidRDefault="000C6BDF">
      <w:pPr>
        <w:ind w:firstLine="284"/>
        <w:rPr>
          <w:rFonts w:ascii="Times New Roman" w:hAnsi="Times New Roman"/>
          <w:sz w:val="24"/>
        </w:rPr>
      </w:pPr>
    </w:p>
    <w:p w:rsidRPr="000C6BDF" w:rsidR="000C6BDF" w:rsidP="000C6BDF" w:rsidRDefault="000C6BDF">
      <w:pPr>
        <w:pStyle w:val="Lijstalinea"/>
        <w:widowControl w:val="0"/>
        <w:numPr>
          <w:ilvl w:val="0"/>
          <w:numId w:val="4"/>
        </w:numPr>
        <w:spacing w:after="0" w:line="240" w:lineRule="auto"/>
        <w:ind w:left="0" w:firstLine="284"/>
        <w:jc w:val="left"/>
        <w:rPr>
          <w:rFonts w:ascii="Times New Roman" w:hAnsi="Times New Roman" w:cs="Times New Roman"/>
          <w:sz w:val="24"/>
          <w:szCs w:val="24"/>
        </w:rPr>
      </w:pPr>
      <w:r w:rsidRPr="000C6BDF">
        <w:rPr>
          <w:rFonts w:ascii="Times New Roman" w:hAnsi="Times New Roman" w:cs="Times New Roman"/>
          <w:sz w:val="24"/>
          <w:szCs w:val="24"/>
        </w:rPr>
        <w:t xml:space="preserve">In het eerste lid wordt </w:t>
      </w:r>
      <w:r w:rsidRPr="000C6BDF">
        <w:rPr>
          <w:rFonts w:ascii="Times New Roman" w:hAnsi="Times New Roman" w:cs="Times New Roman"/>
          <w:color w:val="000000"/>
          <w:sz w:val="24"/>
          <w:szCs w:val="24"/>
        </w:rPr>
        <w:t>“het volkshuisvestingsbeleid dat in die gemeenten geldt” vervangen door “de woonvisie van die gemeenten”.</w:t>
      </w:r>
    </w:p>
    <w:p w:rsidRPr="000C6BDF" w:rsidR="000C6BDF" w:rsidP="000C6BDF" w:rsidRDefault="000C6BDF">
      <w:pPr>
        <w:pStyle w:val="Lijstalinea"/>
        <w:widowControl w:val="0"/>
        <w:spacing w:after="0" w:line="240" w:lineRule="auto"/>
        <w:ind w:left="284"/>
        <w:jc w:val="left"/>
        <w:rPr>
          <w:rFonts w:ascii="Times New Roman" w:hAnsi="Times New Roman" w:cs="Times New Roman"/>
          <w:sz w:val="24"/>
          <w:szCs w:val="24"/>
        </w:rPr>
      </w:pPr>
    </w:p>
    <w:p w:rsidRPr="000C6BDF" w:rsidR="008D3EA5" w:rsidP="000C6BDF" w:rsidRDefault="000C6BDF">
      <w:pPr>
        <w:pStyle w:val="Geenafstand"/>
        <w:tabs>
          <w:tab w:val="left" w:pos="284"/>
        </w:tabs>
        <w:ind w:firstLine="284"/>
        <w:rPr>
          <w:rFonts w:ascii="Times New Roman" w:hAnsi="Times New Roman" w:cs="Times New Roman"/>
          <w:sz w:val="24"/>
          <w:szCs w:val="24"/>
          <w:lang w:val="nl-NL"/>
        </w:rPr>
      </w:pPr>
      <w:r w:rsidRPr="000C6BDF">
        <w:rPr>
          <w:rFonts w:ascii="Times New Roman" w:hAnsi="Times New Roman" w:cs="Times New Roman"/>
          <w:sz w:val="24"/>
          <w:szCs w:val="24"/>
          <w:lang w:val="nl-NL"/>
        </w:rPr>
        <w:t xml:space="preserve">2. Het tweede lid </w:t>
      </w:r>
      <w:r w:rsidRPr="000C6BDF" w:rsidR="008D3EA5">
        <w:rPr>
          <w:rFonts w:ascii="Times New Roman" w:hAnsi="Times New Roman" w:cs="Times New Roman"/>
          <w:sz w:val="24"/>
          <w:szCs w:val="24"/>
          <w:lang w:val="nl-NL"/>
        </w:rPr>
        <w:t>vervalt, onder vernummering van het derde lid van dat artikel tot tweede lid.</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T</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Artikel 44 wordt als volgt gewijzigd:</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1. Het eerste tot en met derde lid worden vervangen door twee leden, luidende:</w:t>
      </w:r>
    </w:p>
    <w:p w:rsidRPr="00BE008E" w:rsidR="008D3EA5" w:rsidP="00D77D6A" w:rsidRDefault="00D77D6A">
      <w:pPr>
        <w:pStyle w:val="Geenafstand"/>
        <w:tabs>
          <w:tab w:val="left" w:pos="284"/>
        </w:tabs>
        <w:rPr>
          <w:rFonts w:ascii="Times New Roman" w:hAnsi="Times New Roman" w:cs="Times New Roman"/>
          <w:sz w:val="24"/>
          <w:szCs w:val="24"/>
          <w:lang w:val="nl-NL"/>
        </w:rPr>
      </w:pPr>
      <w:r>
        <w:rPr>
          <w:rFonts w:ascii="Times New Roman" w:hAnsi="Times New Roman" w:cs="Times New Roman"/>
          <w:sz w:val="24"/>
          <w:szCs w:val="24"/>
          <w:lang w:val="nl-NL"/>
        </w:rPr>
        <w:tab/>
      </w:r>
      <w:r w:rsidRPr="008D3EA5" w:rsidR="008D3EA5">
        <w:rPr>
          <w:rFonts w:ascii="Times New Roman" w:hAnsi="Times New Roman" w:cs="Times New Roman"/>
          <w:sz w:val="24"/>
          <w:szCs w:val="24"/>
          <w:lang w:val="nl-NL"/>
        </w:rPr>
        <w:t xml:space="preserve">1. De toegelaten instelling verzoekt jaarlijks op uiterlijk 1 april om een overleg met de colleges van burgemeester en wethouders van de gemeenten waar zij feitelijk werkzaam is, en de in het belang </w:t>
      </w:r>
      <w:r w:rsidRPr="00BE008E" w:rsidR="008D3EA5">
        <w:rPr>
          <w:rFonts w:ascii="Times New Roman" w:hAnsi="Times New Roman" w:cs="Times New Roman"/>
          <w:sz w:val="24"/>
          <w:szCs w:val="24"/>
          <w:lang w:val="nl-NL"/>
        </w:rPr>
        <w:t xml:space="preserve">van de huurders van haar woongelegenheden werkzame huurdersorganisaties en bewonerscommissies, met overeenkomstige toepassing van het bepaalde in artikel 2 van de Wet op het overleg huurders verhuurder, in verband met afspraken over de uitvoering van </w:t>
      </w:r>
      <w:r w:rsidRPr="00BE008E" w:rsidR="00BE008E">
        <w:rPr>
          <w:rFonts w:ascii="Times New Roman" w:hAnsi="Times New Roman" w:cs="Times New Roman"/>
          <w:sz w:val="24"/>
          <w:szCs w:val="24"/>
        </w:rPr>
        <w:t xml:space="preserve">de </w:t>
      </w:r>
      <w:proofErr w:type="spellStart"/>
      <w:r w:rsidRPr="00BE008E" w:rsidR="00BE008E">
        <w:rPr>
          <w:rFonts w:ascii="Times New Roman" w:hAnsi="Times New Roman" w:cs="Times New Roman"/>
          <w:sz w:val="24"/>
          <w:szCs w:val="24"/>
        </w:rPr>
        <w:t>woonvisie</w:t>
      </w:r>
      <w:proofErr w:type="spellEnd"/>
      <w:r w:rsidRPr="00BE008E" w:rsidR="00BE008E">
        <w:rPr>
          <w:rFonts w:ascii="Times New Roman" w:hAnsi="Times New Roman" w:cs="Times New Roman"/>
          <w:sz w:val="24"/>
          <w:szCs w:val="24"/>
        </w:rPr>
        <w:t xml:space="preserve"> van die </w:t>
      </w:r>
      <w:proofErr w:type="spellStart"/>
      <w:r w:rsidRPr="00BE008E" w:rsidR="00BE008E">
        <w:rPr>
          <w:rFonts w:ascii="Times New Roman" w:hAnsi="Times New Roman" w:cs="Times New Roman"/>
          <w:sz w:val="24"/>
          <w:szCs w:val="24"/>
        </w:rPr>
        <w:t>gemeenten</w:t>
      </w:r>
      <w:proofErr w:type="spellEnd"/>
      <w:r w:rsidRPr="00BE008E" w:rsidR="00BE008E">
        <w:rPr>
          <w:rFonts w:ascii="Times New Roman" w:hAnsi="Times New Roman" w:cs="Times New Roman"/>
          <w:sz w:val="24"/>
          <w:szCs w:val="24"/>
          <w:lang w:val="nl-NL"/>
        </w:rPr>
        <w:t xml:space="preserve"> </w:t>
      </w:r>
      <w:r w:rsidRPr="00BE008E" w:rsidR="008D3EA5">
        <w:rPr>
          <w:rFonts w:ascii="Times New Roman" w:hAnsi="Times New Roman" w:cs="Times New Roman"/>
          <w:sz w:val="24"/>
          <w:szCs w:val="24"/>
          <w:lang w:val="nl-NL"/>
        </w:rPr>
        <w:t xml:space="preserve">in ten minste het kalenderjaar dat direct volgt op die datum. </w:t>
      </w:r>
    </w:p>
    <w:p w:rsidRPr="008D3EA5" w:rsidR="008D3EA5" w:rsidP="00D77D6A" w:rsidRDefault="00D77D6A">
      <w:pPr>
        <w:pStyle w:val="Geenafstand"/>
        <w:tabs>
          <w:tab w:val="left" w:pos="284"/>
        </w:tabs>
        <w:rPr>
          <w:rFonts w:ascii="Times New Roman" w:hAnsi="Times New Roman" w:cs="Times New Roman"/>
          <w:sz w:val="24"/>
          <w:szCs w:val="24"/>
          <w:lang w:val="nl-NL"/>
        </w:rPr>
      </w:pPr>
      <w:r w:rsidRPr="00BE008E">
        <w:rPr>
          <w:rFonts w:ascii="Times New Roman" w:hAnsi="Times New Roman" w:cs="Times New Roman"/>
          <w:bCs/>
          <w:sz w:val="24"/>
          <w:szCs w:val="24"/>
          <w:lang w:val="nl-NL"/>
        </w:rPr>
        <w:tab/>
      </w:r>
      <w:r w:rsidRPr="00BE008E" w:rsidR="008D3EA5">
        <w:rPr>
          <w:rFonts w:ascii="Times New Roman" w:hAnsi="Times New Roman" w:cs="Times New Roman"/>
          <w:bCs/>
          <w:sz w:val="24"/>
          <w:szCs w:val="24"/>
          <w:lang w:val="nl-NL"/>
        </w:rPr>
        <w:t xml:space="preserve">2. </w:t>
      </w:r>
      <w:r w:rsidRPr="00BE008E" w:rsidR="008D3EA5">
        <w:rPr>
          <w:rFonts w:ascii="Times New Roman" w:hAnsi="Times New Roman" w:cs="Times New Roman"/>
          <w:sz w:val="24"/>
          <w:szCs w:val="24"/>
          <w:lang w:val="nl-NL"/>
        </w:rPr>
        <w:t>De toegelaten instelling draagt er zorg voor dat de betrokken colleges van burgemeesters en wethouders en de organisaties en commissies, bedoeld in het eerste lid, jaarlijks op 1 juli of een andere met de betrokken</w:t>
      </w:r>
      <w:r w:rsidRPr="008D3EA5" w:rsidR="008D3EA5">
        <w:rPr>
          <w:rFonts w:ascii="Times New Roman" w:hAnsi="Times New Roman" w:cs="Times New Roman"/>
          <w:sz w:val="24"/>
          <w:szCs w:val="24"/>
          <w:lang w:val="nl-NL"/>
        </w:rPr>
        <w:t xml:space="preserve"> colleges van burgemeester en wethouders en de organisaties en commissies overeengekomen datum beschikken over het overzicht, bedoeld in artikel 43, eerste lid. </w:t>
      </w:r>
    </w:p>
    <w:p w:rsidRPr="008D3EA5" w:rsidR="008D3EA5" w:rsidP="008D3EA5" w:rsidRDefault="008D3EA5">
      <w:pPr>
        <w:pStyle w:val="Geenafstand"/>
        <w:tabs>
          <w:tab w:val="left" w:pos="284"/>
        </w:tabs>
        <w:ind w:left="284"/>
        <w:rPr>
          <w:rFonts w:ascii="Times New Roman" w:hAnsi="Times New Roman" w:cs="Times New Roman"/>
          <w:sz w:val="24"/>
          <w:szCs w:val="24"/>
          <w:lang w:val="nl-NL"/>
        </w:rPr>
      </w:pPr>
    </w:p>
    <w:p w:rsidRPr="008D3EA5" w:rsidR="008D3EA5" w:rsidP="00D77D6A" w:rsidRDefault="00D77D6A">
      <w:pPr>
        <w:pStyle w:val="Geenafstand"/>
        <w:tabs>
          <w:tab w:val="left" w:pos="284"/>
        </w:tabs>
        <w:rPr>
          <w:rFonts w:ascii="Times New Roman" w:hAnsi="Times New Roman" w:cs="Times New Roman"/>
          <w:sz w:val="24"/>
          <w:szCs w:val="24"/>
          <w:lang w:val="nl-NL"/>
        </w:rPr>
      </w:pPr>
      <w:r>
        <w:rPr>
          <w:rFonts w:ascii="Times New Roman" w:hAnsi="Times New Roman" w:cs="Times New Roman"/>
          <w:sz w:val="24"/>
          <w:szCs w:val="24"/>
          <w:lang w:val="nl-NL"/>
        </w:rPr>
        <w:tab/>
      </w:r>
      <w:r w:rsidRPr="008D3EA5" w:rsidR="008D3EA5">
        <w:rPr>
          <w:rFonts w:ascii="Times New Roman" w:hAnsi="Times New Roman" w:cs="Times New Roman"/>
          <w:sz w:val="24"/>
          <w:szCs w:val="24"/>
          <w:lang w:val="nl-NL"/>
        </w:rPr>
        <w:t>2. Het vierde en vijfde lid worden vernummerd tot derde en vierde lid.</w:t>
      </w:r>
    </w:p>
    <w:p w:rsidRPr="008D3EA5" w:rsidR="008D3EA5" w:rsidP="008D3EA5" w:rsidRDefault="008D3EA5">
      <w:pPr>
        <w:pStyle w:val="Geenafstand"/>
        <w:tabs>
          <w:tab w:val="left" w:pos="284"/>
        </w:tabs>
        <w:ind w:left="284"/>
        <w:rPr>
          <w:rFonts w:ascii="Times New Roman" w:hAnsi="Times New Roman" w:cs="Times New Roman"/>
          <w:sz w:val="24"/>
          <w:szCs w:val="24"/>
          <w:lang w:val="nl-NL"/>
        </w:rPr>
      </w:pPr>
    </w:p>
    <w:p w:rsidRPr="008D3EA5" w:rsidR="008D3EA5" w:rsidP="00D77D6A" w:rsidRDefault="00D77D6A">
      <w:pPr>
        <w:pStyle w:val="Geenafstand"/>
        <w:tabs>
          <w:tab w:val="left" w:pos="284"/>
        </w:tabs>
        <w:rPr>
          <w:rFonts w:ascii="Times New Roman" w:hAnsi="Times New Roman" w:cs="Times New Roman"/>
          <w:sz w:val="24"/>
          <w:szCs w:val="24"/>
          <w:lang w:val="nl-NL"/>
        </w:rPr>
      </w:pPr>
      <w:r>
        <w:rPr>
          <w:rFonts w:ascii="Times New Roman" w:hAnsi="Times New Roman" w:cs="Times New Roman"/>
          <w:sz w:val="24"/>
          <w:szCs w:val="24"/>
          <w:lang w:val="nl-NL"/>
        </w:rPr>
        <w:tab/>
      </w:r>
      <w:r w:rsidRPr="008D3EA5" w:rsidR="008D3EA5">
        <w:rPr>
          <w:rFonts w:ascii="Times New Roman" w:hAnsi="Times New Roman" w:cs="Times New Roman"/>
          <w:sz w:val="24"/>
          <w:szCs w:val="24"/>
          <w:lang w:val="nl-NL"/>
        </w:rPr>
        <w:t xml:space="preserve">3. In het derde lid (nieuw) wordt “het tweede lid, niet binnen zes maanden na aanvang daarvan tot afspraken als bedoeld in dat lid leidt, leggen” vervangen door “het eerste lid, niet binnen zes maanden na de in het tweede lid genoemde datum tot afspraken leidt, kan” en “ter behandeling voor” vervangen door “ter behandeling voorleggen”. </w:t>
      </w:r>
    </w:p>
    <w:p w:rsidRPr="008D3EA5" w:rsidR="008D3EA5" w:rsidP="008D3EA5" w:rsidRDefault="008D3EA5">
      <w:pPr>
        <w:pStyle w:val="Geenafstand"/>
        <w:tabs>
          <w:tab w:val="left" w:pos="284"/>
        </w:tabs>
        <w:ind w:left="284"/>
        <w:rPr>
          <w:rFonts w:ascii="Times New Roman" w:hAnsi="Times New Roman" w:cs="Times New Roman"/>
          <w:sz w:val="24"/>
          <w:szCs w:val="24"/>
          <w:lang w:val="nl-NL"/>
        </w:rPr>
      </w:pPr>
    </w:p>
    <w:p w:rsidRPr="00BE008E" w:rsidR="008D3EA5" w:rsidP="00D77D6A" w:rsidRDefault="00D77D6A">
      <w:pPr>
        <w:pStyle w:val="Geenafstand"/>
        <w:tabs>
          <w:tab w:val="left" w:pos="284"/>
        </w:tabs>
        <w:rPr>
          <w:rFonts w:ascii="Times New Roman" w:hAnsi="Times New Roman" w:cs="Times New Roman"/>
          <w:sz w:val="24"/>
          <w:szCs w:val="24"/>
          <w:lang w:val="nl-NL"/>
        </w:rPr>
      </w:pPr>
      <w:r w:rsidRPr="00BE008E">
        <w:rPr>
          <w:rFonts w:ascii="Times New Roman" w:hAnsi="Times New Roman" w:cs="Times New Roman"/>
          <w:sz w:val="24"/>
          <w:szCs w:val="24"/>
          <w:lang w:val="nl-NL"/>
        </w:rPr>
        <w:tab/>
      </w:r>
      <w:r w:rsidRPr="00BE008E" w:rsidR="008D3EA5">
        <w:rPr>
          <w:rFonts w:ascii="Times New Roman" w:hAnsi="Times New Roman" w:cs="Times New Roman"/>
          <w:sz w:val="24"/>
          <w:szCs w:val="24"/>
          <w:lang w:val="nl-NL"/>
        </w:rPr>
        <w:t>4. In het vierde lid (nieuw) wordt “vierde lid” telkens verva</w:t>
      </w:r>
      <w:r w:rsidR="00BE008E">
        <w:rPr>
          <w:rFonts w:ascii="Times New Roman" w:hAnsi="Times New Roman" w:cs="Times New Roman"/>
          <w:sz w:val="24"/>
          <w:szCs w:val="24"/>
          <w:lang w:val="nl-NL"/>
        </w:rPr>
        <w:t xml:space="preserve">ngen door “derde lid”, </w:t>
      </w:r>
      <w:proofErr w:type="spellStart"/>
      <w:r w:rsidRPr="00BE008E" w:rsidR="00BE008E">
        <w:rPr>
          <w:rFonts w:ascii="Times New Roman" w:hAnsi="Times New Roman" w:cs="Times New Roman"/>
          <w:sz w:val="24"/>
          <w:szCs w:val="24"/>
        </w:rPr>
        <w:t>wordt</w:t>
      </w:r>
      <w:proofErr w:type="spellEnd"/>
      <w:r w:rsidRPr="00BE008E" w:rsidR="00BE008E">
        <w:rPr>
          <w:rFonts w:ascii="Times New Roman" w:hAnsi="Times New Roman" w:cs="Times New Roman"/>
          <w:sz w:val="24"/>
          <w:szCs w:val="24"/>
        </w:rPr>
        <w:t xml:space="preserve"> “het in de </w:t>
      </w:r>
      <w:proofErr w:type="spellStart"/>
      <w:r w:rsidRPr="00BE008E" w:rsidR="00BE008E">
        <w:rPr>
          <w:rFonts w:ascii="Times New Roman" w:hAnsi="Times New Roman" w:cs="Times New Roman"/>
          <w:sz w:val="24"/>
          <w:szCs w:val="24"/>
        </w:rPr>
        <w:t>betrokken</w:t>
      </w:r>
      <w:proofErr w:type="spellEnd"/>
      <w:r w:rsidRPr="00BE008E" w:rsidR="00BE008E">
        <w:rPr>
          <w:rFonts w:ascii="Times New Roman" w:hAnsi="Times New Roman" w:cs="Times New Roman"/>
          <w:sz w:val="24"/>
          <w:szCs w:val="24"/>
        </w:rPr>
        <w:t xml:space="preserve"> </w:t>
      </w:r>
      <w:proofErr w:type="spellStart"/>
      <w:r w:rsidRPr="00BE008E" w:rsidR="00BE008E">
        <w:rPr>
          <w:rFonts w:ascii="Times New Roman" w:hAnsi="Times New Roman" w:cs="Times New Roman"/>
          <w:sz w:val="24"/>
          <w:szCs w:val="24"/>
        </w:rPr>
        <w:t>gemeente</w:t>
      </w:r>
      <w:proofErr w:type="spellEnd"/>
      <w:r w:rsidRPr="00BE008E" w:rsidR="00BE008E">
        <w:rPr>
          <w:rFonts w:ascii="Times New Roman" w:hAnsi="Times New Roman" w:cs="Times New Roman"/>
          <w:sz w:val="24"/>
          <w:szCs w:val="24"/>
        </w:rPr>
        <w:t xml:space="preserve"> </w:t>
      </w:r>
      <w:proofErr w:type="spellStart"/>
      <w:r w:rsidRPr="00BE008E" w:rsidR="00BE008E">
        <w:rPr>
          <w:rFonts w:ascii="Times New Roman" w:hAnsi="Times New Roman" w:cs="Times New Roman"/>
          <w:sz w:val="24"/>
          <w:szCs w:val="24"/>
        </w:rPr>
        <w:t>geldende</w:t>
      </w:r>
      <w:proofErr w:type="spellEnd"/>
      <w:r w:rsidRPr="00BE008E" w:rsidR="00BE008E">
        <w:rPr>
          <w:rFonts w:ascii="Times New Roman" w:hAnsi="Times New Roman" w:cs="Times New Roman"/>
          <w:sz w:val="24"/>
          <w:szCs w:val="24"/>
        </w:rPr>
        <w:t xml:space="preserve"> </w:t>
      </w:r>
      <w:proofErr w:type="spellStart"/>
      <w:r w:rsidRPr="00BE008E" w:rsidR="00BE008E">
        <w:rPr>
          <w:rFonts w:ascii="Times New Roman" w:hAnsi="Times New Roman" w:cs="Times New Roman"/>
          <w:sz w:val="24"/>
          <w:szCs w:val="24"/>
        </w:rPr>
        <w:t>volkshuisvestingsbeleid</w:t>
      </w:r>
      <w:proofErr w:type="spellEnd"/>
      <w:r w:rsidRPr="00BE008E" w:rsidR="00BE008E">
        <w:rPr>
          <w:rFonts w:ascii="Times New Roman" w:hAnsi="Times New Roman" w:cs="Times New Roman"/>
          <w:sz w:val="24"/>
          <w:szCs w:val="24"/>
        </w:rPr>
        <w:t xml:space="preserve">” </w:t>
      </w:r>
      <w:proofErr w:type="spellStart"/>
      <w:r w:rsidRPr="00BE008E" w:rsidR="00BE008E">
        <w:rPr>
          <w:rFonts w:ascii="Times New Roman" w:hAnsi="Times New Roman" w:cs="Times New Roman"/>
          <w:sz w:val="24"/>
          <w:szCs w:val="24"/>
        </w:rPr>
        <w:t>vervangen</w:t>
      </w:r>
      <w:proofErr w:type="spellEnd"/>
      <w:r w:rsidRPr="00BE008E" w:rsidR="00BE008E">
        <w:rPr>
          <w:rFonts w:ascii="Times New Roman" w:hAnsi="Times New Roman" w:cs="Times New Roman"/>
          <w:sz w:val="24"/>
          <w:szCs w:val="24"/>
        </w:rPr>
        <w:t xml:space="preserve"> door “de </w:t>
      </w:r>
      <w:proofErr w:type="spellStart"/>
      <w:r w:rsidRPr="00BE008E" w:rsidR="00BE008E">
        <w:rPr>
          <w:rFonts w:ascii="Times New Roman" w:hAnsi="Times New Roman" w:cs="Times New Roman"/>
          <w:sz w:val="24"/>
          <w:szCs w:val="24"/>
        </w:rPr>
        <w:t>woonvisie</w:t>
      </w:r>
      <w:proofErr w:type="spellEnd"/>
      <w:r w:rsidRPr="00BE008E" w:rsidR="00BE008E">
        <w:rPr>
          <w:rFonts w:ascii="Times New Roman" w:hAnsi="Times New Roman" w:cs="Times New Roman"/>
          <w:sz w:val="24"/>
          <w:szCs w:val="24"/>
        </w:rPr>
        <w:t xml:space="preserve"> van die </w:t>
      </w:r>
      <w:proofErr w:type="spellStart"/>
      <w:r w:rsidRPr="00BE008E" w:rsidR="00BE008E">
        <w:rPr>
          <w:rFonts w:ascii="Times New Roman" w:hAnsi="Times New Roman" w:cs="Times New Roman"/>
          <w:sz w:val="24"/>
          <w:szCs w:val="24"/>
        </w:rPr>
        <w:t>gemeenten</w:t>
      </w:r>
      <w:proofErr w:type="spellEnd"/>
      <w:r w:rsidRPr="00BE008E" w:rsidR="00BE008E">
        <w:rPr>
          <w:rFonts w:ascii="Times New Roman" w:hAnsi="Times New Roman" w:cs="Times New Roman"/>
          <w:sz w:val="24"/>
          <w:szCs w:val="24"/>
        </w:rPr>
        <w:t xml:space="preserve">” </w:t>
      </w:r>
      <w:proofErr w:type="spellStart"/>
      <w:r w:rsidRPr="00BE008E" w:rsidR="00BE008E">
        <w:rPr>
          <w:rFonts w:ascii="Times New Roman" w:hAnsi="Times New Roman" w:cs="Times New Roman"/>
          <w:sz w:val="24"/>
          <w:szCs w:val="24"/>
        </w:rPr>
        <w:t>en</w:t>
      </w:r>
      <w:proofErr w:type="spellEnd"/>
      <w:r w:rsidRPr="00BE008E" w:rsidR="00BE008E">
        <w:rPr>
          <w:rFonts w:ascii="Times New Roman" w:hAnsi="Times New Roman" w:cs="Times New Roman"/>
          <w:sz w:val="24"/>
          <w:szCs w:val="24"/>
        </w:rPr>
        <w:t xml:space="preserve"> </w:t>
      </w:r>
      <w:proofErr w:type="spellStart"/>
      <w:r w:rsidRPr="00BE008E" w:rsidR="00BE008E">
        <w:rPr>
          <w:rFonts w:ascii="Times New Roman" w:hAnsi="Times New Roman" w:cs="Times New Roman"/>
          <w:sz w:val="24"/>
          <w:szCs w:val="24"/>
        </w:rPr>
        <w:t>wordt</w:t>
      </w:r>
      <w:proofErr w:type="spellEnd"/>
      <w:r w:rsidRPr="00BE008E" w:rsidR="00BE008E">
        <w:rPr>
          <w:rFonts w:ascii="Times New Roman" w:hAnsi="Times New Roman" w:cs="Times New Roman"/>
          <w:sz w:val="24"/>
          <w:szCs w:val="24"/>
        </w:rPr>
        <w:t xml:space="preserve"> </w:t>
      </w:r>
      <w:r w:rsidRPr="00BE008E" w:rsidR="008D3EA5">
        <w:rPr>
          <w:rFonts w:ascii="Times New Roman" w:hAnsi="Times New Roman" w:cs="Times New Roman"/>
          <w:sz w:val="24"/>
          <w:szCs w:val="24"/>
          <w:lang w:val="nl-NL"/>
        </w:rPr>
        <w:t>“zes weken” vervangen door “twaalf weken”.</w:t>
      </w:r>
    </w:p>
    <w:p w:rsidRPr="008D3EA5" w:rsidR="008D3EA5" w:rsidP="008D3EA5" w:rsidRDefault="008D3EA5">
      <w:pPr>
        <w:pStyle w:val="Geenafstand"/>
        <w:tabs>
          <w:tab w:val="left" w:pos="284"/>
        </w:tabs>
        <w:ind w:left="284"/>
        <w:rPr>
          <w:rFonts w:ascii="Times New Roman" w:hAnsi="Times New Roman" w:cs="Times New Roman"/>
          <w:sz w:val="24"/>
          <w:szCs w:val="24"/>
          <w:lang w:val="nl-NL"/>
        </w:rPr>
      </w:pPr>
    </w:p>
    <w:p w:rsidRPr="008D3EA5" w:rsidR="008D3EA5" w:rsidP="00D77D6A" w:rsidRDefault="00D77D6A">
      <w:pPr>
        <w:pStyle w:val="Geenafstand"/>
        <w:tabs>
          <w:tab w:val="left" w:pos="284"/>
        </w:tabs>
        <w:rPr>
          <w:rFonts w:ascii="Times New Roman" w:hAnsi="Times New Roman" w:cs="Times New Roman"/>
          <w:sz w:val="24"/>
          <w:szCs w:val="24"/>
          <w:lang w:val="nl-NL"/>
        </w:rPr>
      </w:pPr>
      <w:r>
        <w:rPr>
          <w:rFonts w:ascii="Times New Roman" w:hAnsi="Times New Roman" w:cs="Times New Roman"/>
          <w:sz w:val="24"/>
          <w:szCs w:val="24"/>
          <w:lang w:val="nl-NL"/>
        </w:rPr>
        <w:tab/>
      </w:r>
      <w:r w:rsidRPr="008D3EA5" w:rsidR="008D3EA5">
        <w:rPr>
          <w:rFonts w:ascii="Times New Roman" w:hAnsi="Times New Roman" w:cs="Times New Roman"/>
          <w:sz w:val="24"/>
          <w:szCs w:val="24"/>
          <w:lang w:val="nl-NL"/>
        </w:rPr>
        <w:t>5. Na het vierde lid (nieuw) wordt een lid ingevoegd, luidende:</w:t>
      </w:r>
    </w:p>
    <w:p w:rsidRPr="008D3EA5" w:rsidR="008D3EA5" w:rsidP="00D77D6A" w:rsidRDefault="00D77D6A">
      <w:pPr>
        <w:pStyle w:val="Geenafstand"/>
        <w:tabs>
          <w:tab w:val="left" w:pos="284"/>
        </w:tabs>
        <w:rPr>
          <w:rFonts w:ascii="Times New Roman" w:hAnsi="Times New Roman" w:cs="Times New Roman"/>
          <w:sz w:val="24"/>
          <w:szCs w:val="24"/>
          <w:lang w:val="nl-NL"/>
        </w:rPr>
      </w:pPr>
      <w:r>
        <w:rPr>
          <w:rFonts w:ascii="Times New Roman" w:hAnsi="Times New Roman" w:cs="Times New Roman"/>
          <w:sz w:val="24"/>
          <w:szCs w:val="24"/>
          <w:lang w:val="nl-NL"/>
        </w:rPr>
        <w:tab/>
      </w:r>
      <w:r w:rsidRPr="008D3EA5" w:rsidR="008D3EA5">
        <w:rPr>
          <w:rFonts w:ascii="Times New Roman" w:hAnsi="Times New Roman" w:cs="Times New Roman"/>
          <w:sz w:val="24"/>
          <w:szCs w:val="24"/>
          <w:lang w:val="nl-NL"/>
        </w:rPr>
        <w:t>5. Onze Minister kan de termijn, genoemd in het vierde lid, door schriftelijke kennisgeving daarvan aan het betrokken college van burgemeester en wethouders, de betrokken toegelaten instelling en de betrokken organisaties en commissies, telkens verlengen met een door hem daarbij te bepalen termijn van ten hoogste vier weken, van welke verlenging hij kennis geeft voor het verstrijken van de eerstgenoemde dan wel de voor de laatste maal verlengde termijn.</w:t>
      </w:r>
    </w:p>
    <w:p w:rsidRPr="008D3EA5" w:rsidR="008D3EA5" w:rsidP="008D3EA5" w:rsidRDefault="008D3EA5">
      <w:pPr>
        <w:pStyle w:val="Geenafstand"/>
        <w:tabs>
          <w:tab w:val="left" w:pos="284"/>
        </w:tabs>
        <w:ind w:left="284"/>
        <w:rPr>
          <w:rFonts w:ascii="Times New Roman" w:hAnsi="Times New Roman" w:cs="Times New Roman"/>
          <w:sz w:val="24"/>
          <w:szCs w:val="24"/>
          <w:lang w:val="nl-NL"/>
        </w:rPr>
      </w:pPr>
    </w:p>
    <w:p w:rsidRPr="008D3EA5" w:rsidR="008D3EA5" w:rsidP="008D3EA5" w:rsidRDefault="008D3EA5">
      <w:pPr>
        <w:pStyle w:val="Geenafstand"/>
        <w:tabs>
          <w:tab w:val="left" w:pos="284"/>
        </w:tabs>
        <w:ind w:left="284"/>
        <w:rPr>
          <w:rFonts w:ascii="Times New Roman" w:hAnsi="Times New Roman" w:cs="Times New Roman"/>
          <w:sz w:val="24"/>
          <w:szCs w:val="24"/>
          <w:lang w:val="nl-NL"/>
        </w:rPr>
      </w:pPr>
      <w:r w:rsidRPr="008D3EA5">
        <w:rPr>
          <w:rFonts w:ascii="Times New Roman" w:hAnsi="Times New Roman" w:cs="Times New Roman"/>
          <w:sz w:val="24"/>
          <w:szCs w:val="24"/>
          <w:lang w:val="nl-NL"/>
        </w:rPr>
        <w:t>6. In het zesde lid wordt “vierde en vijfde lid” vervangen door “derde en vierde lid”.</w:t>
      </w:r>
    </w:p>
    <w:p w:rsidRPr="008D3EA5" w:rsidR="008D3EA5" w:rsidP="008D3EA5" w:rsidRDefault="008D3EA5">
      <w:pPr>
        <w:pStyle w:val="Geenafstand"/>
        <w:tabs>
          <w:tab w:val="left" w:pos="284"/>
        </w:tabs>
        <w:ind w:left="284"/>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U</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Artikel 44a wordt als volgt gewijzigd:</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lastRenderedPageBreak/>
        <w:tab/>
        <w:t>1. Het eerste lid wordt als volgt gewijzigd:</w:t>
      </w:r>
    </w:p>
    <w:p w:rsidR="00D77D6A" w:rsidP="008D3EA5" w:rsidRDefault="00D77D6A">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 xml:space="preserve">a. In de aanhef vervalt “als bedoeld in artikel 1, eerste lid, onderdeel f respectievelijk g, van de Wet op het overleg huurders verhuurder” en wordt “die wet” vervangen door “de Wet op het overleg huurders verhuurder”. </w:t>
      </w:r>
    </w:p>
    <w:p w:rsidR="00D77D6A" w:rsidP="008D3EA5" w:rsidRDefault="00D77D6A">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b. Onderdeel b vervalt, onder vervanging van de puntkomma aan het slot van onderdeel a door “; en” en verlettering va</w:t>
      </w:r>
      <w:r w:rsidR="00AE2060">
        <w:rPr>
          <w:rFonts w:ascii="Times New Roman" w:hAnsi="Times New Roman" w:cs="Times New Roman"/>
          <w:sz w:val="24"/>
          <w:szCs w:val="24"/>
          <w:lang w:val="nl-NL"/>
        </w:rPr>
        <w:t>n onderdeel c tot onderdeel b.</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2. Onder vernummering van het tweede lid tot derde lid wordt een lid ingevoegd, luidende:</w:t>
      </w: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2. De toegelaten instelling stelt de op grond van artikel 44, eerste lid, gemaakte en geldende afspraken waar zij partij bij is langs elektronische weg algemeen verkrijgbaar.</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3. Het derde lid (nieuw), eerste zin, komt te luiden:</w:t>
      </w: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 xml:space="preserve">Onze Minister kan het overzicht beoordelen, in welk geval hij zijn oordeel aan de toegelaten instelling doet toekomen. </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V</w:t>
      </w:r>
    </w:p>
    <w:p w:rsidR="009B706A" w:rsidP="008D3EA5" w:rsidRDefault="009B706A">
      <w:pPr>
        <w:pStyle w:val="Geenafstand"/>
        <w:tabs>
          <w:tab w:val="left" w:pos="284"/>
        </w:tabs>
        <w:rPr>
          <w:rFonts w:ascii="Times New Roman" w:hAnsi="Times New Roman" w:cs="Times New Roman"/>
          <w:sz w:val="24"/>
          <w:szCs w:val="24"/>
          <w:lang w:val="nl-NL"/>
        </w:rPr>
      </w:pPr>
    </w:p>
    <w:p w:rsidRPr="009B706A" w:rsidR="008D3EA5" w:rsidP="009B706A" w:rsidRDefault="009B706A">
      <w:pPr>
        <w:pStyle w:val="Lijstalinea"/>
        <w:spacing w:after="0"/>
        <w:ind w:left="0" w:firstLine="284"/>
        <w:rPr>
          <w:rFonts w:ascii="Times New Roman" w:hAnsi="Times New Roman" w:cs="Times New Roman"/>
          <w:sz w:val="24"/>
          <w:szCs w:val="24"/>
        </w:rPr>
      </w:pPr>
      <w:r w:rsidRPr="009B706A">
        <w:rPr>
          <w:rFonts w:ascii="Times New Roman" w:hAnsi="Times New Roman" w:cs="Times New Roman"/>
          <w:sz w:val="24"/>
          <w:szCs w:val="24"/>
        </w:rPr>
        <w:t>Artikel 44b wordt als volgt gewijzigd:</w:t>
      </w:r>
    </w:p>
    <w:p w:rsidRPr="009B706A" w:rsidR="009B706A" w:rsidP="009B706A" w:rsidRDefault="009B706A">
      <w:pPr>
        <w:pStyle w:val="Lijstalinea"/>
        <w:spacing w:after="0"/>
        <w:ind w:left="0" w:firstLine="284"/>
        <w:rPr>
          <w:rFonts w:ascii="Times New Roman" w:hAnsi="Times New Roman" w:cs="Times New Roman"/>
          <w:sz w:val="24"/>
          <w:szCs w:val="24"/>
        </w:rPr>
      </w:pPr>
    </w:p>
    <w:p w:rsidR="009B706A" w:rsidP="009B706A" w:rsidRDefault="009B706A">
      <w:pPr>
        <w:pStyle w:val="Lijstalinea"/>
        <w:widowControl w:val="0"/>
        <w:numPr>
          <w:ilvl w:val="0"/>
          <w:numId w:val="5"/>
        </w:numPr>
        <w:spacing w:after="0" w:line="240" w:lineRule="auto"/>
        <w:ind w:left="0" w:firstLine="284"/>
        <w:jc w:val="left"/>
        <w:rPr>
          <w:rFonts w:ascii="Times New Roman" w:hAnsi="Times New Roman" w:cs="Times New Roman"/>
          <w:sz w:val="24"/>
          <w:szCs w:val="24"/>
        </w:rPr>
      </w:pPr>
      <w:r w:rsidRPr="009B706A">
        <w:rPr>
          <w:rFonts w:ascii="Times New Roman" w:hAnsi="Times New Roman" w:cs="Times New Roman"/>
          <w:sz w:val="24"/>
          <w:szCs w:val="24"/>
        </w:rPr>
        <w:t xml:space="preserve">Het eerste lid wordt als volgt gewijzigd: </w:t>
      </w:r>
    </w:p>
    <w:p w:rsidRPr="009B706A" w:rsidR="0086148C" w:rsidP="0086148C" w:rsidRDefault="0086148C">
      <w:pPr>
        <w:pStyle w:val="Lijstalinea"/>
        <w:widowControl w:val="0"/>
        <w:spacing w:after="0" w:line="240" w:lineRule="auto"/>
        <w:ind w:left="284"/>
        <w:jc w:val="left"/>
        <w:rPr>
          <w:rFonts w:ascii="Times New Roman" w:hAnsi="Times New Roman" w:cs="Times New Roman"/>
          <w:sz w:val="24"/>
          <w:szCs w:val="24"/>
        </w:rPr>
      </w:pPr>
    </w:p>
    <w:p w:rsidRPr="009B706A" w:rsidR="008D3EA5" w:rsidP="009B706A" w:rsidRDefault="009B706A">
      <w:pPr>
        <w:pStyle w:val="Lijstalinea"/>
        <w:widowControl w:val="0"/>
        <w:numPr>
          <w:ilvl w:val="0"/>
          <w:numId w:val="6"/>
        </w:numPr>
        <w:spacing w:after="0" w:line="240" w:lineRule="auto"/>
        <w:ind w:left="0" w:firstLine="284"/>
        <w:jc w:val="left"/>
        <w:rPr>
          <w:rFonts w:ascii="Times New Roman" w:hAnsi="Times New Roman" w:cs="Times New Roman"/>
          <w:sz w:val="24"/>
          <w:szCs w:val="24"/>
        </w:rPr>
      </w:pPr>
      <w:r w:rsidRPr="009B706A">
        <w:rPr>
          <w:rFonts w:ascii="Times New Roman" w:hAnsi="Times New Roman" w:cs="Times New Roman"/>
          <w:sz w:val="24"/>
          <w:szCs w:val="24"/>
        </w:rPr>
        <w:t xml:space="preserve">In de aanhef </w:t>
      </w:r>
      <w:r w:rsidRPr="009B706A" w:rsidR="008D3EA5">
        <w:rPr>
          <w:rFonts w:ascii="Times New Roman" w:hAnsi="Times New Roman" w:cs="Times New Roman"/>
          <w:sz w:val="24"/>
          <w:szCs w:val="24"/>
        </w:rPr>
        <w:t>vervalt “als bedoeld in artikel 1, eerste lid, onderdeel f respectievelijk g, van de Wet op het overleg huurders verhuurder” en wordt “die wet” vervangen door “de Wet op het overleg huurders verhuurder”.</w:t>
      </w:r>
    </w:p>
    <w:p w:rsidRPr="009B706A" w:rsidR="008D3EA5" w:rsidP="009B706A" w:rsidRDefault="008D3EA5">
      <w:pPr>
        <w:pStyle w:val="Geenafstand"/>
        <w:tabs>
          <w:tab w:val="left" w:pos="284"/>
        </w:tabs>
        <w:rPr>
          <w:rFonts w:ascii="Times New Roman" w:hAnsi="Times New Roman" w:cs="Times New Roman"/>
          <w:sz w:val="24"/>
          <w:szCs w:val="24"/>
          <w:lang w:val="nl-NL"/>
        </w:rPr>
      </w:pPr>
    </w:p>
    <w:p w:rsidR="009B706A" w:rsidP="009B706A" w:rsidRDefault="009B706A">
      <w:pPr>
        <w:pStyle w:val="Lijstalinea"/>
        <w:spacing w:after="0" w:line="240" w:lineRule="auto"/>
        <w:ind w:left="0" w:firstLine="284"/>
        <w:rPr>
          <w:rFonts w:ascii="Times New Roman" w:hAnsi="Times New Roman" w:cs="Times New Roman"/>
          <w:sz w:val="24"/>
          <w:szCs w:val="24"/>
        </w:rPr>
      </w:pPr>
      <w:r>
        <w:rPr>
          <w:rFonts w:ascii="Times New Roman" w:hAnsi="Times New Roman" w:cs="Times New Roman"/>
          <w:sz w:val="24"/>
          <w:szCs w:val="24"/>
        </w:rPr>
        <w:t xml:space="preserve">b. </w:t>
      </w:r>
      <w:r w:rsidRPr="009B706A">
        <w:rPr>
          <w:rFonts w:ascii="Times New Roman" w:hAnsi="Times New Roman" w:cs="Times New Roman"/>
          <w:sz w:val="24"/>
          <w:szCs w:val="24"/>
        </w:rPr>
        <w:t xml:space="preserve">In onderdeel b wordt “het volkshuisvestingsbeleid dat in de betrokken gemeenten geldt” vervangen door “de woonvisie van die gemeenten”. </w:t>
      </w:r>
    </w:p>
    <w:p w:rsidRPr="009B706A" w:rsidR="009B706A" w:rsidP="009B706A" w:rsidRDefault="009B706A">
      <w:pPr>
        <w:rPr>
          <w:rFonts w:ascii="Times New Roman" w:hAnsi="Times New Roman"/>
          <w:sz w:val="24"/>
        </w:rPr>
      </w:pPr>
    </w:p>
    <w:p w:rsidRPr="009B706A" w:rsidR="009B706A" w:rsidP="009B706A" w:rsidRDefault="009B706A">
      <w:pPr>
        <w:ind w:firstLine="284"/>
        <w:rPr>
          <w:rFonts w:ascii="Times New Roman" w:hAnsi="Times New Roman"/>
          <w:sz w:val="24"/>
        </w:rPr>
      </w:pPr>
      <w:r w:rsidRPr="009B706A">
        <w:rPr>
          <w:rFonts w:ascii="Times New Roman" w:hAnsi="Times New Roman"/>
          <w:sz w:val="24"/>
        </w:rPr>
        <w:t xml:space="preserve">2. In het tweede lid wordt “het door” vervangen door “de door” en wordt “volkshuisvestingsbeleid” vervangen door “woonvisie”. </w:t>
      </w:r>
    </w:p>
    <w:p w:rsidR="009B706A" w:rsidP="008D3EA5" w:rsidRDefault="009B706A">
      <w:pPr>
        <w:pStyle w:val="Geenafstand"/>
        <w:tabs>
          <w:tab w:val="left" w:pos="284"/>
        </w:tabs>
        <w:rPr>
          <w:rFonts w:ascii="Times New Roman" w:hAnsi="Times New Roman" w:cs="Times New Roman"/>
          <w:sz w:val="24"/>
          <w:szCs w:val="24"/>
          <w:lang w:val="nl-NL"/>
        </w:rPr>
      </w:pPr>
    </w:p>
    <w:p w:rsidRPr="00B65D78" w:rsidR="009014F1" w:rsidP="009014F1" w:rsidRDefault="009014F1">
      <w:pPr>
        <w:pStyle w:val="Geenafstand"/>
        <w:rPr>
          <w:rFonts w:ascii="Times New Roman" w:hAnsi="Times New Roman" w:cs="Times New Roman"/>
          <w:sz w:val="24"/>
          <w:szCs w:val="24"/>
        </w:rPr>
      </w:pPr>
      <w:proofErr w:type="spellStart"/>
      <w:r w:rsidRPr="00B65D78">
        <w:rPr>
          <w:rFonts w:ascii="Times New Roman" w:hAnsi="Times New Roman" w:cs="Times New Roman"/>
          <w:sz w:val="24"/>
          <w:szCs w:val="24"/>
        </w:rPr>
        <w:t>Va</w:t>
      </w:r>
      <w:proofErr w:type="spellEnd"/>
    </w:p>
    <w:p w:rsidR="009014F1" w:rsidP="009014F1" w:rsidRDefault="009014F1">
      <w:pPr>
        <w:pStyle w:val="Geenafstand"/>
        <w:rPr>
          <w:rFonts w:ascii="Times New Roman" w:hAnsi="Times New Roman" w:cs="Times New Roman"/>
          <w:sz w:val="24"/>
          <w:szCs w:val="24"/>
        </w:rPr>
      </w:pPr>
    </w:p>
    <w:p w:rsidRPr="00B65D78" w:rsidR="009014F1" w:rsidP="009014F1" w:rsidRDefault="009014F1">
      <w:pPr>
        <w:pStyle w:val="Geenafstand"/>
        <w:ind w:firstLine="284"/>
        <w:rPr>
          <w:rFonts w:ascii="Times New Roman" w:hAnsi="Times New Roman" w:cs="Times New Roman"/>
          <w:color w:val="1F1C1E"/>
          <w:sz w:val="24"/>
          <w:szCs w:val="24"/>
        </w:rPr>
      </w:pPr>
      <w:proofErr w:type="spellStart"/>
      <w:r w:rsidRPr="00B65D78">
        <w:rPr>
          <w:rFonts w:ascii="Times New Roman" w:hAnsi="Times New Roman" w:cs="Times New Roman"/>
          <w:sz w:val="24"/>
          <w:szCs w:val="24"/>
        </w:rPr>
        <w:t>Artikel</w:t>
      </w:r>
      <w:proofErr w:type="spellEnd"/>
      <w:r w:rsidRPr="00B65D78">
        <w:rPr>
          <w:rFonts w:ascii="Times New Roman" w:hAnsi="Times New Roman" w:cs="Times New Roman"/>
          <w:sz w:val="24"/>
          <w:szCs w:val="24"/>
        </w:rPr>
        <w:t xml:space="preserve"> 44c </w:t>
      </w:r>
      <w:proofErr w:type="spellStart"/>
      <w:r w:rsidRPr="00B65D78">
        <w:rPr>
          <w:rFonts w:ascii="Times New Roman" w:hAnsi="Times New Roman" w:cs="Times New Roman"/>
          <w:sz w:val="24"/>
          <w:szCs w:val="24"/>
        </w:rPr>
        <w:t>vervalt</w:t>
      </w:r>
      <w:proofErr w:type="spellEnd"/>
      <w:r w:rsidRPr="00B65D78">
        <w:rPr>
          <w:rFonts w:ascii="Times New Roman" w:hAnsi="Times New Roman" w:cs="Times New Roman"/>
          <w:sz w:val="24"/>
          <w:szCs w:val="24"/>
        </w:rPr>
        <w:t>.</w:t>
      </w:r>
    </w:p>
    <w:p w:rsidRPr="008D3EA5" w:rsidR="009014F1" w:rsidP="008D3EA5" w:rsidRDefault="009014F1">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W</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Artikel 45 wordt als volgt gewijzigd:</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1. Het eerste lid wordt als volgt gewijzigd:</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a. In de eerste zin wordt “aandeelhoudster” vervangen door “verstrekker van kapitaal”.</w:t>
      </w:r>
    </w:p>
    <w:p w:rsidR="00D77D6A" w:rsidP="008D3EA5" w:rsidRDefault="00D77D6A">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b. In de tweede zin wordt “de aandelen” vervangen door “het kapitaal” en wordt “houdt” vervangen door “inbrengt”.</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2. Het tweede lid wordt als volgt gewijzigd:</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a. Onderdeel c komt te luiden:</w:t>
      </w: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c. verlenen van diensten aan:</w:t>
      </w: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 xml:space="preserve">1°. bewoners van voor permanent verblijf bedoelde woongelegenheden en aan leden van wooncoöperaties aan welke zij zodanige woongelegenheden heeft vervreemd, voor zover die diensten rechtstreeks verband houden met de bewoning of betrekking hebben op overhead ten behoeve van de verduurzaming van deze woongelegenheden of het duurzaam in stand houden daarvan; </w:t>
      </w: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2°. personen die haar te kennen geven voor permanent verblijf bedoelde woongelegenheden te willen betrekken, voor zover die diensten rechtstreeks verband houden met hun huisvesting; en</w:t>
      </w: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3°. huurders van gebouwen bedoeld in de onderdelen d of g, voor zover die diensten rechtstreeks verband houden met het gebruik van deze gebouwen;</w:t>
      </w:r>
    </w:p>
    <w:p w:rsidR="00D77D6A" w:rsidP="008D3EA5" w:rsidRDefault="00D77D6A">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b. Onderdeel f komt te luiden:</w:t>
      </w:r>
    </w:p>
    <w:p w:rsidRPr="008D3EA5" w:rsidR="008D3EA5" w:rsidP="008D3EA5" w:rsidRDefault="00D77D6A">
      <w:pPr>
        <w:pStyle w:val="Geenafstand"/>
        <w:tabs>
          <w:tab w:val="left" w:pos="284"/>
        </w:tabs>
        <w:rPr>
          <w:rFonts w:ascii="Times New Roman" w:hAnsi="Times New Roman" w:cs="Times New Roman"/>
          <w:sz w:val="24"/>
          <w:szCs w:val="24"/>
          <w:lang w:val="nl-NL"/>
        </w:rPr>
      </w:pPr>
      <w:r>
        <w:rPr>
          <w:rFonts w:ascii="Times New Roman" w:hAnsi="Times New Roman" w:cs="Times New Roman"/>
          <w:sz w:val="24"/>
          <w:szCs w:val="24"/>
          <w:lang w:val="nl-NL"/>
        </w:rPr>
        <w:tab/>
      </w:r>
      <w:r w:rsidRPr="008D3EA5" w:rsidR="008D3EA5">
        <w:rPr>
          <w:rFonts w:ascii="Times New Roman" w:hAnsi="Times New Roman" w:cs="Times New Roman"/>
          <w:sz w:val="24"/>
          <w:szCs w:val="24"/>
          <w:lang w:val="nl-NL"/>
        </w:rPr>
        <w:t>f. bijdragen aan de leefbaarheid in de directe nabijheid van woongelegenheden of andere onroerende zaken van de toegelaten instelling of van woongelegenheden als bedoeld in het zevende lid, of ten behoeve van de huurders van die woongelegenheden;</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c. In onderdeel g wordt voor “bedrijfsmatige gebruiksbestemming” ingevoegd “kleinschalige”.</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d. In onderdeel i wordt “slopen” vervangen door “doen slopen”.</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e. Onderdeel k komt te luiden:</w:t>
      </w: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k. faciliteren van huurdersorganisaties of bewonerscommissies bij de aan hen opgedragen taken bij of krachtens deze wet en de Wet op het overleg huurders verhuurder en verlenen van diensten ten behoeve van de administratie van huurdersorg</w:t>
      </w:r>
      <w:r w:rsidR="008E3D3C">
        <w:rPr>
          <w:rFonts w:ascii="Times New Roman" w:hAnsi="Times New Roman" w:cs="Times New Roman"/>
          <w:sz w:val="24"/>
          <w:szCs w:val="24"/>
          <w:lang w:val="nl-NL"/>
        </w:rPr>
        <w:t>anisaties of bewonerscommissies;</w:t>
      </w:r>
    </w:p>
    <w:p w:rsidR="008D3EA5" w:rsidP="008D3EA5" w:rsidRDefault="008D3EA5">
      <w:pPr>
        <w:pStyle w:val="Geenafstand"/>
        <w:tabs>
          <w:tab w:val="left" w:pos="284"/>
        </w:tabs>
        <w:rPr>
          <w:rFonts w:ascii="Times New Roman" w:hAnsi="Times New Roman" w:cs="Times New Roman"/>
          <w:sz w:val="24"/>
          <w:szCs w:val="24"/>
          <w:lang w:val="nl-NL"/>
        </w:rPr>
      </w:pPr>
    </w:p>
    <w:p w:rsidRPr="008E3D3C" w:rsidR="008E3D3C" w:rsidP="008E3D3C" w:rsidRDefault="008E3D3C">
      <w:pPr>
        <w:ind w:firstLine="284"/>
        <w:rPr>
          <w:rFonts w:ascii="Times New Roman" w:hAnsi="Times New Roman"/>
          <w:sz w:val="24"/>
        </w:rPr>
      </w:pPr>
      <w:r w:rsidRPr="008E3D3C">
        <w:rPr>
          <w:rFonts w:ascii="Times New Roman" w:hAnsi="Times New Roman"/>
          <w:sz w:val="24"/>
        </w:rPr>
        <w:t>f. Er wordt een onderdeel toegevoegd, luidende:</w:t>
      </w:r>
    </w:p>
    <w:p w:rsidRPr="008E3D3C" w:rsidR="008E3D3C" w:rsidP="008E3D3C" w:rsidRDefault="008E3D3C">
      <w:pPr>
        <w:ind w:firstLine="284"/>
        <w:rPr>
          <w:rFonts w:ascii="Times New Roman" w:hAnsi="Times New Roman"/>
          <w:sz w:val="24"/>
        </w:rPr>
      </w:pPr>
      <w:r w:rsidRPr="008E3D3C">
        <w:rPr>
          <w:rFonts w:ascii="Times New Roman" w:hAnsi="Times New Roman"/>
          <w:sz w:val="24"/>
        </w:rPr>
        <w:t>l. verbetering van de energetische prestatie, waaronder begrepen het opwekken van hernieuwbare energie, van haar voor permanent verblijf bedoelde woongelegenheden of die van een andere toegelaten instelling.</w:t>
      </w:r>
    </w:p>
    <w:p w:rsidR="008E3D3C" w:rsidP="008D3EA5" w:rsidRDefault="008E3D3C">
      <w:pPr>
        <w:pStyle w:val="Geenafstand"/>
        <w:tabs>
          <w:tab w:val="left" w:pos="284"/>
        </w:tabs>
        <w:rPr>
          <w:rFonts w:ascii="Times New Roman" w:hAnsi="Times New Roman" w:cs="Times New Roman"/>
          <w:sz w:val="24"/>
          <w:szCs w:val="24"/>
          <w:lang w:val="nl-NL"/>
        </w:rPr>
      </w:pPr>
    </w:p>
    <w:p w:rsidRPr="008E3D3C" w:rsidR="008E3D3C" w:rsidP="008E3D3C" w:rsidRDefault="008E3D3C">
      <w:pPr>
        <w:ind w:firstLine="284"/>
        <w:rPr>
          <w:rFonts w:ascii="Times New Roman" w:hAnsi="Times New Roman"/>
          <w:sz w:val="24"/>
        </w:rPr>
      </w:pPr>
      <w:r w:rsidRPr="008E3D3C">
        <w:rPr>
          <w:rFonts w:ascii="Times New Roman" w:hAnsi="Times New Roman"/>
          <w:sz w:val="24"/>
        </w:rPr>
        <w:t>3. In het zesde lid wordt “j en k” vervangen door “j, k en l”.</w:t>
      </w:r>
    </w:p>
    <w:p w:rsidRPr="008D3EA5" w:rsidR="008E3D3C" w:rsidP="008D3EA5" w:rsidRDefault="008E3D3C">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X</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Artikel 45a vervalt.</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Y</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Artikel 46 wordt als volgt gewijzigd:</w:t>
      </w: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 xml:space="preserve">1. In het eerste lid wordt “artikelen 50 en 50a en artikel II, derde lid, derde en vierde volzin, van de Herzieningswet toegelaten instellingen volkshuisvesting” vervangen door “artikelen 49a, tweede en vierde lid, 50 en 50a”. </w:t>
      </w:r>
    </w:p>
    <w:p w:rsidR="00D77D6A" w:rsidP="008D3EA5" w:rsidRDefault="00D77D6A">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2. Het tweede lid komt te luiden:</w:t>
      </w:r>
    </w:p>
    <w:p w:rsidRPr="008D3EA5" w:rsidR="008D3EA5" w:rsidP="008D3EA5" w:rsidRDefault="00D77D6A">
      <w:pPr>
        <w:pStyle w:val="Geenafstand"/>
        <w:tabs>
          <w:tab w:val="left" w:pos="284"/>
        </w:tabs>
        <w:rPr>
          <w:rFonts w:ascii="Times New Roman" w:hAnsi="Times New Roman" w:cs="Times New Roman"/>
          <w:strike/>
          <w:sz w:val="24"/>
          <w:szCs w:val="24"/>
          <w:lang w:val="nl-NL"/>
        </w:rPr>
      </w:pPr>
      <w:r>
        <w:rPr>
          <w:rFonts w:ascii="Times New Roman" w:hAnsi="Times New Roman" w:cs="Times New Roman"/>
          <w:sz w:val="24"/>
          <w:szCs w:val="24"/>
          <w:lang w:val="nl-NL"/>
        </w:rPr>
        <w:lastRenderedPageBreak/>
        <w:tab/>
      </w:r>
      <w:r w:rsidRPr="008D3EA5" w:rsidR="008D3EA5">
        <w:rPr>
          <w:rFonts w:ascii="Times New Roman" w:hAnsi="Times New Roman" w:cs="Times New Roman"/>
          <w:sz w:val="24"/>
          <w:szCs w:val="24"/>
          <w:lang w:val="nl-NL"/>
        </w:rPr>
        <w:t>2. De toegelaten instelling gaat slechts overeenkomsten van huur en verhuur aan, voor zover aan ten minste een bij algemene maatregel van bestuur te bepalen percentage van huishoudens als eerstbedoeld of laatstbedoeld in artikel 20, tweede lid, van de Wet op de huurtoeslag, die een huishoudinkomen hebben dat niet hoger is dan het voor het betrokken huishouden toepasselijke bedrag, bedoeld in artikel 14 van die wet, woongelegenheden waarvoor huurtoeslag ontvangen kan worden op grond van die wet worden verhuurd met een huurprijs van ten hoogste het in artikel 20, tweede lid, van die wet eerstgenoemde respectievelijk laatstgenoemde bedrag. Bij algemene maatregel van bestuur kunnen huishoudens worden uitgezonderd van en nadere voorschriften worden gegeven omtrent de toepassing van de eerste volzin. Bij ministeriële regeling kunnen eisen worden gesteld aan de wijze waarop de inkomensvaststelling door de toegelaten instelling plaatsvindt.</w:t>
      </w:r>
      <w:r w:rsidRPr="008D3EA5" w:rsidR="008D3EA5">
        <w:rPr>
          <w:rFonts w:ascii="Times New Roman" w:hAnsi="Times New Roman" w:cs="Times New Roman"/>
          <w:sz w:val="24"/>
          <w:szCs w:val="24"/>
          <w:lang w:val="nl-NL"/>
        </w:rPr>
        <w:br/>
      </w: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Z</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Artikel 47, eerste lid, wordt als volgt gewijzigd:</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1. In de aanhef wordt “artikelen 50 en 50a en artikel II, derde lid, derde en vierde volzin, van de Herzieningswet toegelaten instellingen volkshuisvesting” vervangen door “artikelen 49a, tweede en vierde lid, 50 en 50a”.</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2. In onderdeel e wordt voor “woongelegenheden” ingevoegd “gebouwen als bedoeld in artikel 45, tweede lid, onderdeel d, of” en vervalt “van dit artikel”.</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3. In onderdeel f wordt voor “de bij algemene maatregel” ingevoegd “de werkzaamheden, genoemd in artikel 45, tweede lid, onderdelen d en f, en”.</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4. In onderdeel g wordt “slopen” vervangen door “doen slopen”.</w:t>
      </w:r>
    </w:p>
    <w:p w:rsidR="008D3EA5" w:rsidP="008D3EA5" w:rsidRDefault="008D3EA5">
      <w:pPr>
        <w:pStyle w:val="Geenafstand"/>
        <w:tabs>
          <w:tab w:val="left" w:pos="284"/>
        </w:tabs>
        <w:rPr>
          <w:rFonts w:ascii="Times New Roman" w:hAnsi="Times New Roman" w:cs="Times New Roman"/>
          <w:sz w:val="24"/>
          <w:szCs w:val="24"/>
          <w:lang w:val="nl-NL"/>
        </w:rPr>
      </w:pPr>
    </w:p>
    <w:p w:rsidRPr="00931A40" w:rsidR="00931A40" w:rsidP="00931A40" w:rsidRDefault="00931A40">
      <w:pPr>
        <w:ind w:firstLine="284"/>
        <w:rPr>
          <w:rFonts w:ascii="Times New Roman" w:hAnsi="Times New Roman"/>
          <w:sz w:val="24"/>
        </w:rPr>
      </w:pPr>
      <w:r w:rsidRPr="00931A40">
        <w:rPr>
          <w:rFonts w:ascii="Times New Roman" w:hAnsi="Times New Roman"/>
          <w:sz w:val="24"/>
        </w:rPr>
        <w:t>4a. In onderdeel i wordt “onderdeel k” vervangen door “onderdelen k en l”.</w:t>
      </w:r>
    </w:p>
    <w:p w:rsidRPr="008D3EA5" w:rsidR="00931A40" w:rsidP="008D3EA5" w:rsidRDefault="00931A40">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5. Er wordt een onderdeel toegevoegd, luidende:</w:t>
      </w:r>
    </w:p>
    <w:p w:rsidRPr="008D3EA5" w:rsidR="008D3EA5" w:rsidP="00D77D6A" w:rsidRDefault="00D77D6A">
      <w:pPr>
        <w:pStyle w:val="Geenafstand"/>
        <w:tabs>
          <w:tab w:val="left" w:pos="284"/>
        </w:tabs>
        <w:rPr>
          <w:rFonts w:ascii="Times New Roman" w:hAnsi="Times New Roman" w:cs="Times New Roman"/>
          <w:sz w:val="24"/>
          <w:szCs w:val="24"/>
          <w:lang w:val="nl-NL"/>
        </w:rPr>
      </w:pPr>
      <w:r>
        <w:rPr>
          <w:rFonts w:ascii="Times New Roman" w:hAnsi="Times New Roman" w:cs="Times New Roman"/>
          <w:sz w:val="24"/>
          <w:szCs w:val="24"/>
          <w:lang w:val="nl-NL"/>
        </w:rPr>
        <w:tab/>
      </w:r>
      <w:r w:rsidRPr="008D3EA5" w:rsidR="008D3EA5">
        <w:rPr>
          <w:rFonts w:ascii="Times New Roman" w:hAnsi="Times New Roman" w:cs="Times New Roman"/>
          <w:sz w:val="24"/>
          <w:szCs w:val="24"/>
          <w:lang w:val="nl-NL"/>
        </w:rPr>
        <w:t>j. het ter vervreemding verwerven van voor permanent verblijf bedoelde woongelegenheden en hun onroerende en infrastructurele aanhorigheden waartoe de toegelaten instelling contractueel gehouden is jegens een derde aan wie de toegelaten instelling deze eerder heeft vervreemd en het vervreemden van die woongelegenheden en aanhorigheden.</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AA</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Na artikel 47 wordt een artikel ingevoegd, luidende:</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b/>
          <w:sz w:val="24"/>
          <w:szCs w:val="24"/>
          <w:lang w:val="nl-NL"/>
        </w:rPr>
        <w:t>Artikel 47a</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1. De toegelaten instelling gaat, behoudens het bepaalde bij en krachtens de artikelen 49a, tweede en vierde lid, 50 en 50a, met betrekking tot haar woongelegenheden, bedoeld in artikel 47, eerste lid, onderdelen b en c, voor zover deze als zelfstandige woning, bedoeld in artikel 234 van Boek 7 van het Burgerlijk Wetboek, worden verhuurd geen overeenkomsten van huur en verhuur voor bepaalde tijd aan voor de</w:t>
      </w:r>
      <w:r w:rsidR="0014335E">
        <w:rPr>
          <w:rFonts w:ascii="Times New Roman" w:hAnsi="Times New Roman"/>
          <w:sz w:val="24"/>
        </w:rPr>
        <w:t xml:space="preserve"> duur van drie</w:t>
      </w:r>
      <w:r w:rsidR="00AE2060">
        <w:rPr>
          <w:rFonts w:ascii="Times New Roman" w:hAnsi="Times New Roman"/>
          <w:sz w:val="24"/>
        </w:rPr>
        <w:t xml:space="preserve"> jaar of korter.</w:t>
      </w: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 xml:space="preserve">2. Het eerste lid is niet van toepassing op personen die deel uitmaken van een bij </w:t>
      </w:r>
      <w:r w:rsidRPr="008D3EA5">
        <w:rPr>
          <w:rFonts w:ascii="Times New Roman" w:hAnsi="Times New Roman"/>
          <w:sz w:val="24"/>
        </w:rPr>
        <w:lastRenderedPageBreak/>
        <w:t>ministeriële regeling te bepalen groep. Met die personen gaat de toegelaten instelling geen overeenkomst van huur en verhuur aan welke een gebruik van woonruimte betreft als bedoeld in artikel 232 lid 2 van Boek 7 van het Burgerlijk Wetboek.</w:t>
      </w:r>
    </w:p>
    <w:p w:rsidR="00D77D6A" w:rsidP="008D3EA5" w:rsidRDefault="00D77D6A">
      <w:pPr>
        <w:widowControl w:val="0"/>
        <w:autoSpaceDE w:val="0"/>
        <w:adjustRightInd w:val="0"/>
        <w:rPr>
          <w:rFonts w:ascii="Times New Roman" w:hAnsi="Times New Roman"/>
          <w:sz w:val="24"/>
        </w:rPr>
      </w:pPr>
    </w:p>
    <w:p w:rsidRPr="008D3EA5" w:rsidR="008D3EA5" w:rsidP="008D3EA5" w:rsidRDefault="008D3EA5">
      <w:pPr>
        <w:widowControl w:val="0"/>
        <w:autoSpaceDE w:val="0"/>
        <w:adjustRightInd w:val="0"/>
        <w:rPr>
          <w:rFonts w:ascii="Times New Roman" w:hAnsi="Times New Roman"/>
          <w:sz w:val="24"/>
        </w:rPr>
      </w:pPr>
      <w:r w:rsidRPr="008D3EA5">
        <w:rPr>
          <w:rFonts w:ascii="Times New Roman" w:hAnsi="Times New Roman"/>
          <w:sz w:val="24"/>
        </w:rPr>
        <w:t>BB</w:t>
      </w:r>
    </w:p>
    <w:p w:rsidR="00D77D6A" w:rsidP="00D77D6A" w:rsidRDefault="00D77D6A">
      <w:pPr>
        <w:widowControl w:val="0"/>
        <w:autoSpaceDE w:val="0"/>
        <w:adjustRightInd w:val="0"/>
        <w:rPr>
          <w:rFonts w:ascii="Times New Roman" w:hAnsi="Times New Roman"/>
          <w:sz w:val="24"/>
        </w:rPr>
      </w:pP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Artikel 48 wordt als volgt gewijzigd:</w:t>
      </w:r>
    </w:p>
    <w:p w:rsidR="00D77D6A" w:rsidP="008D3EA5" w:rsidRDefault="00D77D6A">
      <w:pPr>
        <w:widowControl w:val="0"/>
        <w:autoSpaceDE w:val="0"/>
        <w:adjustRightInd w:val="0"/>
        <w:ind w:left="284"/>
        <w:rPr>
          <w:rFonts w:ascii="Times New Roman" w:hAnsi="Times New Roman"/>
          <w:sz w:val="24"/>
        </w:rPr>
      </w:pPr>
    </w:p>
    <w:p w:rsidRPr="008D3EA5" w:rsidR="008D3EA5" w:rsidP="008D3EA5" w:rsidRDefault="008D3EA5">
      <w:pPr>
        <w:widowControl w:val="0"/>
        <w:autoSpaceDE w:val="0"/>
        <w:adjustRightInd w:val="0"/>
        <w:ind w:left="284"/>
        <w:rPr>
          <w:rFonts w:ascii="Times New Roman" w:hAnsi="Times New Roman"/>
          <w:sz w:val="24"/>
        </w:rPr>
      </w:pPr>
      <w:r w:rsidRPr="008D3EA5">
        <w:rPr>
          <w:rFonts w:ascii="Times New Roman" w:hAnsi="Times New Roman"/>
          <w:sz w:val="24"/>
        </w:rPr>
        <w:t>1. Het eerste lid komt te luiden:</w:t>
      </w:r>
    </w:p>
    <w:p w:rsidRPr="008D3EA5" w:rsidR="008D3EA5" w:rsidP="00D77D6A" w:rsidRDefault="008D3EA5">
      <w:pPr>
        <w:widowControl w:val="0"/>
        <w:autoSpaceDE w:val="0"/>
        <w:adjustRightInd w:val="0"/>
        <w:ind w:firstLine="284"/>
        <w:rPr>
          <w:rFonts w:ascii="Times New Roman" w:hAnsi="Times New Roman"/>
          <w:bCs/>
          <w:sz w:val="24"/>
        </w:rPr>
      </w:pPr>
      <w:r w:rsidRPr="008D3EA5">
        <w:rPr>
          <w:rFonts w:ascii="Times New Roman" w:hAnsi="Times New Roman"/>
          <w:sz w:val="24"/>
        </w:rPr>
        <w:t xml:space="preserve">1. </w:t>
      </w:r>
      <w:r w:rsidRPr="008D3EA5">
        <w:rPr>
          <w:rFonts w:ascii="Times New Roman" w:hAnsi="Times New Roman"/>
          <w:bCs/>
          <w:sz w:val="24"/>
        </w:rPr>
        <w:t xml:space="preserve">De toegelaten instelling gaat, behoudens het bepaalde bij en krachtens de artikelen 49a, tweede en vierde lid, 50 en 50a, met betrekking tot ten minste </w:t>
      </w:r>
      <w:r w:rsidRPr="00C87D52" w:rsidR="00E32AB0">
        <w:rPr>
          <w:rFonts w:ascii="Times New Roman" w:hAnsi="Times New Roman"/>
          <w:color w:val="1F1C1E"/>
          <w:sz w:val="24"/>
        </w:rPr>
        <w:t>92,5% dan wel het in de afspraken, bedoeld in artikel 44, eerste lid, overeengekomen lagere percentage, dat niet lager is dan 85,</w:t>
      </w:r>
      <w:r w:rsidR="00E32AB0">
        <w:rPr>
          <w:rFonts w:ascii="Times New Roman" w:hAnsi="Times New Roman"/>
          <w:color w:val="1F1C1E"/>
          <w:sz w:val="24"/>
        </w:rPr>
        <w:t xml:space="preserve"> </w:t>
      </w:r>
      <w:r w:rsidRPr="008D3EA5">
        <w:rPr>
          <w:rFonts w:ascii="Times New Roman" w:hAnsi="Times New Roman"/>
          <w:bCs/>
          <w:sz w:val="24"/>
        </w:rPr>
        <w:t>van de woongelegenheden, bedoeld in artikel 47, eerste lid, onderdelen b en c, en gedurende 25 jaar slechts overeenkomsten van huur en verhuur aan, indien het huishoudinkomen niet hoger is dan de inkomensgrens, of indien in die woongelegenheden bij algemene maatregel van bestuur te bepalen categorieën van personen worden gehuisvest. Bij ministeriële regeling worden voorschriften gegeven omtrent de in verband met de toepassing van dit lid aan de toegelaten instelling te verstrekken gegevens.</w:t>
      </w:r>
    </w:p>
    <w:p w:rsidRPr="008D3EA5" w:rsidR="008D3EA5" w:rsidP="008D3EA5" w:rsidRDefault="008D3EA5">
      <w:pPr>
        <w:widowControl w:val="0"/>
        <w:autoSpaceDE w:val="0"/>
        <w:adjustRightInd w:val="0"/>
        <w:ind w:left="284"/>
        <w:rPr>
          <w:rFonts w:ascii="Times New Roman" w:hAnsi="Times New Roman"/>
          <w:bCs/>
          <w:sz w:val="24"/>
        </w:rPr>
      </w:pPr>
    </w:p>
    <w:p w:rsidR="008D3EA5" w:rsidP="008D3EA5" w:rsidRDefault="008D3EA5">
      <w:pPr>
        <w:widowControl w:val="0"/>
        <w:autoSpaceDE w:val="0"/>
        <w:adjustRightInd w:val="0"/>
        <w:ind w:firstLine="284"/>
        <w:rPr>
          <w:rFonts w:ascii="Times New Roman" w:hAnsi="Times New Roman"/>
          <w:sz w:val="24"/>
        </w:rPr>
      </w:pPr>
      <w:r w:rsidRPr="008D3EA5">
        <w:rPr>
          <w:rFonts w:ascii="Times New Roman" w:hAnsi="Times New Roman"/>
          <w:bCs/>
          <w:sz w:val="24"/>
        </w:rPr>
        <w:t>2. In het zesde lid wordt “of met” vervangen door “met” en wordt aan het slot toegevoegd “</w:t>
      </w:r>
      <w:r w:rsidRPr="008D3EA5">
        <w:rPr>
          <w:rFonts w:ascii="Times New Roman" w:hAnsi="Times New Roman"/>
          <w:sz w:val="24"/>
        </w:rPr>
        <w:t>dan wel met natuurlijke personen die de gebouwen huren met het uitsluitende doel daarin op het maatschappelijk belang gerichte werkzaamheden te verrichten, met uitsluiting van commercieel gebruik”.</w:t>
      </w:r>
    </w:p>
    <w:p w:rsidRPr="008D3EA5" w:rsidR="00D77D6A" w:rsidP="00D77D6A" w:rsidRDefault="00D77D6A">
      <w:pPr>
        <w:widowControl w:val="0"/>
        <w:autoSpaceDE w:val="0"/>
        <w:adjustRightInd w:val="0"/>
        <w:rPr>
          <w:rFonts w:ascii="Times New Roman" w:hAnsi="Times New Roman"/>
          <w:sz w:val="24"/>
        </w:rPr>
      </w:pPr>
    </w:p>
    <w:p w:rsidRPr="008D3EA5" w:rsidR="008D3EA5" w:rsidP="008D3EA5"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3. Onder vernummering van het zevende lid tot achtste lid, wordt een lid ingevoegd, luidende:</w:t>
      </w:r>
    </w:p>
    <w:p w:rsidRPr="008D3EA5" w:rsidR="008D3EA5" w:rsidP="00D77D6A" w:rsidRDefault="008D3EA5">
      <w:pPr>
        <w:ind w:firstLine="284"/>
        <w:rPr>
          <w:rFonts w:ascii="Times New Roman" w:hAnsi="Times New Roman"/>
          <w:color w:val="1F497D"/>
          <w:sz w:val="24"/>
        </w:rPr>
      </w:pPr>
      <w:r w:rsidRPr="008D3EA5">
        <w:rPr>
          <w:rFonts w:ascii="Times New Roman" w:hAnsi="Times New Roman"/>
          <w:sz w:val="24"/>
        </w:rPr>
        <w:t>7. Indien de toegelaten instelling woongelegenheden van derden verhuurd als bedoeld bij en krachtens artikel 45, zevende lid, onderdeel a, wordt deze verhuur betrokken in de berekening van het percentage, bedoeld in het eerste lid.</w:t>
      </w:r>
    </w:p>
    <w:p w:rsidR="00D77D6A" w:rsidP="008D3EA5" w:rsidRDefault="00D77D6A">
      <w:pPr>
        <w:widowControl w:val="0"/>
        <w:autoSpaceDE w:val="0"/>
        <w:adjustRightInd w:val="0"/>
        <w:rPr>
          <w:rFonts w:ascii="Times New Roman" w:hAnsi="Times New Roman"/>
          <w:sz w:val="24"/>
        </w:rPr>
      </w:pPr>
    </w:p>
    <w:p w:rsidR="008D3EA5" w:rsidP="008D3EA5" w:rsidRDefault="008D3EA5">
      <w:pPr>
        <w:widowControl w:val="0"/>
        <w:autoSpaceDE w:val="0"/>
        <w:adjustRightInd w:val="0"/>
        <w:rPr>
          <w:rFonts w:ascii="Times New Roman" w:hAnsi="Times New Roman"/>
          <w:sz w:val="24"/>
        </w:rPr>
      </w:pPr>
      <w:r w:rsidRPr="008D3EA5">
        <w:rPr>
          <w:rFonts w:ascii="Times New Roman" w:hAnsi="Times New Roman"/>
          <w:sz w:val="24"/>
        </w:rPr>
        <w:t>CC</w:t>
      </w:r>
    </w:p>
    <w:p w:rsidRPr="008D3EA5" w:rsidR="00D77D6A" w:rsidP="008D3EA5" w:rsidRDefault="00D77D6A">
      <w:pPr>
        <w:widowControl w:val="0"/>
        <w:autoSpaceDE w:val="0"/>
        <w:adjustRightInd w:val="0"/>
        <w:rPr>
          <w:rFonts w:ascii="Times New Roman" w:hAnsi="Times New Roman"/>
          <w:sz w:val="24"/>
        </w:rPr>
      </w:pPr>
    </w:p>
    <w:p w:rsidRPr="008D3EA5" w:rsidR="008D3EA5" w:rsidP="008D3EA5" w:rsidRDefault="008D3EA5">
      <w:pPr>
        <w:widowControl w:val="0"/>
        <w:tabs>
          <w:tab w:val="left" w:pos="284"/>
        </w:tabs>
        <w:autoSpaceDE w:val="0"/>
        <w:adjustRightInd w:val="0"/>
        <w:rPr>
          <w:rFonts w:ascii="Times New Roman" w:hAnsi="Times New Roman"/>
          <w:sz w:val="24"/>
        </w:rPr>
      </w:pPr>
      <w:r w:rsidRPr="008D3EA5">
        <w:rPr>
          <w:rFonts w:ascii="Times New Roman" w:hAnsi="Times New Roman"/>
          <w:sz w:val="24"/>
        </w:rPr>
        <w:tab/>
        <w:t>In artikel 49, zevende lid, wordt “artikel 50 en artikel II, derde lid, derde en vierde volzin, van de Herzieningswet toegelaten instellingen volkshuisvesting” vervangen door “artikel 49a, tweede en vierde lid, en 50”.</w:t>
      </w:r>
    </w:p>
    <w:p w:rsidR="00D77D6A" w:rsidP="008D3EA5" w:rsidRDefault="00D77D6A">
      <w:pPr>
        <w:widowControl w:val="0"/>
        <w:autoSpaceDE w:val="0"/>
        <w:adjustRightInd w:val="0"/>
        <w:rPr>
          <w:rFonts w:ascii="Times New Roman" w:hAnsi="Times New Roman"/>
          <w:sz w:val="24"/>
        </w:rPr>
      </w:pPr>
    </w:p>
    <w:p w:rsidRPr="008D3EA5" w:rsidR="008D3EA5" w:rsidP="008D3EA5" w:rsidRDefault="008D3EA5">
      <w:pPr>
        <w:widowControl w:val="0"/>
        <w:autoSpaceDE w:val="0"/>
        <w:adjustRightInd w:val="0"/>
        <w:rPr>
          <w:rFonts w:ascii="Times New Roman" w:hAnsi="Times New Roman"/>
          <w:sz w:val="24"/>
        </w:rPr>
      </w:pPr>
      <w:r w:rsidRPr="008D3EA5">
        <w:rPr>
          <w:rFonts w:ascii="Times New Roman" w:hAnsi="Times New Roman"/>
          <w:sz w:val="24"/>
        </w:rPr>
        <w:t>DD</w:t>
      </w:r>
    </w:p>
    <w:p w:rsidR="00D77D6A" w:rsidP="00D77D6A" w:rsidRDefault="00D77D6A">
      <w:pPr>
        <w:widowControl w:val="0"/>
        <w:autoSpaceDE w:val="0"/>
        <w:adjustRightInd w:val="0"/>
        <w:rPr>
          <w:rFonts w:ascii="Times New Roman" w:hAnsi="Times New Roman"/>
          <w:sz w:val="24"/>
        </w:rPr>
      </w:pPr>
    </w:p>
    <w:p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Na artikel 49 wordt een artikel ingevoegd, luidende:</w:t>
      </w:r>
    </w:p>
    <w:p w:rsidRPr="008D3EA5" w:rsidR="00D77D6A" w:rsidP="00D77D6A" w:rsidRDefault="00D77D6A">
      <w:pPr>
        <w:widowControl w:val="0"/>
        <w:autoSpaceDE w:val="0"/>
        <w:adjustRightInd w:val="0"/>
        <w:rPr>
          <w:rFonts w:ascii="Times New Roman" w:hAnsi="Times New Roman"/>
          <w:sz w:val="24"/>
        </w:rPr>
      </w:pPr>
    </w:p>
    <w:p w:rsidRPr="008D3EA5" w:rsidR="008D3EA5" w:rsidP="00D77D6A" w:rsidRDefault="008D3EA5">
      <w:pPr>
        <w:widowControl w:val="0"/>
        <w:autoSpaceDE w:val="0"/>
        <w:adjustRightInd w:val="0"/>
        <w:rPr>
          <w:rFonts w:ascii="Times New Roman" w:hAnsi="Times New Roman"/>
          <w:sz w:val="24"/>
        </w:rPr>
      </w:pPr>
      <w:r w:rsidRPr="008D3EA5">
        <w:rPr>
          <w:rFonts w:ascii="Times New Roman" w:hAnsi="Times New Roman"/>
          <w:b/>
          <w:sz w:val="24"/>
        </w:rPr>
        <w:t>Artikel 49a</w:t>
      </w:r>
    </w:p>
    <w:p w:rsidR="00D77D6A" w:rsidP="00D77D6A" w:rsidRDefault="00D77D6A">
      <w:pPr>
        <w:rPr>
          <w:rFonts w:ascii="Times New Roman" w:hAnsi="Times New Roman"/>
          <w:sz w:val="24"/>
        </w:rPr>
      </w:pPr>
    </w:p>
    <w:p w:rsidRPr="008D3EA5" w:rsidR="008D3EA5" w:rsidP="00D77D6A" w:rsidRDefault="008D3EA5">
      <w:pPr>
        <w:ind w:firstLine="284"/>
        <w:rPr>
          <w:rFonts w:ascii="Times New Roman" w:hAnsi="Times New Roman"/>
          <w:sz w:val="24"/>
        </w:rPr>
      </w:pPr>
      <w:r w:rsidRPr="008D3EA5">
        <w:rPr>
          <w:rFonts w:ascii="Times New Roman" w:hAnsi="Times New Roman"/>
          <w:sz w:val="24"/>
        </w:rPr>
        <w:t xml:space="preserve">1. De toegelaten instelling geeft geen toepassing aan de artikelen 49, eerste lid, eerste zin, en 25b, eerste lid, van de Mededingingswet, of aan artikel 49, eerste lid, eerste zin, en tweede lid, dan nadat de beoogde wijze waarop hieraan toepassing zal worden gegeven is goedgekeurd door Onze Minister. Zij doet een voorstel daartoe aan hem toekomen. </w:t>
      </w:r>
    </w:p>
    <w:p w:rsidRPr="008D3EA5" w:rsidR="008D3EA5" w:rsidP="00D77D6A" w:rsidRDefault="008D3EA5">
      <w:pPr>
        <w:ind w:firstLine="284"/>
        <w:rPr>
          <w:rFonts w:ascii="Times New Roman" w:hAnsi="Times New Roman"/>
          <w:sz w:val="24"/>
        </w:rPr>
      </w:pPr>
      <w:r w:rsidRPr="008D3EA5">
        <w:rPr>
          <w:rFonts w:ascii="Times New Roman" w:hAnsi="Times New Roman"/>
          <w:sz w:val="24"/>
        </w:rPr>
        <w:t xml:space="preserve">2. De toegelaten instelling kan in het voorstel Onze Minister verzoeken om toepassing te geven aan artikel 50, eerste lid. </w:t>
      </w:r>
    </w:p>
    <w:p w:rsidRPr="008D3EA5" w:rsidR="008D3EA5" w:rsidP="00D77D6A" w:rsidRDefault="008D3EA5">
      <w:pPr>
        <w:ind w:firstLine="284"/>
        <w:rPr>
          <w:rFonts w:ascii="Times New Roman" w:hAnsi="Times New Roman"/>
          <w:sz w:val="24"/>
        </w:rPr>
      </w:pPr>
      <w:r w:rsidRPr="008D3EA5">
        <w:rPr>
          <w:rFonts w:ascii="Times New Roman" w:hAnsi="Times New Roman"/>
          <w:sz w:val="24"/>
        </w:rPr>
        <w:lastRenderedPageBreak/>
        <w:t xml:space="preserve">3. Onze Minister neemt binnen twaalf weken na ontvangst van het voorstel een besluit omtrent de goedkeuring daarvan, welke termijn hij, door schriftelijke kennisgeving daarvan aan de toegelaten instelling, telkens kan verlengen met een door hem daarbij te bepalen termijn van ten hoogste zes weken, van welke verlenging hij kennis geeft voor het verstrijken van de eerstgenoemde dan wel de voor de laatste maal verlengde termijn. De toegelaten instelling geeft toepassing aan de artikelen 49, eerste lid, eerste volzin, en 25b, eerste lid, van de Mededingingswet, of aan artikel 49, eerste lid, eerste volzin, en tweede lid, met ingang van 1 januari volgend op het tijdstip waarop Onze Minister het voorstel heeft goedgekeurd. </w:t>
      </w:r>
    </w:p>
    <w:p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4. Indien het goedgekeurde voorstel een verzoek bevat als bedoeld in het tweede lid, is daarop het tweede lid van artikel 50 van toepassing.</w:t>
      </w:r>
    </w:p>
    <w:p w:rsidRPr="008D3EA5" w:rsidR="00D77D6A" w:rsidP="00D77D6A" w:rsidRDefault="00D77D6A">
      <w:pPr>
        <w:widowControl w:val="0"/>
        <w:autoSpaceDE w:val="0"/>
        <w:adjustRightInd w:val="0"/>
        <w:rPr>
          <w:rFonts w:ascii="Times New Roman" w:hAnsi="Times New Roman"/>
          <w:sz w:val="24"/>
        </w:rPr>
      </w:pPr>
    </w:p>
    <w:p w:rsidR="008D3EA5" w:rsidP="008D3EA5" w:rsidRDefault="008D3EA5">
      <w:pPr>
        <w:widowControl w:val="0"/>
        <w:autoSpaceDE w:val="0"/>
        <w:adjustRightInd w:val="0"/>
        <w:rPr>
          <w:rFonts w:ascii="Times New Roman" w:hAnsi="Times New Roman"/>
          <w:sz w:val="24"/>
        </w:rPr>
      </w:pPr>
      <w:r w:rsidRPr="008D3EA5">
        <w:rPr>
          <w:rFonts w:ascii="Times New Roman" w:hAnsi="Times New Roman"/>
          <w:sz w:val="24"/>
        </w:rPr>
        <w:t>EE</w:t>
      </w:r>
    </w:p>
    <w:p w:rsidRPr="008D3EA5" w:rsidR="00D77D6A" w:rsidP="008D3EA5" w:rsidRDefault="00D77D6A">
      <w:pPr>
        <w:widowControl w:val="0"/>
        <w:autoSpaceDE w:val="0"/>
        <w:adjustRightInd w:val="0"/>
        <w:rPr>
          <w:rFonts w:ascii="Times New Roman" w:hAnsi="Times New Roman"/>
          <w:sz w:val="24"/>
        </w:rPr>
      </w:pPr>
    </w:p>
    <w:p w:rsidRPr="008D3EA5" w:rsidR="008D3EA5" w:rsidP="008D3EA5" w:rsidRDefault="008D3EA5">
      <w:pPr>
        <w:widowControl w:val="0"/>
        <w:tabs>
          <w:tab w:val="left" w:pos="426"/>
        </w:tabs>
        <w:autoSpaceDE w:val="0"/>
        <w:adjustRightInd w:val="0"/>
        <w:rPr>
          <w:rFonts w:ascii="Times New Roman" w:hAnsi="Times New Roman"/>
          <w:sz w:val="24"/>
        </w:rPr>
      </w:pPr>
      <w:r w:rsidRPr="008D3EA5">
        <w:rPr>
          <w:rFonts w:ascii="Times New Roman" w:hAnsi="Times New Roman"/>
          <w:sz w:val="24"/>
        </w:rPr>
        <w:tab/>
        <w:t xml:space="preserve">In artikel 50b, tweede lid, wordt “artikelen 21, eerste lid en tweede lid” vervangen door “artikel 21, eerste lid” en “53, tweede lid en derde lid, aanhef en onderdeel a” vervangen door “53, tweede lid, derde lid, aanhef en onderdeel a, en vierde lid, aanhef en onderdeel f”. </w:t>
      </w:r>
    </w:p>
    <w:p w:rsidR="00D77D6A" w:rsidP="008D3EA5" w:rsidRDefault="00D77D6A">
      <w:pPr>
        <w:widowControl w:val="0"/>
        <w:autoSpaceDE w:val="0"/>
        <w:adjustRightInd w:val="0"/>
        <w:rPr>
          <w:rFonts w:ascii="Times New Roman" w:hAnsi="Times New Roman"/>
          <w:sz w:val="24"/>
        </w:rPr>
      </w:pPr>
    </w:p>
    <w:p w:rsidRPr="008D3EA5" w:rsidR="008D3EA5" w:rsidP="008D3EA5" w:rsidRDefault="008D3EA5">
      <w:pPr>
        <w:widowControl w:val="0"/>
        <w:autoSpaceDE w:val="0"/>
        <w:adjustRightInd w:val="0"/>
        <w:rPr>
          <w:rFonts w:ascii="Times New Roman" w:hAnsi="Times New Roman"/>
          <w:sz w:val="24"/>
        </w:rPr>
      </w:pPr>
      <w:r w:rsidRPr="008D3EA5">
        <w:rPr>
          <w:rFonts w:ascii="Times New Roman" w:hAnsi="Times New Roman"/>
          <w:sz w:val="24"/>
        </w:rPr>
        <w:t>FF</w:t>
      </w:r>
    </w:p>
    <w:p w:rsidR="00D77D6A" w:rsidP="00D77D6A" w:rsidRDefault="00D77D6A">
      <w:pPr>
        <w:widowControl w:val="0"/>
        <w:autoSpaceDE w:val="0"/>
        <w:adjustRightInd w:val="0"/>
        <w:rPr>
          <w:rFonts w:ascii="Times New Roman" w:hAnsi="Times New Roman"/>
          <w:sz w:val="24"/>
        </w:rPr>
      </w:pP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Artikel 53 wordt als volgt gewijzigd:</w:t>
      </w:r>
    </w:p>
    <w:p w:rsidR="00D77D6A" w:rsidP="00D77D6A" w:rsidRDefault="00D77D6A">
      <w:pPr>
        <w:widowControl w:val="0"/>
        <w:autoSpaceDE w:val="0"/>
        <w:adjustRightInd w:val="0"/>
        <w:rPr>
          <w:rFonts w:ascii="Times New Roman" w:hAnsi="Times New Roman"/>
          <w:sz w:val="24"/>
        </w:rPr>
      </w:pP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1. Het tweede lid komt te luiden:</w:t>
      </w: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 xml:space="preserve">2. </w:t>
      </w:r>
      <w:r w:rsidRPr="008D3EA5">
        <w:rPr>
          <w:rFonts w:ascii="Times New Roman" w:hAnsi="Times New Roman"/>
          <w:bCs/>
          <w:sz w:val="24"/>
        </w:rPr>
        <w:t xml:space="preserve">Een </w:t>
      </w:r>
      <w:r w:rsidRPr="008D3EA5">
        <w:rPr>
          <w:rFonts w:ascii="Times New Roman" w:hAnsi="Times New Roman"/>
          <w:sz w:val="24"/>
        </w:rPr>
        <w:t>voorgenomen fusie waarbij een toegelaten instelling betrokken is behoeft goedkeuring van Onze Minister. Een verzoek om goedkeuring omvat in elk geval de door haar voorziene gevolgen van die fusie voor de volkshuisvesting in de gemeenten waar de toegelaten instelling die uit die fusie voortkomt voornemens is feitelijk werkzaam te zijn. Die toegelaten instelling voert overleg over dat verzoek met de colleges van burgemeester en wethouders van die gemeenten, alsmede met de in het belang van de huurders van haar woongelegenheden werkzame huurdersorganisaties.</w:t>
      </w:r>
    </w:p>
    <w:p w:rsidR="00D77D6A" w:rsidP="00D77D6A" w:rsidRDefault="00D77D6A">
      <w:pPr>
        <w:widowControl w:val="0"/>
        <w:autoSpaceDE w:val="0"/>
        <w:adjustRightInd w:val="0"/>
        <w:rPr>
          <w:rFonts w:ascii="Times New Roman" w:hAnsi="Times New Roman"/>
          <w:sz w:val="24"/>
        </w:rPr>
      </w:pP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2. In het derde lid, onderdeel a, wordt na “colleges” ingevoegd “en de huurdersorganisaties”.</w:t>
      </w:r>
    </w:p>
    <w:p w:rsidR="00D77D6A" w:rsidP="00D77D6A" w:rsidRDefault="00D77D6A">
      <w:pPr>
        <w:widowControl w:val="0"/>
        <w:autoSpaceDE w:val="0"/>
        <w:adjustRightInd w:val="0"/>
        <w:rPr>
          <w:rFonts w:ascii="Times New Roman" w:hAnsi="Times New Roman"/>
          <w:sz w:val="24"/>
        </w:rPr>
      </w:pPr>
    </w:p>
    <w:p w:rsidRPr="008D3EA5" w:rsidR="008D3EA5" w:rsidP="008D3EA5"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3. Aan het vierde lid wordt, onder vervanging van “, of” aan het slot van onderdeel d door een puntkomma en van de punt aan het slot van onderdeel e door “; of”, een onderdeel toegevoegd, luidende:</w:t>
      </w: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 xml:space="preserve">f. de huurdersorganisaties, bedoeld in het tweede lid, niet met de voorgenomen fusie instemmen, tenzij naar zijn oordeel door de fusie: </w:t>
      </w: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1°. wordt voorkomen dat ten aanzien van de betrokken toegelaten instelling een situatie ontstaat als bedoeld in artikel 29, eerste lid, of 57, eerste lid, onderdeel a, of</w:t>
      </w: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2°. wordt voorkomen dat een toegelaten instelling niet in staat is toepassing te geven aan artikel 42, eerste lid, eerste volzin; of</w:t>
      </w: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3°. het voldoen aan een aanwijzing als bedoeld in artikel 61d, gegeven in verband met verplichtingen gesteld bij of krachtens hoofdstuk IV, afdeling 2, wordt bevorderd.</w:t>
      </w:r>
    </w:p>
    <w:p w:rsidRPr="008D3EA5" w:rsidR="008D3EA5" w:rsidP="008D3EA5" w:rsidRDefault="008D3EA5">
      <w:pPr>
        <w:widowControl w:val="0"/>
        <w:autoSpaceDE w:val="0"/>
        <w:adjustRightInd w:val="0"/>
        <w:ind w:left="284" w:firstLine="34"/>
        <w:rPr>
          <w:rFonts w:ascii="Times New Roman" w:hAnsi="Times New Roman"/>
          <w:sz w:val="24"/>
        </w:rPr>
      </w:pPr>
    </w:p>
    <w:p w:rsidRPr="008D3EA5" w:rsidR="008D3EA5" w:rsidP="008D3EA5"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4. Onder vernummering van het vijfde lid tot zesde lid en van het zesde en zevende lid tot achtste en negende lid worden twee leden ingevoegd, luidende:</w:t>
      </w: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 xml:space="preserve">5. Het derde lid, onder a, en het vierde lid, onder f, zijn niet van toepassing indien sprake is van een fusie met een of meer dochtermaatschappijen of met een of meer verbonden </w:t>
      </w:r>
      <w:r w:rsidRPr="008D3EA5">
        <w:rPr>
          <w:rFonts w:ascii="Times New Roman" w:hAnsi="Times New Roman"/>
          <w:sz w:val="24"/>
        </w:rPr>
        <w:lastRenderedPageBreak/>
        <w:t>ondernemingen, niet zijnde woningvennootschappen.</w:t>
      </w: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 xml:space="preserve">7. Voor zover artikel 317, derde lid, van Boek 2 van het Burgerlijk Wetboek ertoe leidt dat Onze Minister de voorgenomen fusie dient goed te keuren, </w:t>
      </w:r>
      <w:r w:rsidRPr="008D3EA5">
        <w:rPr>
          <w:rFonts w:ascii="Times New Roman" w:hAnsi="Times New Roman"/>
          <w:iCs/>
          <w:sz w:val="24"/>
        </w:rPr>
        <w:t>heeft dat artikel niet dat rechtsgevolg</w:t>
      </w:r>
      <w:r w:rsidRPr="008D3EA5">
        <w:rPr>
          <w:rFonts w:ascii="Times New Roman" w:hAnsi="Times New Roman"/>
          <w:sz w:val="24"/>
        </w:rPr>
        <w:t xml:space="preserve"> indien sprake is van een fusie:</w:t>
      </w: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a. tussen dochtermaatschappijen;</w:t>
      </w: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b. tussen verbonden ondernemingen;</w:t>
      </w: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c. van een of meer dochtermaatschappijen met een of meer verbonden ondernemingen.</w:t>
      </w:r>
    </w:p>
    <w:p w:rsidRPr="008D3EA5" w:rsidR="008D3EA5" w:rsidP="008D3EA5" w:rsidRDefault="008D3EA5">
      <w:pPr>
        <w:widowControl w:val="0"/>
        <w:autoSpaceDE w:val="0"/>
        <w:adjustRightInd w:val="0"/>
        <w:rPr>
          <w:rFonts w:ascii="Times New Roman" w:hAnsi="Times New Roman"/>
          <w:sz w:val="24"/>
        </w:rPr>
      </w:pPr>
    </w:p>
    <w:p w:rsidRPr="008D3EA5" w:rsidR="008D3EA5" w:rsidP="008D3EA5"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5. In het achtste lid (nieuw) wordt “vierde lid, onderdeel b, en vijfde lid” vervangen door “vierde lid, aanhef en onderdelen b en f, vijfde en zesde lid”.</w:t>
      </w:r>
    </w:p>
    <w:p w:rsidR="00D77D6A" w:rsidP="00D77D6A" w:rsidRDefault="00D77D6A">
      <w:pPr>
        <w:widowControl w:val="0"/>
        <w:autoSpaceDE w:val="0"/>
        <w:adjustRightInd w:val="0"/>
        <w:rPr>
          <w:rFonts w:ascii="Times New Roman" w:hAnsi="Times New Roman"/>
          <w:sz w:val="24"/>
        </w:rPr>
      </w:pPr>
    </w:p>
    <w:p w:rsidRPr="008D3EA5" w:rsidR="008D3EA5" w:rsidP="008D3EA5"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6. In het negende lid (nieuw) wordt “vijfde lid” vervangen door “zevende lid”.</w:t>
      </w:r>
    </w:p>
    <w:p w:rsidR="00D77D6A" w:rsidP="008D3EA5" w:rsidRDefault="00D77D6A">
      <w:pPr>
        <w:widowControl w:val="0"/>
        <w:autoSpaceDE w:val="0"/>
        <w:adjustRightInd w:val="0"/>
        <w:rPr>
          <w:rFonts w:ascii="Times New Roman" w:hAnsi="Times New Roman"/>
          <w:sz w:val="24"/>
        </w:rPr>
      </w:pPr>
    </w:p>
    <w:p w:rsidR="008D3EA5" w:rsidP="008D3EA5" w:rsidRDefault="008D3EA5">
      <w:pPr>
        <w:widowControl w:val="0"/>
        <w:autoSpaceDE w:val="0"/>
        <w:adjustRightInd w:val="0"/>
        <w:rPr>
          <w:rFonts w:ascii="Times New Roman" w:hAnsi="Times New Roman"/>
          <w:sz w:val="24"/>
        </w:rPr>
      </w:pPr>
      <w:r w:rsidRPr="008D3EA5">
        <w:rPr>
          <w:rFonts w:ascii="Times New Roman" w:hAnsi="Times New Roman"/>
          <w:sz w:val="24"/>
        </w:rPr>
        <w:t>GG</w:t>
      </w:r>
    </w:p>
    <w:p w:rsidRPr="008D3EA5" w:rsidR="00A12893" w:rsidP="008D3EA5" w:rsidRDefault="00A12893">
      <w:pPr>
        <w:widowControl w:val="0"/>
        <w:autoSpaceDE w:val="0"/>
        <w:adjustRightInd w:val="0"/>
        <w:rPr>
          <w:rFonts w:ascii="Times New Roman" w:hAnsi="Times New Roman"/>
          <w:sz w:val="24"/>
        </w:rPr>
      </w:pPr>
    </w:p>
    <w:p w:rsidR="008D3EA5" w:rsidP="008D3EA5"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Artikel 53a wordt als volgt gewijzigd:</w:t>
      </w:r>
    </w:p>
    <w:p w:rsidRPr="008D3EA5" w:rsidR="00D77D6A" w:rsidP="00D77D6A" w:rsidRDefault="00D77D6A">
      <w:pPr>
        <w:widowControl w:val="0"/>
        <w:autoSpaceDE w:val="0"/>
        <w:adjustRightInd w:val="0"/>
        <w:rPr>
          <w:rFonts w:ascii="Times New Roman" w:hAnsi="Times New Roman"/>
          <w:sz w:val="24"/>
        </w:rPr>
      </w:pPr>
    </w:p>
    <w:p w:rsidRPr="008D3EA5" w:rsidR="008D3EA5" w:rsidP="008D3EA5"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1. Het tweede lid, derde zin, komt te luiden:</w:t>
      </w:r>
    </w:p>
    <w:p w:rsidRPr="008D3EA5" w:rsidR="008D3EA5" w:rsidP="00C46643"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Het bestuur van de toegelaten instelling kan, indien naar zijn oordeel bijzondere omstandigheden daartoe aanleiding geven, besluiten de termijn van vier jaar, genoemd in de eerste volzin, eens per dezelfde vier jaar met een jaar te verlengen of op te schorten, in welk geval het dit verantwoordt in het jaarverslag, bedoeld in artikel 36.</w:t>
      </w:r>
    </w:p>
    <w:p w:rsidR="00D77D6A" w:rsidP="00D77D6A" w:rsidRDefault="00D77D6A">
      <w:pPr>
        <w:widowControl w:val="0"/>
        <w:autoSpaceDE w:val="0"/>
        <w:adjustRightInd w:val="0"/>
        <w:rPr>
          <w:rFonts w:ascii="Times New Roman" w:hAnsi="Times New Roman"/>
          <w:sz w:val="24"/>
        </w:rPr>
      </w:pP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2. In het vierde lid vervalt “Onze Minister,”.</w:t>
      </w:r>
    </w:p>
    <w:p w:rsidR="00D77D6A" w:rsidP="00D77D6A" w:rsidRDefault="00D77D6A">
      <w:pPr>
        <w:widowControl w:val="0"/>
        <w:autoSpaceDE w:val="0"/>
        <w:adjustRightInd w:val="0"/>
        <w:rPr>
          <w:rFonts w:ascii="Times New Roman" w:hAnsi="Times New Roman"/>
          <w:sz w:val="24"/>
        </w:rPr>
      </w:pPr>
    </w:p>
    <w:p w:rsidRPr="008D3EA5" w:rsidR="008D3EA5" w:rsidP="008D3EA5"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3. In het vijfde lid vervalt “artikel 43, tweede lid, en dat, bedoeld in” en wordt “44, tweede lid” vervangen door “44, eerste lid”.</w:t>
      </w:r>
    </w:p>
    <w:p w:rsidR="00D77D6A" w:rsidP="008D3EA5" w:rsidRDefault="00D77D6A">
      <w:pPr>
        <w:widowControl w:val="0"/>
        <w:autoSpaceDE w:val="0"/>
        <w:adjustRightInd w:val="0"/>
        <w:rPr>
          <w:rFonts w:ascii="Times New Roman" w:hAnsi="Times New Roman"/>
          <w:sz w:val="24"/>
        </w:rPr>
      </w:pPr>
    </w:p>
    <w:p w:rsidRPr="008D3EA5" w:rsidR="008D3EA5" w:rsidP="008D3EA5" w:rsidRDefault="008D3EA5">
      <w:pPr>
        <w:widowControl w:val="0"/>
        <w:autoSpaceDE w:val="0"/>
        <w:adjustRightInd w:val="0"/>
        <w:rPr>
          <w:rFonts w:ascii="Times New Roman" w:hAnsi="Times New Roman"/>
          <w:sz w:val="24"/>
        </w:rPr>
      </w:pPr>
      <w:r w:rsidRPr="008D3EA5">
        <w:rPr>
          <w:rFonts w:ascii="Times New Roman" w:hAnsi="Times New Roman"/>
          <w:sz w:val="24"/>
        </w:rPr>
        <w:t>HH</w:t>
      </w:r>
    </w:p>
    <w:p w:rsidR="00D77D6A" w:rsidP="00D77D6A" w:rsidRDefault="00D77D6A">
      <w:pPr>
        <w:widowControl w:val="0"/>
        <w:autoSpaceDE w:val="0"/>
        <w:adjustRightInd w:val="0"/>
        <w:rPr>
          <w:rFonts w:ascii="Times New Roman" w:hAnsi="Times New Roman"/>
          <w:sz w:val="24"/>
        </w:rPr>
      </w:pPr>
    </w:p>
    <w:p w:rsidRPr="008D3EA5" w:rsidR="008D3EA5" w:rsidP="008D3EA5"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 xml:space="preserve">In artikel 54, tweede lid, onderdeel d, wordt “44, tweede lid” vervangen door “44, eerste lid”. </w:t>
      </w:r>
    </w:p>
    <w:p w:rsidR="00D77D6A" w:rsidP="008D3EA5" w:rsidRDefault="00D77D6A">
      <w:pPr>
        <w:widowControl w:val="0"/>
        <w:autoSpaceDE w:val="0"/>
        <w:adjustRightInd w:val="0"/>
        <w:rPr>
          <w:rFonts w:ascii="Times New Roman" w:hAnsi="Times New Roman"/>
          <w:sz w:val="24"/>
        </w:rPr>
      </w:pPr>
    </w:p>
    <w:p w:rsidRPr="008D3EA5" w:rsidR="008D3EA5" w:rsidP="008D3EA5" w:rsidRDefault="008D3EA5">
      <w:pPr>
        <w:widowControl w:val="0"/>
        <w:autoSpaceDE w:val="0"/>
        <w:adjustRightInd w:val="0"/>
        <w:rPr>
          <w:rFonts w:ascii="Times New Roman" w:hAnsi="Times New Roman"/>
          <w:sz w:val="24"/>
        </w:rPr>
      </w:pPr>
      <w:r w:rsidRPr="008D3EA5">
        <w:rPr>
          <w:rFonts w:ascii="Times New Roman" w:hAnsi="Times New Roman"/>
          <w:sz w:val="24"/>
        </w:rPr>
        <w:t>II</w:t>
      </w:r>
    </w:p>
    <w:p w:rsidR="00D77D6A" w:rsidP="00D77D6A" w:rsidRDefault="00D77D6A">
      <w:pPr>
        <w:widowControl w:val="0"/>
        <w:autoSpaceDE w:val="0"/>
        <w:adjustRightInd w:val="0"/>
        <w:rPr>
          <w:rFonts w:ascii="Times New Roman" w:hAnsi="Times New Roman"/>
          <w:sz w:val="24"/>
        </w:rPr>
      </w:pPr>
    </w:p>
    <w:p w:rsidRPr="008D3EA5" w:rsidR="008D3EA5" w:rsidP="008D3EA5"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In artikel 55, derde lid, derde zin, wordt “Artikel 48, eerste lid, tweede volzin, en” vervangen door “Artikel 47a, tweede lid, tweede volzin en 48,”.</w:t>
      </w:r>
    </w:p>
    <w:p w:rsidR="00D77D6A" w:rsidP="008D3EA5" w:rsidRDefault="00D77D6A">
      <w:pPr>
        <w:widowControl w:val="0"/>
        <w:autoSpaceDE w:val="0"/>
        <w:adjustRightInd w:val="0"/>
        <w:rPr>
          <w:rFonts w:ascii="Times New Roman" w:hAnsi="Times New Roman"/>
          <w:sz w:val="24"/>
        </w:rPr>
      </w:pPr>
    </w:p>
    <w:p w:rsidRPr="008D3EA5" w:rsidR="008D3EA5" w:rsidP="008D3EA5" w:rsidRDefault="008D3EA5">
      <w:pPr>
        <w:widowControl w:val="0"/>
        <w:autoSpaceDE w:val="0"/>
        <w:adjustRightInd w:val="0"/>
        <w:rPr>
          <w:rFonts w:ascii="Times New Roman" w:hAnsi="Times New Roman"/>
          <w:sz w:val="24"/>
        </w:rPr>
      </w:pPr>
      <w:r w:rsidRPr="008D3EA5">
        <w:rPr>
          <w:rFonts w:ascii="Times New Roman" w:hAnsi="Times New Roman"/>
          <w:sz w:val="24"/>
        </w:rPr>
        <w:t>JJ</w:t>
      </w:r>
    </w:p>
    <w:p w:rsidR="00D77D6A" w:rsidP="00D77D6A" w:rsidRDefault="00D77D6A">
      <w:pPr>
        <w:widowControl w:val="0"/>
        <w:autoSpaceDE w:val="0"/>
        <w:adjustRightInd w:val="0"/>
        <w:rPr>
          <w:rFonts w:ascii="Times New Roman" w:hAnsi="Times New Roman"/>
          <w:sz w:val="24"/>
        </w:rPr>
      </w:pPr>
    </w:p>
    <w:p w:rsidRPr="008D3EA5" w:rsidR="008D3EA5" w:rsidP="008D3EA5"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Artikel 55b wordt als volgt gewijzigd:</w:t>
      </w:r>
    </w:p>
    <w:p w:rsidRPr="008D3EA5" w:rsidR="008D3EA5" w:rsidP="00D77D6A" w:rsidRDefault="008D3EA5">
      <w:pPr>
        <w:widowControl w:val="0"/>
        <w:autoSpaceDE w:val="0"/>
        <w:adjustRightInd w:val="0"/>
        <w:rPr>
          <w:rFonts w:ascii="Times New Roman" w:hAnsi="Times New Roman"/>
          <w:sz w:val="24"/>
        </w:rPr>
      </w:pPr>
    </w:p>
    <w:p w:rsidRPr="008D3EA5" w:rsidR="008D3EA5" w:rsidP="008D3EA5"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1. In het eerste lid, onderdeel a, wordt “slopen” vervangen door “het doen slopen”.</w:t>
      </w:r>
    </w:p>
    <w:p w:rsidR="00D77D6A" w:rsidP="00D77D6A" w:rsidRDefault="00D77D6A">
      <w:pPr>
        <w:widowControl w:val="0"/>
        <w:autoSpaceDE w:val="0"/>
        <w:adjustRightInd w:val="0"/>
        <w:rPr>
          <w:rFonts w:ascii="Times New Roman" w:hAnsi="Times New Roman"/>
          <w:sz w:val="24"/>
        </w:rPr>
      </w:pPr>
    </w:p>
    <w:p w:rsidRPr="008D3EA5" w:rsidR="008D3EA5" w:rsidP="008D3EA5"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2. In het tweede lid vervalt “als bedoeld in artikel 1, eerste lid, onderdeel f respectievelijk g, van de Wet op het overleg huurders verhuurder” en wordt “die wet” vervangen door “de Wet op het overleg huurders verhuurder”.</w:t>
      </w:r>
    </w:p>
    <w:p w:rsidR="00D77D6A" w:rsidP="00D77D6A" w:rsidRDefault="00D77D6A">
      <w:pPr>
        <w:widowControl w:val="0"/>
        <w:autoSpaceDE w:val="0"/>
        <w:adjustRightInd w:val="0"/>
        <w:rPr>
          <w:rFonts w:ascii="Times New Roman" w:hAnsi="Times New Roman"/>
          <w:sz w:val="24"/>
        </w:rPr>
      </w:pP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 xml:space="preserve">3. In het derde lid wordt “Bij algemene maatregel van bestuur” vervangen door “Door </w:t>
      </w:r>
      <w:r w:rsidRPr="008D3EA5">
        <w:rPr>
          <w:rFonts w:ascii="Times New Roman" w:hAnsi="Times New Roman"/>
          <w:sz w:val="24"/>
        </w:rPr>
        <w:lastRenderedPageBreak/>
        <w:t>Onze Minister”.</w:t>
      </w:r>
    </w:p>
    <w:p w:rsidR="00D77D6A" w:rsidP="008D3EA5" w:rsidRDefault="00D77D6A">
      <w:pPr>
        <w:widowControl w:val="0"/>
        <w:autoSpaceDE w:val="0"/>
        <w:adjustRightInd w:val="0"/>
        <w:rPr>
          <w:rFonts w:ascii="Times New Roman" w:hAnsi="Times New Roman"/>
          <w:sz w:val="24"/>
        </w:rPr>
      </w:pPr>
    </w:p>
    <w:p w:rsidRPr="008D3EA5" w:rsidR="008D3EA5" w:rsidP="008D3EA5" w:rsidRDefault="008D3EA5">
      <w:pPr>
        <w:widowControl w:val="0"/>
        <w:autoSpaceDE w:val="0"/>
        <w:adjustRightInd w:val="0"/>
        <w:rPr>
          <w:rFonts w:ascii="Times New Roman" w:hAnsi="Times New Roman"/>
          <w:sz w:val="24"/>
        </w:rPr>
      </w:pPr>
      <w:r w:rsidRPr="008D3EA5">
        <w:rPr>
          <w:rFonts w:ascii="Times New Roman" w:hAnsi="Times New Roman"/>
          <w:sz w:val="24"/>
        </w:rPr>
        <w:t>KK</w:t>
      </w:r>
    </w:p>
    <w:p w:rsidR="00D77D6A" w:rsidP="00D77D6A" w:rsidRDefault="00D77D6A">
      <w:pPr>
        <w:widowControl w:val="0"/>
        <w:autoSpaceDE w:val="0"/>
        <w:adjustRightInd w:val="0"/>
        <w:rPr>
          <w:rFonts w:ascii="Times New Roman" w:hAnsi="Times New Roman"/>
          <w:sz w:val="24"/>
        </w:rPr>
      </w:pP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In het opschrift van Afdeling 4 wordt “en projectsteun” vervangen door “, projectsteun en borgingsvoorziening”.</w:t>
      </w:r>
    </w:p>
    <w:p w:rsidR="00D77D6A" w:rsidP="008D3EA5" w:rsidRDefault="00D77D6A">
      <w:pPr>
        <w:widowControl w:val="0"/>
        <w:autoSpaceDE w:val="0"/>
        <w:adjustRightInd w:val="0"/>
        <w:rPr>
          <w:rFonts w:ascii="Times New Roman" w:hAnsi="Times New Roman"/>
          <w:sz w:val="24"/>
        </w:rPr>
      </w:pPr>
    </w:p>
    <w:p w:rsidRPr="008D3EA5" w:rsidR="008D3EA5" w:rsidP="008D3EA5" w:rsidRDefault="008D3EA5">
      <w:pPr>
        <w:widowControl w:val="0"/>
        <w:autoSpaceDE w:val="0"/>
        <w:adjustRightInd w:val="0"/>
        <w:rPr>
          <w:rFonts w:ascii="Times New Roman" w:hAnsi="Times New Roman"/>
          <w:sz w:val="24"/>
        </w:rPr>
      </w:pPr>
      <w:r w:rsidRPr="008D3EA5">
        <w:rPr>
          <w:rFonts w:ascii="Times New Roman" w:hAnsi="Times New Roman"/>
          <w:sz w:val="24"/>
        </w:rPr>
        <w:t>LL</w:t>
      </w:r>
    </w:p>
    <w:p w:rsidR="00D77D6A" w:rsidP="00D77D6A" w:rsidRDefault="00D77D6A">
      <w:pPr>
        <w:widowControl w:val="0"/>
        <w:autoSpaceDE w:val="0"/>
        <w:adjustRightInd w:val="0"/>
        <w:rPr>
          <w:rFonts w:ascii="Times New Roman" w:hAnsi="Times New Roman"/>
          <w:sz w:val="24"/>
        </w:rPr>
      </w:pPr>
    </w:p>
    <w:p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Voor artikel 57 wordt ingevoegd:</w:t>
      </w:r>
    </w:p>
    <w:p w:rsidRPr="008D3EA5" w:rsidR="00D77D6A" w:rsidP="00D77D6A" w:rsidRDefault="00D77D6A">
      <w:pPr>
        <w:widowControl w:val="0"/>
        <w:autoSpaceDE w:val="0"/>
        <w:adjustRightInd w:val="0"/>
        <w:rPr>
          <w:rFonts w:ascii="Times New Roman" w:hAnsi="Times New Roman"/>
          <w:sz w:val="24"/>
        </w:rPr>
      </w:pPr>
    </w:p>
    <w:p w:rsidRPr="00D77D6A" w:rsidR="008D3EA5" w:rsidP="00D77D6A" w:rsidRDefault="008D3EA5">
      <w:pPr>
        <w:widowControl w:val="0"/>
        <w:autoSpaceDE w:val="0"/>
        <w:adjustRightInd w:val="0"/>
        <w:rPr>
          <w:rFonts w:ascii="Times New Roman" w:hAnsi="Times New Roman"/>
          <w:i/>
          <w:sz w:val="24"/>
        </w:rPr>
      </w:pPr>
      <w:r w:rsidRPr="00D77D6A">
        <w:rPr>
          <w:rFonts w:ascii="Times New Roman" w:hAnsi="Times New Roman"/>
          <w:i/>
          <w:sz w:val="24"/>
        </w:rPr>
        <w:t>§ 1. Sanering en projectsteun</w:t>
      </w:r>
    </w:p>
    <w:p w:rsidR="00D77D6A" w:rsidP="008D3EA5" w:rsidRDefault="00D77D6A">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MM</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Voor artikel 59 wordt ingevoegd:</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D77D6A" w:rsidR="008D3EA5" w:rsidP="008D3EA5" w:rsidRDefault="008D3EA5">
      <w:pPr>
        <w:pStyle w:val="Geenafstand"/>
        <w:tabs>
          <w:tab w:val="left" w:pos="284"/>
        </w:tabs>
        <w:rPr>
          <w:rFonts w:ascii="Times New Roman" w:hAnsi="Times New Roman" w:cs="Times New Roman"/>
          <w:i/>
          <w:sz w:val="24"/>
          <w:szCs w:val="24"/>
          <w:lang w:val="nl-NL"/>
        </w:rPr>
      </w:pPr>
      <w:r w:rsidRPr="00D77D6A">
        <w:rPr>
          <w:rFonts w:ascii="Times New Roman" w:hAnsi="Times New Roman" w:cs="Times New Roman"/>
          <w:i/>
          <w:sz w:val="24"/>
          <w:szCs w:val="24"/>
          <w:lang w:val="nl-NL"/>
        </w:rPr>
        <w:t>§ 2. Borgingsvoorziening</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NN</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8D3EA5" w:rsidRDefault="008D3EA5">
      <w:pPr>
        <w:pStyle w:val="Geenafstand"/>
        <w:tabs>
          <w:tab w:val="left" w:pos="284"/>
        </w:tabs>
        <w:rPr>
          <w:rFonts w:ascii="Times New Roman" w:hAnsi="Times New Roman" w:cs="Times New Roman"/>
          <w:sz w:val="24"/>
          <w:szCs w:val="24"/>
          <w:lang w:val="nl-NL"/>
        </w:rPr>
      </w:pPr>
      <w:r w:rsidRPr="008D3EA5">
        <w:rPr>
          <w:rFonts w:ascii="Times New Roman" w:hAnsi="Times New Roman" w:cs="Times New Roman"/>
          <w:sz w:val="24"/>
          <w:szCs w:val="24"/>
          <w:lang w:val="nl-NL"/>
        </w:rPr>
        <w:tab/>
        <w:t>Na artikel 59 worden zeven artikelen ingevoegd, luidende:</w:t>
      </w:r>
    </w:p>
    <w:p w:rsidRPr="008D3EA5" w:rsidR="008D3EA5" w:rsidP="008D3EA5" w:rsidRDefault="008D3EA5">
      <w:pPr>
        <w:pStyle w:val="Geenafstand"/>
        <w:tabs>
          <w:tab w:val="left" w:pos="284"/>
        </w:tabs>
        <w:rPr>
          <w:rFonts w:ascii="Times New Roman" w:hAnsi="Times New Roman" w:cs="Times New Roman"/>
          <w:sz w:val="24"/>
          <w:szCs w:val="24"/>
          <w:lang w:val="nl-NL"/>
        </w:rPr>
      </w:pPr>
    </w:p>
    <w:p w:rsidRPr="008D3EA5" w:rsidR="008D3EA5" w:rsidP="00D77D6A" w:rsidRDefault="008D3EA5">
      <w:pPr>
        <w:widowControl w:val="0"/>
        <w:autoSpaceDE w:val="0"/>
        <w:adjustRightInd w:val="0"/>
        <w:rPr>
          <w:rFonts w:ascii="Times New Roman" w:hAnsi="Times New Roman"/>
          <w:bCs/>
          <w:sz w:val="24"/>
        </w:rPr>
      </w:pPr>
      <w:r w:rsidRPr="008D3EA5">
        <w:rPr>
          <w:rFonts w:ascii="Times New Roman" w:hAnsi="Times New Roman"/>
          <w:b/>
          <w:bCs/>
          <w:sz w:val="24"/>
        </w:rPr>
        <w:t>Artikel 59a</w:t>
      </w:r>
    </w:p>
    <w:p w:rsidR="00D77D6A" w:rsidP="00D77D6A" w:rsidRDefault="00D77D6A">
      <w:pPr>
        <w:widowControl w:val="0"/>
        <w:autoSpaceDE w:val="0"/>
        <w:adjustRightInd w:val="0"/>
        <w:rPr>
          <w:rFonts w:ascii="Times New Roman" w:hAnsi="Times New Roman"/>
          <w:bCs/>
          <w:sz w:val="24"/>
        </w:rPr>
      </w:pPr>
    </w:p>
    <w:p w:rsidRPr="008D3EA5" w:rsidR="008D3EA5" w:rsidP="00D77D6A" w:rsidRDefault="008D3EA5">
      <w:pPr>
        <w:widowControl w:val="0"/>
        <w:autoSpaceDE w:val="0"/>
        <w:adjustRightInd w:val="0"/>
        <w:ind w:firstLine="284"/>
        <w:rPr>
          <w:rFonts w:ascii="Times New Roman" w:hAnsi="Times New Roman"/>
          <w:bCs/>
          <w:sz w:val="24"/>
        </w:rPr>
      </w:pPr>
      <w:r w:rsidRPr="008D3EA5">
        <w:rPr>
          <w:rFonts w:ascii="Times New Roman" w:hAnsi="Times New Roman"/>
          <w:bCs/>
          <w:sz w:val="24"/>
        </w:rPr>
        <w:t xml:space="preserve">1. </w:t>
      </w:r>
      <w:r w:rsidRPr="008D3EA5">
        <w:rPr>
          <w:rFonts w:ascii="Times New Roman" w:hAnsi="Times New Roman"/>
          <w:sz w:val="24"/>
        </w:rPr>
        <w:t>Op verzoek van Onze Minister verstrekt het bestuur van de borgingsvoorziening hem inlichtingen over haar werkzaamheden ten aanzien van het door toegelaten instellingen aantrekken van leningen, voor zover dat naar zijn oordeel in verband met het faciliteren van de borgingsvoorziening noodzakelijk is.</w:t>
      </w: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bCs/>
          <w:sz w:val="24"/>
        </w:rPr>
        <w:t xml:space="preserve">2. </w:t>
      </w:r>
      <w:r w:rsidRPr="008D3EA5">
        <w:rPr>
          <w:rFonts w:ascii="Times New Roman" w:hAnsi="Times New Roman"/>
          <w:sz w:val="24"/>
        </w:rPr>
        <w:t>Het bestuur van de borgingsvoorziening doet onverwijld aan Onze Minister mededeling van alle feiten en omstandigheden waarvan het voor het bestuur redelijkerwijs duidelijk zou moeten zijn dat zij van belang zijn in verband met het faciliteren van de borgingsvoorziening.</w:t>
      </w:r>
    </w:p>
    <w:p w:rsidR="00D77D6A" w:rsidP="00D77D6A" w:rsidRDefault="00D77D6A">
      <w:pPr>
        <w:widowControl w:val="0"/>
        <w:autoSpaceDE w:val="0"/>
        <w:adjustRightInd w:val="0"/>
        <w:rPr>
          <w:rFonts w:ascii="Times New Roman" w:hAnsi="Times New Roman"/>
          <w:b/>
          <w:bCs/>
          <w:sz w:val="24"/>
        </w:rPr>
      </w:pPr>
    </w:p>
    <w:p w:rsidRPr="008D3EA5" w:rsidR="008D3EA5" w:rsidP="00D77D6A" w:rsidRDefault="008D3EA5">
      <w:pPr>
        <w:widowControl w:val="0"/>
        <w:autoSpaceDE w:val="0"/>
        <w:adjustRightInd w:val="0"/>
        <w:rPr>
          <w:rFonts w:ascii="Times New Roman" w:hAnsi="Times New Roman"/>
          <w:bCs/>
          <w:sz w:val="24"/>
        </w:rPr>
      </w:pPr>
      <w:r w:rsidRPr="008D3EA5">
        <w:rPr>
          <w:rFonts w:ascii="Times New Roman" w:hAnsi="Times New Roman"/>
          <w:b/>
          <w:bCs/>
          <w:sz w:val="24"/>
        </w:rPr>
        <w:t>Artikel 59b</w:t>
      </w:r>
    </w:p>
    <w:p w:rsidR="00D77D6A" w:rsidP="00D77D6A" w:rsidRDefault="00D77D6A">
      <w:pPr>
        <w:widowControl w:val="0"/>
        <w:autoSpaceDE w:val="0"/>
        <w:adjustRightInd w:val="0"/>
        <w:rPr>
          <w:rFonts w:ascii="Times New Roman" w:hAnsi="Times New Roman"/>
          <w:bCs/>
          <w:sz w:val="24"/>
        </w:rPr>
      </w:pP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bCs/>
          <w:sz w:val="24"/>
        </w:rPr>
        <w:t xml:space="preserve">1. </w:t>
      </w:r>
      <w:r w:rsidRPr="008D3EA5">
        <w:rPr>
          <w:rFonts w:ascii="Times New Roman" w:hAnsi="Times New Roman"/>
          <w:sz w:val="24"/>
        </w:rPr>
        <w:t>De bestuurders en de commissarissen van de borgingsvoorziening zijn geschikt en betrouwbaar voor de uitoefening van hun werkzaamheden.</w:t>
      </w:r>
    </w:p>
    <w:p w:rsidRPr="008D3EA5" w:rsidR="008D3EA5" w:rsidP="00D77D6A" w:rsidRDefault="008D3EA5">
      <w:pPr>
        <w:widowControl w:val="0"/>
        <w:autoSpaceDE w:val="0"/>
        <w:adjustRightInd w:val="0"/>
        <w:ind w:firstLine="284"/>
        <w:rPr>
          <w:rFonts w:ascii="Times New Roman" w:hAnsi="Times New Roman"/>
          <w:bCs/>
          <w:sz w:val="24"/>
        </w:rPr>
      </w:pPr>
      <w:r w:rsidRPr="008D3EA5">
        <w:rPr>
          <w:rFonts w:ascii="Times New Roman" w:hAnsi="Times New Roman"/>
          <w:bCs/>
          <w:sz w:val="24"/>
        </w:rPr>
        <w:t xml:space="preserve">2. </w:t>
      </w:r>
      <w:r w:rsidRPr="008D3EA5">
        <w:rPr>
          <w:rFonts w:ascii="Times New Roman" w:hAnsi="Times New Roman"/>
          <w:sz w:val="24"/>
        </w:rPr>
        <w:t>Alvorens de raad van commissarissen een commissaris of bestuurder benoemt of herbenoemt, verzoekt deze Onze Minister om zijn zienswijze op de geschiktheid van de betrokken persoon voor het lidmaatschap van de raad van commissarissen respectievelijk voor het lidmaatschap van het bestuur en de betrouwbaarheid van die persoon aan haar kenbaar te maken. Een commissaris of bestuurder wordt niet benoemd of herbenoemd zonder dat Onze Minister daarover een positieve zienswijze heeft uitgebracht. Bij of krachtens algemene maatregel van bestuur worden nadere voorschriften gegeven omtrent de toepassing van dit lid.</w:t>
      </w:r>
      <w:r w:rsidRPr="008D3EA5">
        <w:rPr>
          <w:rFonts w:ascii="Times New Roman" w:hAnsi="Times New Roman"/>
          <w:bCs/>
          <w:sz w:val="24"/>
        </w:rPr>
        <w:t xml:space="preserve"> </w:t>
      </w:r>
    </w:p>
    <w:p w:rsidR="00D77D6A" w:rsidP="00D77D6A" w:rsidRDefault="00D77D6A">
      <w:pPr>
        <w:widowControl w:val="0"/>
        <w:autoSpaceDE w:val="0"/>
        <w:adjustRightInd w:val="0"/>
        <w:rPr>
          <w:rFonts w:ascii="Times New Roman" w:hAnsi="Times New Roman"/>
          <w:b/>
          <w:bCs/>
          <w:sz w:val="24"/>
        </w:rPr>
      </w:pPr>
    </w:p>
    <w:p w:rsidRPr="008D3EA5" w:rsidR="008D3EA5" w:rsidP="00D77D6A" w:rsidRDefault="008D3EA5">
      <w:pPr>
        <w:widowControl w:val="0"/>
        <w:autoSpaceDE w:val="0"/>
        <w:adjustRightInd w:val="0"/>
        <w:rPr>
          <w:rFonts w:ascii="Times New Roman" w:hAnsi="Times New Roman"/>
          <w:bCs/>
          <w:sz w:val="24"/>
        </w:rPr>
      </w:pPr>
      <w:r w:rsidRPr="008D3EA5">
        <w:rPr>
          <w:rFonts w:ascii="Times New Roman" w:hAnsi="Times New Roman"/>
          <w:b/>
          <w:bCs/>
          <w:sz w:val="24"/>
        </w:rPr>
        <w:t>Artikel 59c</w:t>
      </w:r>
    </w:p>
    <w:p w:rsidR="00D77D6A" w:rsidP="00D77D6A" w:rsidRDefault="00D77D6A">
      <w:pPr>
        <w:widowControl w:val="0"/>
        <w:autoSpaceDE w:val="0"/>
        <w:adjustRightInd w:val="0"/>
        <w:rPr>
          <w:rFonts w:ascii="Times New Roman" w:hAnsi="Times New Roman"/>
          <w:bCs/>
          <w:sz w:val="24"/>
        </w:rPr>
      </w:pP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bCs/>
          <w:sz w:val="24"/>
        </w:rPr>
        <w:t xml:space="preserve">1. </w:t>
      </w:r>
      <w:r w:rsidRPr="008D3EA5">
        <w:rPr>
          <w:rFonts w:ascii="Times New Roman" w:hAnsi="Times New Roman"/>
          <w:sz w:val="24"/>
        </w:rPr>
        <w:t xml:space="preserve">Het bestuur van de borgingsvoorziening stelt beleidsregels op met betrekking tot het </w:t>
      </w:r>
      <w:r w:rsidRPr="008D3EA5">
        <w:rPr>
          <w:rFonts w:ascii="Times New Roman" w:hAnsi="Times New Roman"/>
          <w:sz w:val="24"/>
        </w:rPr>
        <w:lastRenderedPageBreak/>
        <w:t>voorzien in compensatie als bedoeld in artikel 1, eerste lid, begripsomschrijving van compensatie, onderdeel a.</w:t>
      </w: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bCs/>
          <w:sz w:val="24"/>
        </w:rPr>
        <w:t xml:space="preserve">2. </w:t>
      </w:r>
      <w:r w:rsidRPr="008D3EA5">
        <w:rPr>
          <w:rFonts w:ascii="Times New Roman" w:hAnsi="Times New Roman"/>
          <w:sz w:val="24"/>
        </w:rPr>
        <w:t>De beleidsregels hebben in ieder geval betrekking op de kaders voor de borging van geldleningen van deelnemers en voor de financiële soliditeit van de borgingsvoorziening, waaronder:</w:t>
      </w:r>
    </w:p>
    <w:p w:rsidRPr="008D3EA5" w:rsidR="008D3EA5" w:rsidP="00D77D6A" w:rsidRDefault="008D3EA5">
      <w:pPr>
        <w:pStyle w:val="Geenafstand"/>
        <w:ind w:firstLine="284"/>
        <w:rPr>
          <w:rFonts w:ascii="Times New Roman" w:hAnsi="Times New Roman" w:cs="Times New Roman"/>
          <w:sz w:val="24"/>
          <w:szCs w:val="24"/>
          <w:lang w:val="nl-NL"/>
        </w:rPr>
      </w:pPr>
      <w:r w:rsidRPr="008D3EA5">
        <w:rPr>
          <w:rFonts w:ascii="Times New Roman" w:hAnsi="Times New Roman" w:cs="Times New Roman"/>
          <w:sz w:val="24"/>
          <w:szCs w:val="24"/>
          <w:lang w:val="nl-NL"/>
        </w:rPr>
        <w:t>a. de gehanteerde financiële ratio’s en andere risico-indicatoren, en de relatie daarvan met de beoordeling van de financiële positie en de borgingsmogelijkheden van deelnemers;</w:t>
      </w:r>
    </w:p>
    <w:p w:rsidRPr="008D3EA5" w:rsidR="008D3EA5" w:rsidP="00D77D6A" w:rsidRDefault="008D3EA5">
      <w:pPr>
        <w:pStyle w:val="Geenafstand"/>
        <w:ind w:firstLine="284"/>
        <w:rPr>
          <w:rFonts w:ascii="Times New Roman" w:hAnsi="Times New Roman" w:cs="Times New Roman"/>
          <w:sz w:val="24"/>
          <w:szCs w:val="24"/>
          <w:lang w:val="nl-NL"/>
        </w:rPr>
      </w:pPr>
      <w:r w:rsidRPr="008D3EA5">
        <w:rPr>
          <w:rFonts w:ascii="Times New Roman" w:hAnsi="Times New Roman" w:cs="Times New Roman"/>
          <w:sz w:val="24"/>
          <w:szCs w:val="24"/>
          <w:lang w:val="nl-NL"/>
        </w:rPr>
        <w:t>b. de verstrekking van borging en de uitvoering van maatregelen richting deelnemers met een hoog financieel risico;</w:t>
      </w:r>
    </w:p>
    <w:p w:rsidRPr="008D3EA5" w:rsidR="008D3EA5" w:rsidP="00D77D6A" w:rsidRDefault="008D3EA5">
      <w:pPr>
        <w:pStyle w:val="Geenafstand"/>
        <w:ind w:firstLine="284"/>
        <w:rPr>
          <w:rFonts w:ascii="Times New Roman" w:hAnsi="Times New Roman" w:cs="Times New Roman"/>
          <w:sz w:val="24"/>
          <w:szCs w:val="24"/>
          <w:lang w:val="nl-NL"/>
        </w:rPr>
      </w:pPr>
      <w:r w:rsidRPr="008D3EA5">
        <w:rPr>
          <w:rFonts w:ascii="Times New Roman" w:hAnsi="Times New Roman" w:cs="Times New Roman"/>
          <w:sz w:val="24"/>
          <w:szCs w:val="24"/>
          <w:lang w:val="nl-NL"/>
        </w:rPr>
        <w:t>c. de maximale omvang per individuele toegelaten instelling van het totaal aan geborgde leningen;</w:t>
      </w:r>
    </w:p>
    <w:p w:rsidRPr="008D3EA5" w:rsidR="008D3EA5" w:rsidP="00D77D6A" w:rsidRDefault="008D3EA5">
      <w:pPr>
        <w:pStyle w:val="Geenafstand"/>
        <w:ind w:firstLine="284"/>
        <w:rPr>
          <w:rFonts w:ascii="Times New Roman" w:hAnsi="Times New Roman" w:cs="Times New Roman"/>
          <w:sz w:val="24"/>
          <w:szCs w:val="24"/>
          <w:lang w:val="nl-NL"/>
        </w:rPr>
      </w:pPr>
      <w:r w:rsidRPr="008D3EA5">
        <w:rPr>
          <w:rFonts w:ascii="Times New Roman" w:hAnsi="Times New Roman" w:cs="Times New Roman"/>
          <w:sz w:val="24"/>
          <w:szCs w:val="24"/>
          <w:lang w:val="nl-NL"/>
        </w:rPr>
        <w:t>d. de omvang van het risicokapitaal dat toereikend wordt geacht om verliezen van de borgingsvoorziening te dekken;</w:t>
      </w:r>
    </w:p>
    <w:p w:rsidRPr="008D3EA5" w:rsidR="008D3EA5" w:rsidP="00D77D6A" w:rsidRDefault="008D3EA5">
      <w:pPr>
        <w:pStyle w:val="Geenafstand"/>
        <w:ind w:firstLine="284"/>
        <w:rPr>
          <w:rFonts w:ascii="Times New Roman" w:hAnsi="Times New Roman" w:cs="Times New Roman"/>
          <w:sz w:val="24"/>
          <w:szCs w:val="24"/>
          <w:lang w:val="nl-NL"/>
        </w:rPr>
      </w:pPr>
      <w:r w:rsidRPr="008D3EA5">
        <w:rPr>
          <w:rFonts w:ascii="Times New Roman" w:hAnsi="Times New Roman" w:cs="Times New Roman"/>
          <w:sz w:val="24"/>
          <w:szCs w:val="24"/>
          <w:lang w:val="nl-NL"/>
        </w:rPr>
        <w:t>e. de wijze van informatieverstrekking en data-uitwisseling in het kader van de borging.</w:t>
      </w: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bCs/>
          <w:sz w:val="24"/>
        </w:rPr>
        <w:t xml:space="preserve">3. </w:t>
      </w:r>
      <w:r w:rsidRPr="008D3EA5">
        <w:rPr>
          <w:rFonts w:ascii="Times New Roman" w:hAnsi="Times New Roman"/>
          <w:sz w:val="24"/>
        </w:rPr>
        <w:t>Bij ministeriële regeling kunnen nadere regels worden gesteld ten aanzien van de onderwerpen, genoemd in het tweede lid.</w:t>
      </w: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bCs/>
          <w:sz w:val="24"/>
        </w:rPr>
        <w:t xml:space="preserve">4. </w:t>
      </w:r>
      <w:r w:rsidRPr="008D3EA5">
        <w:rPr>
          <w:rFonts w:ascii="Times New Roman" w:hAnsi="Times New Roman"/>
          <w:sz w:val="24"/>
        </w:rPr>
        <w:t>De beleidsregels van de borgingsvoorziening behoeven de goedkeuring van Onze Minister.</w:t>
      </w: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bCs/>
          <w:sz w:val="24"/>
        </w:rPr>
        <w:t xml:space="preserve">5. </w:t>
      </w:r>
      <w:r w:rsidRPr="008D3EA5">
        <w:rPr>
          <w:rFonts w:ascii="Times New Roman" w:hAnsi="Times New Roman"/>
          <w:sz w:val="24"/>
        </w:rPr>
        <w:t>Onze Minister kan aan de beleidsregels zijn goedkeuring onthouden indien de beleidsregels:</w:t>
      </w:r>
    </w:p>
    <w:p w:rsidRPr="008D3EA5" w:rsidR="008D3EA5" w:rsidP="00D77D6A" w:rsidRDefault="008D3EA5">
      <w:pPr>
        <w:pStyle w:val="Geenafstand"/>
        <w:ind w:firstLine="284"/>
        <w:rPr>
          <w:rFonts w:ascii="Times New Roman" w:hAnsi="Times New Roman" w:cs="Times New Roman"/>
          <w:sz w:val="24"/>
          <w:szCs w:val="24"/>
          <w:lang w:val="nl-NL"/>
        </w:rPr>
      </w:pPr>
      <w:r w:rsidRPr="008D3EA5">
        <w:rPr>
          <w:rFonts w:ascii="Times New Roman" w:hAnsi="Times New Roman" w:cs="Times New Roman"/>
          <w:sz w:val="24"/>
          <w:szCs w:val="24"/>
          <w:lang w:val="nl-NL"/>
        </w:rPr>
        <w:t>a. in strijd zijn met de wettelijke voorschriften voor toegelaten instellingen;</w:t>
      </w:r>
    </w:p>
    <w:p w:rsidRPr="008D3EA5" w:rsidR="008D3EA5" w:rsidP="00D77D6A" w:rsidRDefault="008D3EA5">
      <w:pPr>
        <w:pStyle w:val="Geenafstand"/>
        <w:ind w:firstLine="284"/>
        <w:rPr>
          <w:rFonts w:ascii="Times New Roman" w:hAnsi="Times New Roman" w:cs="Times New Roman"/>
          <w:sz w:val="24"/>
          <w:szCs w:val="24"/>
          <w:lang w:val="nl-NL"/>
        </w:rPr>
      </w:pPr>
      <w:r w:rsidRPr="008D3EA5">
        <w:rPr>
          <w:rFonts w:ascii="Times New Roman" w:hAnsi="Times New Roman" w:cs="Times New Roman"/>
          <w:sz w:val="24"/>
          <w:szCs w:val="24"/>
          <w:lang w:val="nl-NL"/>
        </w:rPr>
        <w:t>b. in onvoldoende mate ondersteunend zijn aan de ontwikkeling van consistente financiële kaders en normen voor toegelaten instellingen; of</w:t>
      </w:r>
    </w:p>
    <w:p w:rsidRPr="008D3EA5" w:rsidR="008D3EA5" w:rsidP="00D77D6A" w:rsidRDefault="008D3EA5">
      <w:pPr>
        <w:pStyle w:val="Geenafstand"/>
        <w:ind w:firstLine="284"/>
        <w:rPr>
          <w:rFonts w:ascii="Times New Roman" w:hAnsi="Times New Roman" w:cs="Times New Roman"/>
          <w:sz w:val="24"/>
          <w:szCs w:val="24"/>
          <w:lang w:val="nl-NL"/>
        </w:rPr>
      </w:pPr>
      <w:r w:rsidRPr="008D3EA5">
        <w:rPr>
          <w:rFonts w:ascii="Times New Roman" w:hAnsi="Times New Roman" w:cs="Times New Roman"/>
          <w:sz w:val="24"/>
          <w:szCs w:val="24"/>
          <w:lang w:val="nl-NL"/>
        </w:rPr>
        <w:t>c. in onvoldoende mate bijdragen aan een prudente risicobeheersing.</w:t>
      </w:r>
    </w:p>
    <w:p w:rsidRPr="008D3EA5" w:rsidR="008D3EA5" w:rsidP="00D77D6A" w:rsidRDefault="008D3EA5">
      <w:pPr>
        <w:pStyle w:val="Geenafstand"/>
        <w:rPr>
          <w:rFonts w:ascii="Times New Roman" w:hAnsi="Times New Roman" w:cs="Times New Roman"/>
          <w:sz w:val="24"/>
          <w:szCs w:val="24"/>
          <w:lang w:val="nl-NL"/>
        </w:rPr>
      </w:pPr>
    </w:p>
    <w:p w:rsidRPr="008D3EA5" w:rsidR="008D3EA5" w:rsidP="00D77D6A" w:rsidRDefault="008D3EA5">
      <w:pPr>
        <w:widowControl w:val="0"/>
        <w:autoSpaceDE w:val="0"/>
        <w:adjustRightInd w:val="0"/>
        <w:rPr>
          <w:rFonts w:ascii="Times New Roman" w:hAnsi="Times New Roman"/>
          <w:bCs/>
          <w:sz w:val="24"/>
        </w:rPr>
      </w:pPr>
      <w:r w:rsidRPr="008D3EA5">
        <w:rPr>
          <w:rFonts w:ascii="Times New Roman" w:hAnsi="Times New Roman"/>
          <w:b/>
          <w:bCs/>
          <w:sz w:val="24"/>
        </w:rPr>
        <w:t>Artikel 59d</w:t>
      </w:r>
    </w:p>
    <w:p w:rsidR="00D77D6A" w:rsidP="008D3EA5" w:rsidRDefault="00D77D6A">
      <w:pPr>
        <w:widowControl w:val="0"/>
        <w:autoSpaceDE w:val="0"/>
        <w:adjustRightInd w:val="0"/>
        <w:ind w:left="284"/>
        <w:rPr>
          <w:rFonts w:ascii="Times New Roman" w:hAnsi="Times New Roman"/>
          <w:bCs/>
          <w:sz w:val="24"/>
        </w:rPr>
      </w:pP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bCs/>
          <w:sz w:val="24"/>
        </w:rPr>
        <w:t xml:space="preserve">1. </w:t>
      </w:r>
      <w:r w:rsidRPr="008D3EA5">
        <w:rPr>
          <w:rFonts w:ascii="Times New Roman" w:hAnsi="Times New Roman"/>
          <w:sz w:val="24"/>
        </w:rPr>
        <w:t>De wijze waarop de borgingsvoorziening in compensatie als bedoeld in artikel 1, eerste lid, begripsomschrijving van compensatie, onderdeel a, voorziet is beheerst en integer.</w:t>
      </w:r>
    </w:p>
    <w:p w:rsidRPr="008D3EA5" w:rsidR="008D3EA5" w:rsidP="00D77D6A" w:rsidRDefault="008D3EA5">
      <w:pPr>
        <w:widowControl w:val="0"/>
        <w:autoSpaceDE w:val="0"/>
        <w:adjustRightInd w:val="0"/>
        <w:ind w:left="284"/>
        <w:rPr>
          <w:rFonts w:ascii="Times New Roman" w:hAnsi="Times New Roman"/>
          <w:sz w:val="24"/>
        </w:rPr>
      </w:pPr>
      <w:r w:rsidRPr="008D3EA5">
        <w:rPr>
          <w:rFonts w:ascii="Times New Roman" w:hAnsi="Times New Roman"/>
          <w:bCs/>
          <w:sz w:val="24"/>
        </w:rPr>
        <w:t xml:space="preserve">2. </w:t>
      </w:r>
      <w:r w:rsidRPr="008D3EA5">
        <w:rPr>
          <w:rFonts w:ascii="Times New Roman" w:hAnsi="Times New Roman"/>
          <w:sz w:val="24"/>
        </w:rPr>
        <w:t>Bij de beoordeling door Onze Minister van een beheerste bedrijfsvoering wordt in ieder geval rekening gehouden met de inrichting en kwaliteit van:</w:t>
      </w:r>
    </w:p>
    <w:p w:rsidRPr="008D3EA5" w:rsidR="008D3EA5" w:rsidP="00D77D6A" w:rsidRDefault="008D3EA5">
      <w:pPr>
        <w:pStyle w:val="Geenafstand"/>
        <w:ind w:firstLine="284"/>
        <w:rPr>
          <w:rFonts w:ascii="Times New Roman" w:hAnsi="Times New Roman" w:cs="Times New Roman"/>
          <w:sz w:val="24"/>
          <w:szCs w:val="24"/>
          <w:lang w:val="nl-NL"/>
        </w:rPr>
      </w:pPr>
      <w:r w:rsidRPr="008D3EA5">
        <w:rPr>
          <w:rFonts w:ascii="Times New Roman" w:hAnsi="Times New Roman" w:cs="Times New Roman"/>
          <w:sz w:val="24"/>
          <w:szCs w:val="24"/>
          <w:lang w:val="nl-NL"/>
        </w:rPr>
        <w:t>a. de uitvoerende processen;</w:t>
      </w:r>
    </w:p>
    <w:p w:rsidRPr="008D3EA5" w:rsidR="008D3EA5" w:rsidP="00D77D6A" w:rsidRDefault="008D3EA5">
      <w:pPr>
        <w:pStyle w:val="Geenafstand"/>
        <w:ind w:firstLine="284"/>
        <w:rPr>
          <w:rFonts w:ascii="Times New Roman" w:hAnsi="Times New Roman" w:cs="Times New Roman"/>
          <w:sz w:val="24"/>
          <w:szCs w:val="24"/>
          <w:lang w:val="nl-NL"/>
        </w:rPr>
      </w:pPr>
      <w:r w:rsidRPr="008D3EA5">
        <w:rPr>
          <w:rFonts w:ascii="Times New Roman" w:hAnsi="Times New Roman" w:cs="Times New Roman"/>
          <w:sz w:val="24"/>
          <w:szCs w:val="24"/>
          <w:lang w:val="nl-NL"/>
        </w:rPr>
        <w:t>b. de administratieve en interne organisatie;</w:t>
      </w:r>
    </w:p>
    <w:p w:rsidRPr="008D3EA5" w:rsidR="008D3EA5" w:rsidP="00D77D6A" w:rsidRDefault="008D3EA5">
      <w:pPr>
        <w:pStyle w:val="Geenafstand"/>
        <w:ind w:firstLine="284"/>
        <w:rPr>
          <w:rFonts w:ascii="Times New Roman" w:hAnsi="Times New Roman" w:cs="Times New Roman"/>
          <w:sz w:val="24"/>
          <w:szCs w:val="24"/>
          <w:lang w:val="nl-NL"/>
        </w:rPr>
      </w:pPr>
      <w:r w:rsidRPr="008D3EA5">
        <w:rPr>
          <w:rFonts w:ascii="Times New Roman" w:hAnsi="Times New Roman" w:cs="Times New Roman"/>
          <w:sz w:val="24"/>
          <w:szCs w:val="24"/>
          <w:lang w:val="nl-NL"/>
        </w:rPr>
        <w:t>c. de informatievoorziening en communicatie.</w:t>
      </w: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bCs/>
          <w:sz w:val="24"/>
        </w:rPr>
        <w:t xml:space="preserve">3. </w:t>
      </w:r>
      <w:r w:rsidRPr="008D3EA5">
        <w:rPr>
          <w:rFonts w:ascii="Times New Roman" w:hAnsi="Times New Roman"/>
          <w:sz w:val="24"/>
        </w:rPr>
        <w:t>Bij de beoordeling door Onze Minister van een integere bedrijfsvoering wordt in ieder geval rekening gehouden met:</w:t>
      </w:r>
    </w:p>
    <w:p w:rsidRPr="008D3EA5" w:rsidR="008D3EA5" w:rsidP="00D77D6A" w:rsidRDefault="008D3EA5">
      <w:pPr>
        <w:pStyle w:val="Geenafstand"/>
        <w:ind w:firstLine="284"/>
        <w:rPr>
          <w:rFonts w:ascii="Times New Roman" w:hAnsi="Times New Roman" w:cs="Times New Roman"/>
          <w:sz w:val="24"/>
          <w:szCs w:val="24"/>
          <w:lang w:val="nl-NL"/>
        </w:rPr>
      </w:pPr>
      <w:r w:rsidRPr="008D3EA5">
        <w:rPr>
          <w:rFonts w:ascii="Times New Roman" w:hAnsi="Times New Roman" w:cs="Times New Roman"/>
          <w:sz w:val="24"/>
          <w:szCs w:val="24"/>
          <w:lang w:val="nl-NL"/>
        </w:rPr>
        <w:t>a. belangenverstrengeling;</w:t>
      </w:r>
    </w:p>
    <w:p w:rsidRPr="008D3EA5" w:rsidR="008D3EA5" w:rsidP="00D77D6A" w:rsidRDefault="008D3EA5">
      <w:pPr>
        <w:pStyle w:val="Geenafstand"/>
        <w:ind w:firstLine="284"/>
        <w:rPr>
          <w:rFonts w:ascii="Times New Roman" w:hAnsi="Times New Roman" w:cs="Times New Roman"/>
          <w:sz w:val="24"/>
          <w:szCs w:val="24"/>
          <w:lang w:val="nl-NL"/>
        </w:rPr>
      </w:pPr>
      <w:r w:rsidRPr="008D3EA5">
        <w:rPr>
          <w:rFonts w:ascii="Times New Roman" w:hAnsi="Times New Roman" w:cs="Times New Roman"/>
          <w:sz w:val="24"/>
          <w:szCs w:val="24"/>
          <w:lang w:val="nl-NL"/>
        </w:rPr>
        <w:t>b. het begaan van strafbare feiten en andere wetsovertredingen door de borgingsvoorziening, haar bestuurders of haar werknemers, die het vertrouwen in de borgingsvoorziening kunnen schaden;</w:t>
      </w:r>
    </w:p>
    <w:p w:rsidRPr="008D3EA5" w:rsidR="008D3EA5" w:rsidP="00D77D6A" w:rsidRDefault="008D3EA5">
      <w:pPr>
        <w:pStyle w:val="Geenafstand"/>
        <w:ind w:firstLine="284"/>
        <w:rPr>
          <w:rFonts w:ascii="Times New Roman" w:hAnsi="Times New Roman" w:cs="Times New Roman"/>
          <w:sz w:val="24"/>
          <w:szCs w:val="24"/>
          <w:lang w:val="nl-NL"/>
        </w:rPr>
      </w:pPr>
      <w:r w:rsidRPr="008D3EA5">
        <w:rPr>
          <w:rFonts w:ascii="Times New Roman" w:hAnsi="Times New Roman" w:cs="Times New Roman"/>
          <w:sz w:val="24"/>
          <w:szCs w:val="24"/>
          <w:lang w:val="nl-NL"/>
        </w:rPr>
        <w:t>c. andere handelingen door de borgingsvoorziening, haar bestuurders of haar werknemers die op een dusdanige wijze ingaan tegen hetgeen volgens het ongeschreven recht in het maatschappelijk verkeer betamelijk is, en die het vertrouwen in de borgingsvoorziening kunnen schaden.</w:t>
      </w:r>
    </w:p>
    <w:p w:rsidRPr="008D3EA5" w:rsidR="008D3EA5" w:rsidP="00D77D6A" w:rsidRDefault="008D3EA5">
      <w:pPr>
        <w:widowControl w:val="0"/>
        <w:autoSpaceDE w:val="0"/>
        <w:adjustRightInd w:val="0"/>
        <w:rPr>
          <w:rFonts w:ascii="Times New Roman" w:hAnsi="Times New Roman"/>
          <w:sz w:val="24"/>
        </w:rPr>
      </w:pPr>
    </w:p>
    <w:p w:rsidRPr="008D3EA5" w:rsidR="008D3EA5" w:rsidP="00D77D6A" w:rsidRDefault="008D3EA5">
      <w:pPr>
        <w:widowControl w:val="0"/>
        <w:autoSpaceDE w:val="0"/>
        <w:adjustRightInd w:val="0"/>
        <w:rPr>
          <w:rFonts w:ascii="Times New Roman" w:hAnsi="Times New Roman"/>
          <w:bCs/>
          <w:sz w:val="24"/>
        </w:rPr>
      </w:pPr>
      <w:r w:rsidRPr="008D3EA5">
        <w:rPr>
          <w:rFonts w:ascii="Times New Roman" w:hAnsi="Times New Roman"/>
          <w:b/>
          <w:bCs/>
          <w:sz w:val="24"/>
        </w:rPr>
        <w:t>Artikel 59e</w:t>
      </w:r>
    </w:p>
    <w:p w:rsidR="00D77D6A" w:rsidP="00D77D6A" w:rsidRDefault="00D77D6A">
      <w:pPr>
        <w:widowControl w:val="0"/>
        <w:autoSpaceDE w:val="0"/>
        <w:adjustRightInd w:val="0"/>
        <w:rPr>
          <w:rFonts w:ascii="Times New Roman" w:hAnsi="Times New Roman"/>
          <w:bCs/>
          <w:sz w:val="24"/>
        </w:rPr>
      </w:pP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bCs/>
          <w:sz w:val="24"/>
        </w:rPr>
        <w:t xml:space="preserve">1. </w:t>
      </w:r>
      <w:r w:rsidRPr="008D3EA5">
        <w:rPr>
          <w:rFonts w:ascii="Times New Roman" w:hAnsi="Times New Roman"/>
          <w:sz w:val="24"/>
        </w:rPr>
        <w:t xml:space="preserve">Onze Minister kan in het belang van het voorzien in compensatie als bedoeld in artikel 1, eerste lid, begripsomschrijving van compensatie, onderdeel a, indien door het nalaten of </w:t>
      </w:r>
      <w:r w:rsidRPr="008D3EA5">
        <w:rPr>
          <w:rFonts w:ascii="Times New Roman" w:hAnsi="Times New Roman"/>
          <w:sz w:val="24"/>
        </w:rPr>
        <w:lastRenderedPageBreak/>
        <w:t>handelen van de borgingsvoorziening het vertrouwen in de borgingsvoorziening dreigt geschaad te worden of indien de borgingsvoorziening handelt in strijd met het bepaalde in deze paragraaf, de borgingsvoorziening een aanwijzing geven om een of meer handelingen te verrichten of na te laten. De aanwijzing heeft geen betrekking op individuele borgingsbeslissingen.</w:t>
      </w: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bCs/>
          <w:sz w:val="24"/>
        </w:rPr>
        <w:t xml:space="preserve">2. </w:t>
      </w:r>
      <w:r w:rsidRPr="008D3EA5">
        <w:rPr>
          <w:rFonts w:ascii="Times New Roman" w:hAnsi="Times New Roman"/>
          <w:sz w:val="24"/>
        </w:rPr>
        <w:t>Een aanwijzing omvat de gevolgen die Onze Minister verbindt aan het niet voldoen aan die aanwijzing.</w:t>
      </w: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bCs/>
          <w:sz w:val="24"/>
        </w:rPr>
        <w:t xml:space="preserve">3. </w:t>
      </w:r>
      <w:r w:rsidRPr="008D3EA5">
        <w:rPr>
          <w:rFonts w:ascii="Times New Roman" w:hAnsi="Times New Roman"/>
          <w:sz w:val="24"/>
        </w:rPr>
        <w:t>In een aanwijzing als bedoeld in het eerste lid, wordt een termijn gesteld binnen welke de borgingsvoorziening daaraan dient te voldoen.</w:t>
      </w:r>
    </w:p>
    <w:p w:rsidR="00D77D6A" w:rsidP="00D77D6A" w:rsidRDefault="00D77D6A">
      <w:pPr>
        <w:widowControl w:val="0"/>
        <w:autoSpaceDE w:val="0"/>
        <w:adjustRightInd w:val="0"/>
        <w:rPr>
          <w:rFonts w:ascii="Times New Roman" w:hAnsi="Times New Roman"/>
          <w:b/>
          <w:bCs/>
          <w:sz w:val="24"/>
        </w:rPr>
      </w:pPr>
    </w:p>
    <w:p w:rsidRPr="008D3EA5" w:rsidR="008D3EA5" w:rsidP="00D77D6A" w:rsidRDefault="008D3EA5">
      <w:pPr>
        <w:widowControl w:val="0"/>
        <w:autoSpaceDE w:val="0"/>
        <w:adjustRightInd w:val="0"/>
        <w:rPr>
          <w:rFonts w:ascii="Times New Roman" w:hAnsi="Times New Roman"/>
          <w:b/>
          <w:bCs/>
          <w:sz w:val="24"/>
        </w:rPr>
      </w:pPr>
      <w:r w:rsidRPr="008D3EA5">
        <w:rPr>
          <w:rFonts w:ascii="Times New Roman" w:hAnsi="Times New Roman"/>
          <w:b/>
          <w:bCs/>
          <w:sz w:val="24"/>
        </w:rPr>
        <w:t>Artikel 59f</w:t>
      </w:r>
    </w:p>
    <w:p w:rsidR="00D77D6A" w:rsidP="00D77D6A" w:rsidRDefault="00D77D6A">
      <w:pPr>
        <w:widowControl w:val="0"/>
        <w:autoSpaceDE w:val="0"/>
        <w:adjustRightInd w:val="0"/>
        <w:rPr>
          <w:rFonts w:ascii="Times New Roman" w:hAnsi="Times New Roman"/>
          <w:sz w:val="24"/>
        </w:rPr>
      </w:pPr>
    </w:p>
    <w:p w:rsidRPr="008D3EA5" w:rsidR="008D3EA5" w:rsidP="00D77D6A" w:rsidRDefault="008D3EA5">
      <w:pPr>
        <w:widowControl w:val="0"/>
        <w:autoSpaceDE w:val="0"/>
        <w:adjustRightInd w:val="0"/>
        <w:ind w:firstLine="284"/>
        <w:rPr>
          <w:rFonts w:ascii="Times New Roman" w:hAnsi="Times New Roman"/>
          <w:bCs/>
          <w:sz w:val="24"/>
        </w:rPr>
      </w:pPr>
      <w:r w:rsidRPr="008D3EA5">
        <w:rPr>
          <w:rFonts w:ascii="Times New Roman" w:hAnsi="Times New Roman"/>
          <w:sz w:val="24"/>
        </w:rPr>
        <w:t>Indien de borgingsvoorziening niet of niet volledig binnen de gestelde termijn voldoet aan een aanwijzing als bedoeld in artikel 59e, eerste lid, kan Onze Minister bepalen dat de borgingsvoorziening voor een door hem te bepalen tijdvak door hem aangegeven handelingen slechts mag verrichten na goedkeuring van een of meer door hem aangewezen personen of instanties, dan wel na zijn goedkeuring.</w:t>
      </w:r>
    </w:p>
    <w:p w:rsidR="00D77D6A" w:rsidP="00D77D6A" w:rsidRDefault="00D77D6A">
      <w:pPr>
        <w:widowControl w:val="0"/>
        <w:autoSpaceDE w:val="0"/>
        <w:adjustRightInd w:val="0"/>
        <w:rPr>
          <w:rFonts w:ascii="Times New Roman" w:hAnsi="Times New Roman"/>
          <w:b/>
          <w:bCs/>
          <w:sz w:val="24"/>
        </w:rPr>
      </w:pPr>
    </w:p>
    <w:p w:rsidRPr="008D3EA5" w:rsidR="008D3EA5" w:rsidP="00D77D6A" w:rsidRDefault="008D3EA5">
      <w:pPr>
        <w:widowControl w:val="0"/>
        <w:autoSpaceDE w:val="0"/>
        <w:adjustRightInd w:val="0"/>
        <w:rPr>
          <w:rFonts w:ascii="Times New Roman" w:hAnsi="Times New Roman"/>
          <w:bCs/>
          <w:sz w:val="24"/>
        </w:rPr>
      </w:pPr>
      <w:r w:rsidRPr="008D3EA5">
        <w:rPr>
          <w:rFonts w:ascii="Times New Roman" w:hAnsi="Times New Roman"/>
          <w:b/>
          <w:bCs/>
          <w:sz w:val="24"/>
        </w:rPr>
        <w:t>Artikel 59g</w:t>
      </w:r>
    </w:p>
    <w:p w:rsidR="00D77D6A" w:rsidP="00D77D6A" w:rsidRDefault="00D77D6A">
      <w:pPr>
        <w:widowControl w:val="0"/>
        <w:autoSpaceDE w:val="0"/>
        <w:adjustRightInd w:val="0"/>
        <w:rPr>
          <w:rFonts w:ascii="Times New Roman" w:hAnsi="Times New Roman"/>
          <w:bCs/>
          <w:sz w:val="24"/>
        </w:rPr>
      </w:pPr>
    </w:p>
    <w:p w:rsidR="00D77D6A" w:rsidP="00D77D6A" w:rsidRDefault="008D3EA5">
      <w:pPr>
        <w:widowControl w:val="0"/>
        <w:autoSpaceDE w:val="0"/>
        <w:adjustRightInd w:val="0"/>
        <w:ind w:firstLine="284"/>
        <w:rPr>
          <w:rFonts w:ascii="Times New Roman" w:hAnsi="Times New Roman"/>
          <w:sz w:val="24"/>
        </w:rPr>
      </w:pPr>
      <w:r w:rsidRPr="008D3EA5">
        <w:rPr>
          <w:rFonts w:ascii="Times New Roman" w:hAnsi="Times New Roman"/>
          <w:bCs/>
          <w:sz w:val="24"/>
        </w:rPr>
        <w:t xml:space="preserve">1. </w:t>
      </w:r>
      <w:r w:rsidRPr="008D3EA5">
        <w:rPr>
          <w:rFonts w:ascii="Times New Roman" w:hAnsi="Times New Roman"/>
          <w:sz w:val="24"/>
        </w:rPr>
        <w:t>Onze Minister kan de voltallige raad van commissarissen van de borgingsvoorziening ontslaan indien door een doen of nalaten van de raad de borgingsvoorziening in strijd handelt met de bij of krachtens deze wet gegeven voorschriften voor zover deze betrekking hebben op de borgingsvoorziening.</w:t>
      </w: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bCs/>
          <w:sz w:val="24"/>
        </w:rPr>
        <w:t xml:space="preserve">2. </w:t>
      </w:r>
      <w:r w:rsidRPr="008D3EA5">
        <w:rPr>
          <w:rFonts w:ascii="Times New Roman" w:hAnsi="Times New Roman"/>
          <w:sz w:val="24"/>
        </w:rPr>
        <w:t>Indien Onze Minister de voltallige raad van commissarissen heeft ontslagen, benoemt hij nieuwe commissarissen.</w:t>
      </w:r>
    </w:p>
    <w:p w:rsidR="00D77D6A" w:rsidP="008D3EA5" w:rsidRDefault="00D77D6A">
      <w:pPr>
        <w:widowControl w:val="0"/>
        <w:autoSpaceDE w:val="0"/>
        <w:adjustRightInd w:val="0"/>
        <w:rPr>
          <w:rFonts w:ascii="Times New Roman" w:hAnsi="Times New Roman"/>
          <w:sz w:val="24"/>
        </w:rPr>
      </w:pPr>
    </w:p>
    <w:p w:rsidRPr="008D3EA5" w:rsidR="008D3EA5" w:rsidP="008D3EA5" w:rsidRDefault="008D3EA5">
      <w:pPr>
        <w:widowControl w:val="0"/>
        <w:autoSpaceDE w:val="0"/>
        <w:adjustRightInd w:val="0"/>
        <w:rPr>
          <w:rFonts w:ascii="Times New Roman" w:hAnsi="Times New Roman"/>
          <w:sz w:val="24"/>
        </w:rPr>
      </w:pPr>
      <w:r w:rsidRPr="008D3EA5">
        <w:rPr>
          <w:rFonts w:ascii="Times New Roman" w:hAnsi="Times New Roman"/>
          <w:sz w:val="24"/>
        </w:rPr>
        <w:t>OO</w:t>
      </w:r>
    </w:p>
    <w:p w:rsidR="00D77D6A" w:rsidP="00D77D6A" w:rsidRDefault="00D77D6A">
      <w:pPr>
        <w:widowControl w:val="0"/>
        <w:autoSpaceDE w:val="0"/>
        <w:adjustRightInd w:val="0"/>
        <w:rPr>
          <w:rFonts w:ascii="Times New Roman" w:hAnsi="Times New Roman"/>
          <w:sz w:val="24"/>
        </w:rPr>
      </w:pP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In artikel 61, vijfde lid, wordt “artikel 48, zevende lid” vervangen door “artikel 48, achtste lid” en vervalt “53a, tweede lid,”.</w:t>
      </w:r>
    </w:p>
    <w:p w:rsidR="00D77D6A" w:rsidP="008D3EA5" w:rsidRDefault="00D77D6A">
      <w:pPr>
        <w:widowControl w:val="0"/>
        <w:autoSpaceDE w:val="0"/>
        <w:adjustRightInd w:val="0"/>
        <w:rPr>
          <w:rFonts w:ascii="Times New Roman" w:hAnsi="Times New Roman"/>
          <w:sz w:val="24"/>
        </w:rPr>
      </w:pPr>
    </w:p>
    <w:p w:rsidRPr="008D3EA5" w:rsidR="008D3EA5" w:rsidP="008D3EA5" w:rsidRDefault="008D3EA5">
      <w:pPr>
        <w:widowControl w:val="0"/>
        <w:autoSpaceDE w:val="0"/>
        <w:adjustRightInd w:val="0"/>
        <w:rPr>
          <w:rFonts w:ascii="Times New Roman" w:hAnsi="Times New Roman"/>
          <w:sz w:val="24"/>
        </w:rPr>
      </w:pPr>
      <w:r w:rsidRPr="008D3EA5">
        <w:rPr>
          <w:rFonts w:ascii="Times New Roman" w:hAnsi="Times New Roman"/>
          <w:sz w:val="24"/>
        </w:rPr>
        <w:t>PP</w:t>
      </w:r>
    </w:p>
    <w:p w:rsidR="00D77D6A" w:rsidP="008D3EA5" w:rsidRDefault="00D77D6A">
      <w:pPr>
        <w:widowControl w:val="0"/>
        <w:autoSpaceDE w:val="0"/>
        <w:adjustRightInd w:val="0"/>
        <w:rPr>
          <w:rFonts w:ascii="Times New Roman" w:hAnsi="Times New Roman"/>
          <w:sz w:val="24"/>
        </w:rPr>
      </w:pP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In artikel 61c wordt “artikel 48, zevende lid” vervangen door “artikel 48, achtste lid”.</w:t>
      </w:r>
    </w:p>
    <w:p w:rsidRPr="008D3EA5" w:rsidR="008D3EA5" w:rsidP="008D3EA5" w:rsidRDefault="008D3EA5">
      <w:pPr>
        <w:widowControl w:val="0"/>
        <w:autoSpaceDE w:val="0"/>
        <w:adjustRightInd w:val="0"/>
        <w:rPr>
          <w:rFonts w:ascii="Times New Roman" w:hAnsi="Times New Roman"/>
          <w:sz w:val="24"/>
        </w:rPr>
      </w:pPr>
    </w:p>
    <w:p w:rsidRPr="008D3EA5" w:rsidR="008D3EA5" w:rsidP="008D3EA5" w:rsidRDefault="008D3EA5">
      <w:pPr>
        <w:widowControl w:val="0"/>
        <w:autoSpaceDE w:val="0"/>
        <w:adjustRightInd w:val="0"/>
        <w:rPr>
          <w:rFonts w:ascii="Times New Roman" w:hAnsi="Times New Roman"/>
          <w:sz w:val="24"/>
        </w:rPr>
      </w:pPr>
      <w:r w:rsidRPr="008D3EA5">
        <w:rPr>
          <w:rFonts w:ascii="Times New Roman" w:hAnsi="Times New Roman"/>
          <w:sz w:val="24"/>
        </w:rPr>
        <w:t>QQ</w:t>
      </w:r>
    </w:p>
    <w:p w:rsidR="00D77D6A" w:rsidP="00D77D6A" w:rsidRDefault="00D77D6A">
      <w:pPr>
        <w:widowControl w:val="0"/>
        <w:autoSpaceDE w:val="0"/>
        <w:adjustRightInd w:val="0"/>
        <w:rPr>
          <w:rFonts w:ascii="Times New Roman" w:hAnsi="Times New Roman"/>
          <w:sz w:val="24"/>
        </w:rPr>
      </w:pP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Na artikel 61lb wordt een artikel ingevoegd, luidende:</w:t>
      </w:r>
    </w:p>
    <w:p w:rsidR="00D77D6A" w:rsidP="00D77D6A" w:rsidRDefault="00D77D6A">
      <w:pPr>
        <w:widowControl w:val="0"/>
        <w:autoSpaceDE w:val="0"/>
        <w:adjustRightInd w:val="0"/>
        <w:rPr>
          <w:rFonts w:ascii="Times New Roman" w:hAnsi="Times New Roman"/>
          <w:b/>
          <w:sz w:val="24"/>
        </w:rPr>
      </w:pPr>
    </w:p>
    <w:p w:rsidRPr="008D3EA5" w:rsidR="008D3EA5" w:rsidP="00D77D6A" w:rsidRDefault="008D3EA5">
      <w:pPr>
        <w:widowControl w:val="0"/>
        <w:autoSpaceDE w:val="0"/>
        <w:adjustRightInd w:val="0"/>
        <w:rPr>
          <w:rFonts w:ascii="Times New Roman" w:hAnsi="Times New Roman"/>
          <w:sz w:val="24"/>
        </w:rPr>
      </w:pPr>
      <w:r w:rsidRPr="008D3EA5">
        <w:rPr>
          <w:rFonts w:ascii="Times New Roman" w:hAnsi="Times New Roman"/>
          <w:b/>
          <w:sz w:val="24"/>
        </w:rPr>
        <w:t>Artikel 61lc</w:t>
      </w:r>
    </w:p>
    <w:p w:rsidR="00D77D6A" w:rsidP="00D77D6A" w:rsidRDefault="00D77D6A">
      <w:pPr>
        <w:widowControl w:val="0"/>
        <w:autoSpaceDE w:val="0"/>
        <w:adjustRightInd w:val="0"/>
        <w:rPr>
          <w:rFonts w:ascii="Times New Roman" w:hAnsi="Times New Roman"/>
          <w:sz w:val="24"/>
        </w:rPr>
      </w:pP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Onze Minister betrekt bij het nemen van een besluit waartoe hij bij of krachtens deze wet bevoegd is, behalve de op grond van de bij of krachtens deze wet daarop betrekking hebbende voorschriften, de daarover uitgebrachte zienswijzen en adviezen en de uitkomsten van daarover gevoerd overleg. Onverminderd de in de eerste zin bedoelde voorschriften, kan hij bij die besluiten tevens het belang van de volkshuisvesting betrekken, indien dat naar zijn oordeel in het geding is.</w:t>
      </w:r>
    </w:p>
    <w:p w:rsidR="00D77D6A" w:rsidP="008D3EA5" w:rsidRDefault="00D77D6A">
      <w:pPr>
        <w:widowControl w:val="0"/>
        <w:autoSpaceDE w:val="0"/>
        <w:adjustRightInd w:val="0"/>
        <w:rPr>
          <w:rFonts w:ascii="Times New Roman" w:hAnsi="Times New Roman"/>
          <w:sz w:val="24"/>
        </w:rPr>
      </w:pPr>
    </w:p>
    <w:p w:rsidRPr="008D3EA5" w:rsidR="008D3EA5" w:rsidP="008D3EA5" w:rsidRDefault="008D3EA5">
      <w:pPr>
        <w:widowControl w:val="0"/>
        <w:autoSpaceDE w:val="0"/>
        <w:adjustRightInd w:val="0"/>
        <w:rPr>
          <w:rFonts w:ascii="Times New Roman" w:hAnsi="Times New Roman"/>
          <w:sz w:val="24"/>
        </w:rPr>
      </w:pPr>
      <w:r w:rsidRPr="008D3EA5">
        <w:rPr>
          <w:rFonts w:ascii="Times New Roman" w:hAnsi="Times New Roman"/>
          <w:sz w:val="24"/>
        </w:rPr>
        <w:lastRenderedPageBreak/>
        <w:t>RR</w:t>
      </w:r>
    </w:p>
    <w:p w:rsidR="00D77D6A" w:rsidP="00D77D6A" w:rsidRDefault="00D77D6A">
      <w:pPr>
        <w:widowControl w:val="0"/>
        <w:autoSpaceDE w:val="0"/>
        <w:adjustRightInd w:val="0"/>
        <w:rPr>
          <w:rFonts w:ascii="Times New Roman" w:hAnsi="Times New Roman"/>
          <w:sz w:val="24"/>
        </w:rPr>
      </w:pP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Na artikel 61t wordt een artikel ingevoegd, luidende:</w:t>
      </w:r>
    </w:p>
    <w:p w:rsidR="00D77D6A" w:rsidP="00D77D6A" w:rsidRDefault="00D77D6A">
      <w:pPr>
        <w:widowControl w:val="0"/>
        <w:autoSpaceDE w:val="0"/>
        <w:adjustRightInd w:val="0"/>
        <w:rPr>
          <w:rFonts w:ascii="Times New Roman" w:hAnsi="Times New Roman"/>
          <w:b/>
          <w:sz w:val="24"/>
        </w:rPr>
      </w:pPr>
    </w:p>
    <w:p w:rsidRPr="008D3EA5" w:rsidR="008D3EA5" w:rsidP="00D77D6A" w:rsidRDefault="008D3EA5">
      <w:pPr>
        <w:widowControl w:val="0"/>
        <w:autoSpaceDE w:val="0"/>
        <w:adjustRightInd w:val="0"/>
        <w:rPr>
          <w:rFonts w:ascii="Times New Roman" w:hAnsi="Times New Roman"/>
          <w:sz w:val="24"/>
        </w:rPr>
      </w:pPr>
      <w:r w:rsidRPr="008D3EA5">
        <w:rPr>
          <w:rFonts w:ascii="Times New Roman" w:hAnsi="Times New Roman"/>
          <w:b/>
          <w:sz w:val="24"/>
        </w:rPr>
        <w:t>Artikel 61u</w:t>
      </w:r>
    </w:p>
    <w:p w:rsidR="00D77D6A" w:rsidP="00D77D6A" w:rsidRDefault="00D77D6A">
      <w:pPr>
        <w:tabs>
          <w:tab w:val="left" w:pos="284"/>
        </w:tabs>
        <w:rPr>
          <w:rFonts w:ascii="Times New Roman" w:hAnsi="Times New Roman"/>
          <w:sz w:val="24"/>
        </w:rPr>
      </w:pPr>
    </w:p>
    <w:p w:rsidRPr="00D77D6A" w:rsidR="008D3EA5" w:rsidP="00D77D6A" w:rsidRDefault="00D77D6A">
      <w:pPr>
        <w:tabs>
          <w:tab w:val="left" w:pos="284"/>
        </w:tabs>
        <w:rPr>
          <w:rFonts w:ascii="Times New Roman" w:hAnsi="Times New Roman"/>
          <w:sz w:val="24"/>
        </w:rPr>
      </w:pPr>
      <w:r>
        <w:rPr>
          <w:rFonts w:ascii="Times New Roman" w:hAnsi="Times New Roman"/>
          <w:sz w:val="24"/>
        </w:rPr>
        <w:tab/>
      </w:r>
      <w:r w:rsidRPr="00D77D6A" w:rsidR="008D3EA5">
        <w:rPr>
          <w:rFonts w:ascii="Times New Roman" w:hAnsi="Times New Roman"/>
          <w:sz w:val="24"/>
        </w:rPr>
        <w:t xml:space="preserve">1. Bij wijze van experiment kan, met inachtneming van internationaalrechtelijke verplichtingen, bij algemene maatregel van bestuur worden afgeweken van het bepaalde bij hoofdstukken </w:t>
      </w:r>
      <w:proofErr w:type="spellStart"/>
      <w:r w:rsidRPr="00D77D6A" w:rsidR="008D3EA5">
        <w:rPr>
          <w:rFonts w:ascii="Times New Roman" w:hAnsi="Times New Roman"/>
          <w:sz w:val="24"/>
        </w:rPr>
        <w:t>IIIa</w:t>
      </w:r>
      <w:proofErr w:type="spellEnd"/>
      <w:r w:rsidRPr="00D77D6A" w:rsidR="008D3EA5">
        <w:rPr>
          <w:rFonts w:ascii="Times New Roman" w:hAnsi="Times New Roman"/>
          <w:sz w:val="24"/>
        </w:rPr>
        <w:t xml:space="preserve"> en IV en bij ministeriële regeling van het bepaalde krachtens die hoofdstukken.</w:t>
      </w:r>
    </w:p>
    <w:p w:rsidRPr="00D77D6A" w:rsidR="008D3EA5" w:rsidP="00D77D6A" w:rsidRDefault="00D77D6A">
      <w:pPr>
        <w:tabs>
          <w:tab w:val="left" w:pos="284"/>
        </w:tabs>
        <w:rPr>
          <w:rFonts w:ascii="Times New Roman" w:hAnsi="Times New Roman"/>
          <w:sz w:val="24"/>
        </w:rPr>
      </w:pPr>
      <w:r>
        <w:rPr>
          <w:rFonts w:ascii="Times New Roman" w:hAnsi="Times New Roman"/>
          <w:sz w:val="24"/>
        </w:rPr>
        <w:tab/>
      </w:r>
      <w:r w:rsidRPr="00D77D6A" w:rsidR="008D3EA5">
        <w:rPr>
          <w:rFonts w:ascii="Times New Roman" w:hAnsi="Times New Roman"/>
          <w:sz w:val="24"/>
        </w:rPr>
        <w:t>2. Aan het eerste lid kan uitsluitend toepassing worden gegeven indien het experiment tot doel heeft bij te dragen aan het belang van de volkshuisvesting dan wel, zonder afbreuk te doen aan het belang van de volkshuisvesting, aan het doelm</w:t>
      </w:r>
      <w:r w:rsidR="00AE2060">
        <w:rPr>
          <w:rFonts w:ascii="Times New Roman" w:hAnsi="Times New Roman"/>
          <w:sz w:val="24"/>
        </w:rPr>
        <w:t>atiger uitvoeren van deze wet.</w:t>
      </w:r>
    </w:p>
    <w:p w:rsidRPr="00D77D6A" w:rsidR="008D3EA5" w:rsidP="00D77D6A" w:rsidRDefault="00D77D6A">
      <w:pPr>
        <w:tabs>
          <w:tab w:val="left" w:pos="284"/>
        </w:tabs>
        <w:rPr>
          <w:rFonts w:ascii="Times New Roman" w:hAnsi="Times New Roman"/>
          <w:sz w:val="24"/>
        </w:rPr>
      </w:pPr>
      <w:r>
        <w:rPr>
          <w:rFonts w:ascii="Times New Roman" w:hAnsi="Times New Roman"/>
          <w:sz w:val="24"/>
        </w:rPr>
        <w:tab/>
      </w:r>
      <w:r w:rsidRPr="00D77D6A" w:rsidR="008D3EA5">
        <w:rPr>
          <w:rFonts w:ascii="Times New Roman" w:hAnsi="Times New Roman"/>
          <w:sz w:val="24"/>
        </w:rPr>
        <w:t>3. Bij een algemene maatregel van bestuur of ministeriële regeling als bedoeld in het eerste lid worden regels gesteld over het experiment, waarbij in elk geval wordt bepaald:</w:t>
      </w:r>
    </w:p>
    <w:p w:rsidRPr="008D3EA5" w:rsidR="008D3EA5" w:rsidP="008D3EA5" w:rsidRDefault="008D3EA5">
      <w:pPr>
        <w:pStyle w:val="Lijstalinea"/>
        <w:tabs>
          <w:tab w:val="left" w:pos="284"/>
        </w:tabs>
        <w:spacing w:after="0" w:line="240" w:lineRule="auto"/>
        <w:ind w:left="284"/>
        <w:rPr>
          <w:rFonts w:ascii="Times New Roman" w:hAnsi="Times New Roman" w:cs="Times New Roman"/>
          <w:sz w:val="24"/>
          <w:szCs w:val="24"/>
        </w:rPr>
      </w:pPr>
      <w:r w:rsidRPr="008D3EA5">
        <w:rPr>
          <w:rFonts w:ascii="Times New Roman" w:hAnsi="Times New Roman" w:cs="Times New Roman"/>
          <w:sz w:val="24"/>
          <w:szCs w:val="24"/>
        </w:rPr>
        <w:t>a. het doel van het experiment;</w:t>
      </w:r>
    </w:p>
    <w:p w:rsidRPr="008D3EA5" w:rsidR="008D3EA5" w:rsidP="008D3EA5" w:rsidRDefault="008D3EA5">
      <w:pPr>
        <w:pStyle w:val="Lijstalinea"/>
        <w:tabs>
          <w:tab w:val="left" w:pos="284"/>
        </w:tabs>
        <w:spacing w:after="0" w:line="240" w:lineRule="auto"/>
        <w:ind w:left="284"/>
        <w:rPr>
          <w:rFonts w:ascii="Times New Roman" w:hAnsi="Times New Roman" w:cs="Times New Roman"/>
          <w:sz w:val="24"/>
          <w:szCs w:val="24"/>
        </w:rPr>
      </w:pPr>
      <w:r w:rsidRPr="008D3EA5">
        <w:rPr>
          <w:rFonts w:ascii="Times New Roman" w:hAnsi="Times New Roman" w:cs="Times New Roman"/>
          <w:sz w:val="24"/>
          <w:szCs w:val="24"/>
        </w:rPr>
        <w:t>b. op welke wijze van welke in het eerste lid bedoelde voorschriften wordt afgeweken;</w:t>
      </w:r>
    </w:p>
    <w:p w:rsidRPr="008D3EA5" w:rsidR="008D3EA5" w:rsidP="008D3EA5" w:rsidRDefault="008D3EA5">
      <w:pPr>
        <w:pStyle w:val="Lijstalinea"/>
        <w:tabs>
          <w:tab w:val="left" w:pos="284"/>
        </w:tabs>
        <w:spacing w:after="0" w:line="240" w:lineRule="auto"/>
        <w:ind w:left="284"/>
        <w:rPr>
          <w:rFonts w:ascii="Times New Roman" w:hAnsi="Times New Roman" w:cs="Times New Roman"/>
          <w:sz w:val="24"/>
          <w:szCs w:val="24"/>
        </w:rPr>
      </w:pPr>
      <w:r w:rsidRPr="008D3EA5">
        <w:rPr>
          <w:rFonts w:ascii="Times New Roman" w:hAnsi="Times New Roman" w:cs="Times New Roman"/>
          <w:sz w:val="24"/>
          <w:szCs w:val="24"/>
        </w:rPr>
        <w:t>c. voor wie de afwijking geldt;</w:t>
      </w:r>
    </w:p>
    <w:p w:rsidRPr="008D3EA5" w:rsidR="008D3EA5" w:rsidP="008D3EA5" w:rsidRDefault="008D3EA5">
      <w:pPr>
        <w:pStyle w:val="Lijstalinea"/>
        <w:tabs>
          <w:tab w:val="left" w:pos="284"/>
        </w:tabs>
        <w:spacing w:after="0" w:line="240" w:lineRule="auto"/>
        <w:ind w:left="284"/>
        <w:rPr>
          <w:rFonts w:ascii="Times New Roman" w:hAnsi="Times New Roman" w:cs="Times New Roman"/>
          <w:sz w:val="24"/>
          <w:szCs w:val="24"/>
        </w:rPr>
      </w:pPr>
      <w:r w:rsidRPr="008D3EA5">
        <w:rPr>
          <w:rFonts w:ascii="Times New Roman" w:hAnsi="Times New Roman" w:cs="Times New Roman"/>
          <w:sz w:val="24"/>
          <w:szCs w:val="24"/>
        </w:rPr>
        <w:t>d. de duur van het experiment; en</w:t>
      </w:r>
    </w:p>
    <w:p w:rsidRPr="008D3EA5" w:rsidR="008D3EA5" w:rsidP="008D3EA5" w:rsidRDefault="008D3EA5">
      <w:pPr>
        <w:pStyle w:val="Lijstalinea"/>
        <w:tabs>
          <w:tab w:val="left" w:pos="284"/>
        </w:tabs>
        <w:spacing w:after="0" w:line="240" w:lineRule="auto"/>
        <w:ind w:left="284"/>
        <w:rPr>
          <w:rFonts w:ascii="Times New Roman" w:hAnsi="Times New Roman" w:cs="Times New Roman"/>
          <w:sz w:val="24"/>
          <w:szCs w:val="24"/>
        </w:rPr>
      </w:pPr>
      <w:r w:rsidRPr="008D3EA5">
        <w:rPr>
          <w:rFonts w:ascii="Times New Roman" w:hAnsi="Times New Roman" w:cs="Times New Roman"/>
          <w:sz w:val="24"/>
          <w:szCs w:val="24"/>
        </w:rPr>
        <w:t xml:space="preserve">e. op welke wijze en aan de hand van welke criteria de met het experiment beoogde effecten worden geëvalueerd. </w:t>
      </w:r>
    </w:p>
    <w:p w:rsidRPr="00D77D6A" w:rsidR="008D3EA5" w:rsidP="00D77D6A" w:rsidRDefault="00D77D6A">
      <w:pPr>
        <w:tabs>
          <w:tab w:val="left" w:pos="284"/>
        </w:tabs>
        <w:rPr>
          <w:rFonts w:ascii="Times New Roman" w:hAnsi="Times New Roman"/>
          <w:b/>
          <w:sz w:val="24"/>
        </w:rPr>
      </w:pPr>
      <w:r>
        <w:rPr>
          <w:rFonts w:ascii="Times New Roman" w:hAnsi="Times New Roman"/>
          <w:sz w:val="24"/>
        </w:rPr>
        <w:tab/>
      </w:r>
      <w:r w:rsidRPr="00D77D6A" w:rsidR="008D3EA5">
        <w:rPr>
          <w:rFonts w:ascii="Times New Roman" w:hAnsi="Times New Roman"/>
          <w:sz w:val="24"/>
        </w:rPr>
        <w:t>4. Bij ministeriële regeling kunnen regels worden gesteld over de uitvoering van een in die regeling aangeduid experiment.</w:t>
      </w:r>
    </w:p>
    <w:p w:rsidRPr="00D77D6A" w:rsidR="008D3EA5" w:rsidP="00D77D6A" w:rsidRDefault="00D77D6A">
      <w:pPr>
        <w:tabs>
          <w:tab w:val="left" w:pos="284"/>
        </w:tabs>
        <w:rPr>
          <w:rFonts w:ascii="Times New Roman" w:hAnsi="Times New Roman"/>
          <w:sz w:val="24"/>
        </w:rPr>
      </w:pPr>
      <w:r>
        <w:rPr>
          <w:rFonts w:ascii="Times New Roman" w:hAnsi="Times New Roman"/>
          <w:sz w:val="24"/>
        </w:rPr>
        <w:tab/>
      </w:r>
      <w:r w:rsidRPr="00D77D6A" w:rsidR="008D3EA5">
        <w:rPr>
          <w:rFonts w:ascii="Times New Roman" w:hAnsi="Times New Roman"/>
          <w:sz w:val="24"/>
        </w:rPr>
        <w:t>5. Een experiment als bedoeld in het eerste lid duurt ten hoogste vijf jaar. Voordat een experiment is afgelopen kan Onze Minister besluiten tot verlenging van ten hoogste twee jaar:</w:t>
      </w:r>
    </w:p>
    <w:p w:rsidRPr="00D77D6A" w:rsidR="008D3EA5" w:rsidP="00D77D6A" w:rsidRDefault="00D77D6A">
      <w:pPr>
        <w:tabs>
          <w:tab w:val="left" w:pos="284"/>
        </w:tabs>
        <w:rPr>
          <w:rFonts w:ascii="Times New Roman" w:hAnsi="Times New Roman"/>
          <w:sz w:val="24"/>
        </w:rPr>
      </w:pPr>
      <w:r>
        <w:rPr>
          <w:rFonts w:ascii="Times New Roman" w:hAnsi="Times New Roman"/>
          <w:sz w:val="24"/>
        </w:rPr>
        <w:tab/>
      </w:r>
      <w:r w:rsidRPr="00D77D6A" w:rsidR="008D3EA5">
        <w:rPr>
          <w:rFonts w:ascii="Times New Roman" w:hAnsi="Times New Roman"/>
          <w:sz w:val="24"/>
        </w:rPr>
        <w:t>a. van een algemene maatregel van bestuur als bedoeld in het eerste lid, indien een voorstel van wet is ingediend bij de Staten-Generaal om het experiment om te zetten in een structurele wettelijke regeling, tot het tijdstip waarop het wetsvoorstel tot wet is verheven en in werking treedt;</w:t>
      </w:r>
    </w:p>
    <w:p w:rsidRPr="00D77D6A" w:rsidR="008D3EA5" w:rsidP="00D77D6A" w:rsidRDefault="00D77D6A">
      <w:pPr>
        <w:tabs>
          <w:tab w:val="left" w:pos="284"/>
        </w:tabs>
        <w:rPr>
          <w:rFonts w:ascii="Times New Roman" w:hAnsi="Times New Roman"/>
          <w:sz w:val="24"/>
        </w:rPr>
      </w:pPr>
      <w:r>
        <w:rPr>
          <w:rFonts w:ascii="Times New Roman" w:hAnsi="Times New Roman"/>
          <w:sz w:val="24"/>
        </w:rPr>
        <w:tab/>
      </w:r>
      <w:r w:rsidRPr="00D77D6A" w:rsidR="008D3EA5">
        <w:rPr>
          <w:rFonts w:ascii="Times New Roman" w:hAnsi="Times New Roman"/>
          <w:sz w:val="24"/>
        </w:rPr>
        <w:t>b. van een ministeriële regeling als bedoeld in het eerste lid, tot het tijdstip waarop een gewenste omzetting van het experiment in een structurele algemene maatregel van bestuur in werking is getreden.</w:t>
      </w:r>
    </w:p>
    <w:p w:rsidRPr="00D77D6A" w:rsidR="008D3EA5" w:rsidP="00D77D6A" w:rsidRDefault="00D77D6A">
      <w:pPr>
        <w:tabs>
          <w:tab w:val="left" w:pos="284"/>
        </w:tabs>
        <w:rPr>
          <w:rFonts w:ascii="Times New Roman" w:hAnsi="Times New Roman"/>
          <w:sz w:val="24"/>
        </w:rPr>
      </w:pPr>
      <w:r>
        <w:rPr>
          <w:rFonts w:ascii="Times New Roman" w:hAnsi="Times New Roman"/>
          <w:sz w:val="24"/>
        </w:rPr>
        <w:tab/>
      </w:r>
      <w:r w:rsidRPr="00D77D6A" w:rsidR="008D3EA5">
        <w:rPr>
          <w:rFonts w:ascii="Times New Roman" w:hAnsi="Times New Roman"/>
          <w:sz w:val="24"/>
        </w:rPr>
        <w:t>6. Onze Minister zendt uiterlijk negen maanden voor het einde van de werkingsduur van een algemene maatregel van bestuur als bedoeld in het eerste lid, aan de Staten-Generaal een verslag over de doeltreffendheid en de effecten van het experiment in de praktijk, evenals een standpunt over de voortzetting van die maatregel, anders dan als experiment.</w:t>
      </w:r>
    </w:p>
    <w:p w:rsidR="008D3EA5" w:rsidP="00D77D6A" w:rsidRDefault="008D3EA5">
      <w:pPr>
        <w:tabs>
          <w:tab w:val="left" w:pos="284"/>
        </w:tabs>
        <w:rPr>
          <w:rFonts w:ascii="Times New Roman" w:hAnsi="Times New Roman"/>
          <w:sz w:val="24"/>
        </w:rPr>
      </w:pPr>
    </w:p>
    <w:p w:rsidRPr="006373B8" w:rsidR="006373B8" w:rsidP="006373B8" w:rsidRDefault="006373B8">
      <w:pPr>
        <w:rPr>
          <w:rFonts w:ascii="Times New Roman" w:hAnsi="Times New Roman"/>
          <w:sz w:val="24"/>
        </w:rPr>
      </w:pPr>
      <w:proofErr w:type="spellStart"/>
      <w:r w:rsidRPr="006373B8">
        <w:rPr>
          <w:rFonts w:ascii="Times New Roman" w:hAnsi="Times New Roman"/>
          <w:sz w:val="24"/>
        </w:rPr>
        <w:t>RRa</w:t>
      </w:r>
      <w:proofErr w:type="spellEnd"/>
    </w:p>
    <w:p w:rsidRPr="006373B8" w:rsidR="006373B8" w:rsidP="006373B8" w:rsidRDefault="006373B8">
      <w:pPr>
        <w:rPr>
          <w:rFonts w:ascii="Times New Roman" w:hAnsi="Times New Roman"/>
          <w:sz w:val="24"/>
        </w:rPr>
      </w:pPr>
    </w:p>
    <w:p w:rsidRPr="006373B8" w:rsidR="006373B8" w:rsidP="006373B8" w:rsidRDefault="006373B8">
      <w:pPr>
        <w:ind w:firstLine="284"/>
        <w:rPr>
          <w:rFonts w:ascii="Times New Roman" w:hAnsi="Times New Roman"/>
          <w:sz w:val="24"/>
        </w:rPr>
      </w:pPr>
      <w:r w:rsidRPr="006373B8">
        <w:rPr>
          <w:rFonts w:ascii="Times New Roman" w:hAnsi="Times New Roman"/>
          <w:sz w:val="24"/>
        </w:rPr>
        <w:t>Artikel 92a wordt als volgt gewijzigd:</w:t>
      </w:r>
    </w:p>
    <w:p w:rsidRPr="006373B8" w:rsidR="006373B8" w:rsidP="006373B8" w:rsidRDefault="006373B8">
      <w:pPr>
        <w:rPr>
          <w:rFonts w:ascii="Times New Roman" w:hAnsi="Times New Roman"/>
          <w:sz w:val="24"/>
        </w:rPr>
      </w:pPr>
    </w:p>
    <w:p w:rsidRPr="006373B8" w:rsidR="006373B8" w:rsidP="006373B8" w:rsidRDefault="006373B8">
      <w:pPr>
        <w:ind w:firstLine="284"/>
        <w:rPr>
          <w:rFonts w:ascii="Times New Roman" w:hAnsi="Times New Roman"/>
          <w:sz w:val="24"/>
        </w:rPr>
      </w:pPr>
      <w:r w:rsidRPr="006373B8">
        <w:rPr>
          <w:rFonts w:ascii="Times New Roman" w:hAnsi="Times New Roman"/>
          <w:sz w:val="24"/>
        </w:rPr>
        <w:t>1. In het eerste lid vervalt “, indien de overtreder minder dan twee jaar voorafgaande aan die overtreding een overtreding van artikel 1b heeft begaan”.</w:t>
      </w:r>
    </w:p>
    <w:p w:rsidRPr="006373B8" w:rsidR="006373B8" w:rsidP="006373B8" w:rsidRDefault="006373B8">
      <w:pPr>
        <w:ind w:firstLine="284"/>
        <w:rPr>
          <w:rFonts w:ascii="Times New Roman" w:hAnsi="Times New Roman"/>
          <w:sz w:val="24"/>
        </w:rPr>
      </w:pPr>
    </w:p>
    <w:p w:rsidRPr="006373B8" w:rsidR="006373B8" w:rsidP="006373B8" w:rsidRDefault="006373B8">
      <w:pPr>
        <w:ind w:firstLine="284"/>
        <w:rPr>
          <w:rFonts w:ascii="Times New Roman" w:hAnsi="Times New Roman"/>
          <w:sz w:val="24"/>
        </w:rPr>
      </w:pPr>
      <w:r w:rsidRPr="006373B8">
        <w:rPr>
          <w:rFonts w:ascii="Times New Roman" w:hAnsi="Times New Roman"/>
          <w:sz w:val="24"/>
        </w:rPr>
        <w:t xml:space="preserve">2. In het tweede lid wordt “derde categorie” vervangen door “tweede categorie”. </w:t>
      </w:r>
    </w:p>
    <w:p w:rsidRPr="00D77D6A" w:rsidR="006373B8" w:rsidP="00D77D6A" w:rsidRDefault="006373B8">
      <w:pPr>
        <w:tabs>
          <w:tab w:val="left" w:pos="284"/>
        </w:tabs>
        <w:rPr>
          <w:rFonts w:ascii="Times New Roman" w:hAnsi="Times New Roman"/>
          <w:sz w:val="24"/>
        </w:rPr>
      </w:pPr>
    </w:p>
    <w:p w:rsidRPr="008D3EA5" w:rsidR="008D3EA5" w:rsidP="008D3EA5" w:rsidRDefault="008D3EA5">
      <w:pPr>
        <w:widowControl w:val="0"/>
        <w:autoSpaceDE w:val="0"/>
        <w:adjustRightInd w:val="0"/>
        <w:rPr>
          <w:rFonts w:ascii="Times New Roman" w:hAnsi="Times New Roman"/>
          <w:sz w:val="24"/>
        </w:rPr>
      </w:pPr>
      <w:r w:rsidRPr="008D3EA5">
        <w:rPr>
          <w:rFonts w:ascii="Times New Roman" w:hAnsi="Times New Roman"/>
          <w:sz w:val="24"/>
        </w:rPr>
        <w:t>SS</w:t>
      </w:r>
    </w:p>
    <w:p w:rsidR="00D77D6A" w:rsidP="00D77D6A" w:rsidRDefault="00D77D6A">
      <w:pPr>
        <w:widowControl w:val="0"/>
        <w:autoSpaceDE w:val="0"/>
        <w:adjustRightInd w:val="0"/>
        <w:rPr>
          <w:rFonts w:ascii="Times New Roman" w:hAnsi="Times New Roman"/>
          <w:sz w:val="24"/>
        </w:rPr>
      </w:pP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Artikel 104a, tweede lid, komt te luiden:</w:t>
      </w: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bCs/>
          <w:sz w:val="24"/>
        </w:rPr>
        <w:lastRenderedPageBreak/>
        <w:t xml:space="preserve">2. </w:t>
      </w:r>
      <w:r w:rsidRPr="008D3EA5">
        <w:rPr>
          <w:rFonts w:ascii="Times New Roman" w:hAnsi="Times New Roman"/>
          <w:sz w:val="24"/>
        </w:rPr>
        <w:t>Bij of krachtens algemene maatregel van bestuur kunnen nadere voorschriften worden gegeven omtrent de toepassing van het eerste lid, waarbij gevallen kunnen worden aangewezen waarin Onze Minister een toegelaten instelling aan welke compensatie niet volledig toekomt, verplicht tot betaling van een geldsom ten laste van die compensatie.</w:t>
      </w:r>
    </w:p>
    <w:p w:rsidR="00D77D6A" w:rsidP="008D3EA5" w:rsidRDefault="00D77D6A">
      <w:pPr>
        <w:widowControl w:val="0"/>
        <w:autoSpaceDE w:val="0"/>
        <w:adjustRightInd w:val="0"/>
        <w:rPr>
          <w:rFonts w:ascii="Times New Roman" w:hAnsi="Times New Roman"/>
          <w:sz w:val="24"/>
        </w:rPr>
      </w:pPr>
    </w:p>
    <w:p w:rsidRPr="008D3EA5" w:rsidR="008D3EA5" w:rsidP="008D3EA5" w:rsidRDefault="008D3EA5">
      <w:pPr>
        <w:widowControl w:val="0"/>
        <w:autoSpaceDE w:val="0"/>
        <w:adjustRightInd w:val="0"/>
        <w:rPr>
          <w:rFonts w:ascii="Times New Roman" w:hAnsi="Times New Roman"/>
          <w:sz w:val="24"/>
        </w:rPr>
      </w:pPr>
      <w:r w:rsidRPr="008D3EA5">
        <w:rPr>
          <w:rFonts w:ascii="Times New Roman" w:hAnsi="Times New Roman"/>
          <w:sz w:val="24"/>
        </w:rPr>
        <w:t>TT</w:t>
      </w:r>
    </w:p>
    <w:p w:rsidR="00D77D6A" w:rsidP="008D3EA5" w:rsidRDefault="00D77D6A">
      <w:pPr>
        <w:widowControl w:val="0"/>
        <w:autoSpaceDE w:val="0"/>
        <w:adjustRightInd w:val="0"/>
        <w:rPr>
          <w:rFonts w:ascii="Times New Roman" w:hAnsi="Times New Roman"/>
          <w:sz w:val="24"/>
        </w:rPr>
      </w:pP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In artikel 105, eerste lid, onderdeel b, wordt “artikel 48, zevende lid” vervangen door “artikel 48, achtste lid”.</w:t>
      </w:r>
    </w:p>
    <w:p w:rsidR="00D77D6A" w:rsidP="008D3EA5" w:rsidRDefault="00D77D6A">
      <w:pPr>
        <w:widowControl w:val="0"/>
        <w:autoSpaceDE w:val="0"/>
        <w:adjustRightInd w:val="0"/>
        <w:rPr>
          <w:rFonts w:ascii="Times New Roman" w:hAnsi="Times New Roman"/>
          <w:sz w:val="24"/>
        </w:rPr>
      </w:pPr>
    </w:p>
    <w:p w:rsidRPr="004C07D0" w:rsidR="004C07D0" w:rsidP="004C07D0" w:rsidRDefault="004C07D0">
      <w:pPr>
        <w:rPr>
          <w:rFonts w:ascii="Times New Roman" w:hAnsi="Times New Roman"/>
          <w:sz w:val="24"/>
        </w:rPr>
      </w:pPr>
      <w:proofErr w:type="spellStart"/>
      <w:r w:rsidRPr="004C07D0">
        <w:rPr>
          <w:rFonts w:ascii="Times New Roman" w:hAnsi="Times New Roman"/>
          <w:sz w:val="24"/>
        </w:rPr>
        <w:t>TTa</w:t>
      </w:r>
      <w:proofErr w:type="spellEnd"/>
    </w:p>
    <w:p w:rsidRPr="004C07D0" w:rsidR="004C07D0" w:rsidP="004C07D0" w:rsidRDefault="004C07D0">
      <w:pPr>
        <w:rPr>
          <w:rFonts w:ascii="Times New Roman" w:hAnsi="Times New Roman"/>
          <w:sz w:val="24"/>
        </w:rPr>
      </w:pPr>
    </w:p>
    <w:p w:rsidRPr="004C07D0" w:rsidR="004C07D0" w:rsidP="004C07D0" w:rsidRDefault="004C07D0">
      <w:pPr>
        <w:rPr>
          <w:rFonts w:ascii="Times New Roman" w:hAnsi="Times New Roman"/>
          <w:sz w:val="24"/>
        </w:rPr>
      </w:pPr>
      <w:r w:rsidRPr="004C07D0">
        <w:rPr>
          <w:rFonts w:ascii="Times New Roman" w:hAnsi="Times New Roman"/>
          <w:sz w:val="24"/>
        </w:rPr>
        <w:tab/>
        <w:t xml:space="preserve">Na artikel 118 wordt een artikel ingevoegd, luidende: </w:t>
      </w:r>
    </w:p>
    <w:p w:rsidRPr="004C07D0" w:rsidR="004C07D0" w:rsidP="004C07D0" w:rsidRDefault="004C07D0">
      <w:pPr>
        <w:rPr>
          <w:rFonts w:ascii="Times New Roman" w:hAnsi="Times New Roman"/>
          <w:sz w:val="24"/>
        </w:rPr>
      </w:pPr>
    </w:p>
    <w:p w:rsidRPr="004C07D0" w:rsidR="004C07D0" w:rsidP="004C07D0" w:rsidRDefault="004C07D0">
      <w:pPr>
        <w:rPr>
          <w:rFonts w:ascii="Times New Roman" w:hAnsi="Times New Roman"/>
          <w:b/>
          <w:sz w:val="24"/>
        </w:rPr>
      </w:pPr>
      <w:r w:rsidRPr="004C07D0">
        <w:rPr>
          <w:rFonts w:ascii="Times New Roman" w:hAnsi="Times New Roman"/>
          <w:b/>
          <w:sz w:val="24"/>
        </w:rPr>
        <w:t>Artikel 119</w:t>
      </w:r>
    </w:p>
    <w:p w:rsidRPr="004C07D0" w:rsidR="004C07D0" w:rsidP="004C07D0" w:rsidRDefault="004C07D0">
      <w:pPr>
        <w:rPr>
          <w:rFonts w:ascii="Times New Roman" w:hAnsi="Times New Roman"/>
          <w:b/>
          <w:sz w:val="24"/>
        </w:rPr>
      </w:pPr>
    </w:p>
    <w:p w:rsidRPr="004C07D0" w:rsidR="004C07D0" w:rsidP="004C07D0" w:rsidRDefault="004C07D0">
      <w:pPr>
        <w:pStyle w:val="Geenafstand"/>
        <w:ind w:firstLine="284"/>
        <w:rPr>
          <w:rFonts w:ascii="Times New Roman" w:hAnsi="Times New Roman" w:cs="Times New Roman"/>
          <w:sz w:val="24"/>
          <w:szCs w:val="24"/>
        </w:rPr>
      </w:pPr>
      <w:r w:rsidRPr="004C07D0">
        <w:rPr>
          <w:rFonts w:ascii="Times New Roman" w:hAnsi="Times New Roman" w:cs="Times New Roman"/>
          <w:sz w:val="24"/>
          <w:szCs w:val="24"/>
        </w:rPr>
        <w:t xml:space="preserve">1. </w:t>
      </w:r>
      <w:proofErr w:type="spellStart"/>
      <w:r w:rsidRPr="004C07D0">
        <w:rPr>
          <w:rFonts w:ascii="Times New Roman" w:hAnsi="Times New Roman" w:cs="Times New Roman"/>
          <w:sz w:val="24"/>
          <w:szCs w:val="24"/>
        </w:rPr>
        <w:t>Onze</w:t>
      </w:r>
      <w:proofErr w:type="spellEnd"/>
      <w:r w:rsidRPr="004C07D0">
        <w:rPr>
          <w:rFonts w:ascii="Times New Roman" w:hAnsi="Times New Roman" w:cs="Times New Roman"/>
          <w:sz w:val="24"/>
          <w:szCs w:val="24"/>
        </w:rPr>
        <w:t xml:space="preserve"> Minister </w:t>
      </w:r>
      <w:proofErr w:type="spellStart"/>
      <w:r w:rsidRPr="004C07D0">
        <w:rPr>
          <w:rFonts w:ascii="Times New Roman" w:hAnsi="Times New Roman" w:cs="Times New Roman"/>
          <w:sz w:val="24"/>
          <w:szCs w:val="24"/>
        </w:rPr>
        <w:t>kan</w:t>
      </w:r>
      <w:proofErr w:type="spellEnd"/>
      <w:r w:rsidRPr="004C07D0">
        <w:rPr>
          <w:rFonts w:ascii="Times New Roman" w:hAnsi="Times New Roman" w:cs="Times New Roman"/>
          <w:sz w:val="24"/>
          <w:szCs w:val="24"/>
        </w:rPr>
        <w:t xml:space="preserve"> in </w:t>
      </w:r>
      <w:proofErr w:type="spellStart"/>
      <w:r w:rsidRPr="004C07D0">
        <w:rPr>
          <w:rFonts w:ascii="Times New Roman" w:hAnsi="Times New Roman" w:cs="Times New Roman"/>
          <w:sz w:val="24"/>
          <w:szCs w:val="24"/>
        </w:rPr>
        <w:t>een</w:t>
      </w:r>
      <w:proofErr w:type="spellEnd"/>
      <w:r w:rsidRPr="004C07D0">
        <w:rPr>
          <w:rFonts w:ascii="Times New Roman" w:hAnsi="Times New Roman" w:cs="Times New Roman"/>
          <w:sz w:val="24"/>
          <w:szCs w:val="24"/>
        </w:rPr>
        <w:t xml:space="preserve"> </w:t>
      </w:r>
      <w:proofErr w:type="spellStart"/>
      <w:r w:rsidRPr="004C07D0">
        <w:rPr>
          <w:rFonts w:ascii="Times New Roman" w:hAnsi="Times New Roman" w:cs="Times New Roman"/>
          <w:sz w:val="24"/>
          <w:szCs w:val="24"/>
        </w:rPr>
        <w:t>bepaald</w:t>
      </w:r>
      <w:proofErr w:type="spellEnd"/>
      <w:r w:rsidRPr="004C07D0">
        <w:rPr>
          <w:rFonts w:ascii="Times New Roman" w:hAnsi="Times New Roman" w:cs="Times New Roman"/>
          <w:sz w:val="24"/>
          <w:szCs w:val="24"/>
        </w:rPr>
        <w:t xml:space="preserve"> </w:t>
      </w:r>
      <w:proofErr w:type="spellStart"/>
      <w:r w:rsidRPr="004C07D0">
        <w:rPr>
          <w:rFonts w:ascii="Times New Roman" w:hAnsi="Times New Roman" w:cs="Times New Roman"/>
          <w:sz w:val="24"/>
          <w:szCs w:val="24"/>
        </w:rPr>
        <w:t>geval</w:t>
      </w:r>
      <w:proofErr w:type="spellEnd"/>
      <w:r w:rsidRPr="004C07D0">
        <w:rPr>
          <w:rFonts w:ascii="Times New Roman" w:hAnsi="Times New Roman" w:cs="Times New Roman"/>
          <w:sz w:val="24"/>
          <w:szCs w:val="24"/>
        </w:rPr>
        <w:t xml:space="preserve"> van het </w:t>
      </w:r>
      <w:proofErr w:type="spellStart"/>
      <w:r w:rsidRPr="004C07D0">
        <w:rPr>
          <w:rFonts w:ascii="Times New Roman" w:hAnsi="Times New Roman" w:cs="Times New Roman"/>
          <w:sz w:val="24"/>
          <w:szCs w:val="24"/>
        </w:rPr>
        <w:t>bij</w:t>
      </w:r>
      <w:proofErr w:type="spellEnd"/>
      <w:r w:rsidRPr="004C07D0">
        <w:rPr>
          <w:rFonts w:ascii="Times New Roman" w:hAnsi="Times New Roman" w:cs="Times New Roman"/>
          <w:sz w:val="24"/>
          <w:szCs w:val="24"/>
        </w:rPr>
        <w:t xml:space="preserve"> of </w:t>
      </w:r>
      <w:proofErr w:type="spellStart"/>
      <w:r w:rsidRPr="004C07D0">
        <w:rPr>
          <w:rFonts w:ascii="Times New Roman" w:hAnsi="Times New Roman" w:cs="Times New Roman"/>
          <w:sz w:val="24"/>
          <w:szCs w:val="24"/>
        </w:rPr>
        <w:t>krachtens</w:t>
      </w:r>
      <w:proofErr w:type="spellEnd"/>
      <w:r w:rsidRPr="004C07D0">
        <w:rPr>
          <w:rFonts w:ascii="Times New Roman" w:hAnsi="Times New Roman" w:cs="Times New Roman"/>
          <w:sz w:val="24"/>
          <w:szCs w:val="24"/>
        </w:rPr>
        <w:t xml:space="preserve"> </w:t>
      </w:r>
      <w:proofErr w:type="spellStart"/>
      <w:r w:rsidRPr="004C07D0">
        <w:rPr>
          <w:rFonts w:ascii="Times New Roman" w:hAnsi="Times New Roman" w:cs="Times New Roman"/>
          <w:sz w:val="24"/>
          <w:szCs w:val="24"/>
        </w:rPr>
        <w:t>hoofdstuk</w:t>
      </w:r>
      <w:proofErr w:type="spellEnd"/>
      <w:r w:rsidRPr="004C07D0">
        <w:rPr>
          <w:rFonts w:ascii="Times New Roman" w:hAnsi="Times New Roman" w:cs="Times New Roman"/>
          <w:sz w:val="24"/>
          <w:szCs w:val="24"/>
        </w:rPr>
        <w:t xml:space="preserve"> </w:t>
      </w:r>
      <w:proofErr w:type="spellStart"/>
      <w:r w:rsidRPr="004C07D0">
        <w:rPr>
          <w:rFonts w:ascii="Times New Roman" w:hAnsi="Times New Roman" w:cs="Times New Roman"/>
          <w:sz w:val="24"/>
          <w:szCs w:val="24"/>
        </w:rPr>
        <w:t>IIIa</w:t>
      </w:r>
      <w:proofErr w:type="spellEnd"/>
      <w:r w:rsidRPr="004C07D0">
        <w:rPr>
          <w:rFonts w:ascii="Times New Roman" w:hAnsi="Times New Roman" w:cs="Times New Roman"/>
          <w:sz w:val="24"/>
          <w:szCs w:val="24"/>
        </w:rPr>
        <w:t xml:space="preserve"> </w:t>
      </w:r>
      <w:proofErr w:type="spellStart"/>
      <w:r w:rsidRPr="004C07D0">
        <w:rPr>
          <w:rFonts w:ascii="Times New Roman" w:hAnsi="Times New Roman" w:cs="Times New Roman"/>
          <w:sz w:val="24"/>
          <w:szCs w:val="24"/>
        </w:rPr>
        <w:t>en</w:t>
      </w:r>
      <w:proofErr w:type="spellEnd"/>
      <w:r w:rsidRPr="004C07D0">
        <w:rPr>
          <w:rFonts w:ascii="Times New Roman" w:hAnsi="Times New Roman" w:cs="Times New Roman"/>
          <w:sz w:val="24"/>
          <w:szCs w:val="24"/>
        </w:rPr>
        <w:t xml:space="preserve"> IV </w:t>
      </w:r>
      <w:proofErr w:type="spellStart"/>
      <w:r w:rsidRPr="004C07D0">
        <w:rPr>
          <w:rFonts w:ascii="Times New Roman" w:hAnsi="Times New Roman" w:cs="Times New Roman"/>
          <w:sz w:val="24"/>
          <w:szCs w:val="24"/>
        </w:rPr>
        <w:t>bepaalde</w:t>
      </w:r>
      <w:proofErr w:type="spellEnd"/>
      <w:r w:rsidRPr="004C07D0">
        <w:rPr>
          <w:rFonts w:ascii="Times New Roman" w:hAnsi="Times New Roman" w:cs="Times New Roman"/>
          <w:sz w:val="24"/>
          <w:szCs w:val="24"/>
        </w:rPr>
        <w:t xml:space="preserve"> </w:t>
      </w:r>
      <w:proofErr w:type="spellStart"/>
      <w:r w:rsidRPr="004C07D0">
        <w:rPr>
          <w:rFonts w:ascii="Times New Roman" w:hAnsi="Times New Roman" w:cs="Times New Roman"/>
          <w:sz w:val="24"/>
          <w:szCs w:val="24"/>
        </w:rPr>
        <w:t>afwijken</w:t>
      </w:r>
      <w:proofErr w:type="spellEnd"/>
      <w:r w:rsidRPr="004C07D0">
        <w:rPr>
          <w:rFonts w:ascii="Times New Roman" w:hAnsi="Times New Roman" w:cs="Times New Roman"/>
          <w:sz w:val="24"/>
          <w:szCs w:val="24"/>
        </w:rPr>
        <w:t xml:space="preserve"> of </w:t>
      </w:r>
      <w:proofErr w:type="spellStart"/>
      <w:r w:rsidRPr="004C07D0">
        <w:rPr>
          <w:rFonts w:ascii="Times New Roman" w:hAnsi="Times New Roman" w:cs="Times New Roman"/>
          <w:sz w:val="24"/>
          <w:szCs w:val="24"/>
        </w:rPr>
        <w:t>afwijking</w:t>
      </w:r>
      <w:proofErr w:type="spellEnd"/>
      <w:r w:rsidRPr="004C07D0">
        <w:rPr>
          <w:rFonts w:ascii="Times New Roman" w:hAnsi="Times New Roman" w:cs="Times New Roman"/>
          <w:sz w:val="24"/>
          <w:szCs w:val="24"/>
        </w:rPr>
        <w:t xml:space="preserve"> </w:t>
      </w:r>
      <w:proofErr w:type="spellStart"/>
      <w:r w:rsidRPr="004C07D0">
        <w:rPr>
          <w:rFonts w:ascii="Times New Roman" w:hAnsi="Times New Roman" w:cs="Times New Roman"/>
          <w:sz w:val="24"/>
          <w:szCs w:val="24"/>
        </w:rPr>
        <w:t>daarvan</w:t>
      </w:r>
      <w:proofErr w:type="spellEnd"/>
      <w:r w:rsidRPr="004C07D0">
        <w:rPr>
          <w:rFonts w:ascii="Times New Roman" w:hAnsi="Times New Roman" w:cs="Times New Roman"/>
          <w:sz w:val="24"/>
          <w:szCs w:val="24"/>
        </w:rPr>
        <w:t xml:space="preserve"> </w:t>
      </w:r>
      <w:proofErr w:type="spellStart"/>
      <w:r w:rsidRPr="004C07D0">
        <w:rPr>
          <w:rFonts w:ascii="Times New Roman" w:hAnsi="Times New Roman" w:cs="Times New Roman"/>
          <w:sz w:val="24"/>
          <w:szCs w:val="24"/>
        </w:rPr>
        <w:t>toestaan</w:t>
      </w:r>
      <w:proofErr w:type="spellEnd"/>
      <w:r w:rsidRPr="004C07D0">
        <w:rPr>
          <w:rFonts w:ascii="Times New Roman" w:hAnsi="Times New Roman" w:cs="Times New Roman"/>
          <w:sz w:val="24"/>
          <w:szCs w:val="24"/>
        </w:rPr>
        <w:t xml:space="preserve"> </w:t>
      </w:r>
      <w:proofErr w:type="spellStart"/>
      <w:r w:rsidRPr="004C07D0">
        <w:rPr>
          <w:rFonts w:ascii="Times New Roman" w:hAnsi="Times New Roman" w:cs="Times New Roman"/>
          <w:sz w:val="24"/>
          <w:szCs w:val="24"/>
        </w:rPr>
        <w:t>als</w:t>
      </w:r>
      <w:proofErr w:type="spellEnd"/>
      <w:r w:rsidRPr="004C07D0">
        <w:rPr>
          <w:rFonts w:ascii="Times New Roman" w:hAnsi="Times New Roman" w:cs="Times New Roman"/>
          <w:sz w:val="24"/>
          <w:szCs w:val="24"/>
        </w:rPr>
        <w:t xml:space="preserve"> </w:t>
      </w:r>
      <w:proofErr w:type="spellStart"/>
      <w:r w:rsidRPr="004C07D0">
        <w:rPr>
          <w:rFonts w:ascii="Times New Roman" w:hAnsi="Times New Roman" w:cs="Times New Roman"/>
          <w:sz w:val="24"/>
          <w:szCs w:val="24"/>
        </w:rPr>
        <w:t>strikte</w:t>
      </w:r>
      <w:proofErr w:type="spellEnd"/>
      <w:r w:rsidRPr="004C07D0">
        <w:rPr>
          <w:rFonts w:ascii="Times New Roman" w:hAnsi="Times New Roman" w:cs="Times New Roman"/>
          <w:sz w:val="24"/>
          <w:szCs w:val="24"/>
        </w:rPr>
        <w:t xml:space="preserve"> </w:t>
      </w:r>
      <w:proofErr w:type="spellStart"/>
      <w:r w:rsidRPr="004C07D0">
        <w:rPr>
          <w:rFonts w:ascii="Times New Roman" w:hAnsi="Times New Roman" w:cs="Times New Roman"/>
          <w:sz w:val="24"/>
          <w:szCs w:val="24"/>
        </w:rPr>
        <w:t>toepassing</w:t>
      </w:r>
      <w:proofErr w:type="spellEnd"/>
      <w:r w:rsidRPr="004C07D0">
        <w:rPr>
          <w:rFonts w:ascii="Times New Roman" w:hAnsi="Times New Roman" w:cs="Times New Roman"/>
          <w:sz w:val="24"/>
          <w:szCs w:val="24"/>
        </w:rPr>
        <w:t xml:space="preserve"> </w:t>
      </w:r>
      <w:proofErr w:type="spellStart"/>
      <w:r w:rsidRPr="004C07D0">
        <w:rPr>
          <w:rFonts w:ascii="Times New Roman" w:hAnsi="Times New Roman" w:cs="Times New Roman"/>
          <w:sz w:val="24"/>
          <w:szCs w:val="24"/>
        </w:rPr>
        <w:t>ervan</w:t>
      </w:r>
      <w:proofErr w:type="spellEnd"/>
      <w:r w:rsidRPr="004C07D0">
        <w:rPr>
          <w:rFonts w:ascii="Times New Roman" w:hAnsi="Times New Roman" w:cs="Times New Roman"/>
          <w:sz w:val="24"/>
          <w:szCs w:val="24"/>
        </w:rPr>
        <w:t xml:space="preserve"> </w:t>
      </w:r>
      <w:proofErr w:type="spellStart"/>
      <w:r w:rsidRPr="004C07D0">
        <w:rPr>
          <w:rFonts w:ascii="Times New Roman" w:hAnsi="Times New Roman" w:cs="Times New Roman"/>
          <w:sz w:val="24"/>
          <w:szCs w:val="24"/>
        </w:rPr>
        <w:t>naar</w:t>
      </w:r>
      <w:proofErr w:type="spellEnd"/>
      <w:r w:rsidRPr="004C07D0">
        <w:rPr>
          <w:rFonts w:ascii="Times New Roman" w:hAnsi="Times New Roman" w:cs="Times New Roman"/>
          <w:sz w:val="24"/>
          <w:szCs w:val="24"/>
        </w:rPr>
        <w:t xml:space="preserve"> </w:t>
      </w:r>
      <w:proofErr w:type="spellStart"/>
      <w:r w:rsidRPr="004C07D0">
        <w:rPr>
          <w:rFonts w:ascii="Times New Roman" w:hAnsi="Times New Roman" w:cs="Times New Roman"/>
          <w:sz w:val="24"/>
          <w:szCs w:val="24"/>
        </w:rPr>
        <w:t>zijn</w:t>
      </w:r>
      <w:proofErr w:type="spellEnd"/>
      <w:r w:rsidRPr="004C07D0">
        <w:rPr>
          <w:rFonts w:ascii="Times New Roman" w:hAnsi="Times New Roman" w:cs="Times New Roman"/>
          <w:sz w:val="24"/>
          <w:szCs w:val="24"/>
        </w:rPr>
        <w:t xml:space="preserve"> </w:t>
      </w:r>
      <w:proofErr w:type="spellStart"/>
      <w:r w:rsidRPr="004C07D0">
        <w:rPr>
          <w:rFonts w:ascii="Times New Roman" w:hAnsi="Times New Roman" w:cs="Times New Roman"/>
          <w:sz w:val="24"/>
          <w:szCs w:val="24"/>
        </w:rPr>
        <w:t>oordeel</w:t>
      </w:r>
      <w:proofErr w:type="spellEnd"/>
      <w:r w:rsidRPr="004C07D0">
        <w:rPr>
          <w:rFonts w:ascii="Times New Roman" w:hAnsi="Times New Roman" w:cs="Times New Roman"/>
          <w:sz w:val="24"/>
          <w:szCs w:val="24"/>
        </w:rPr>
        <w:t xml:space="preserve"> </w:t>
      </w:r>
      <w:proofErr w:type="spellStart"/>
      <w:r w:rsidRPr="004C07D0">
        <w:rPr>
          <w:rFonts w:ascii="Times New Roman" w:hAnsi="Times New Roman" w:cs="Times New Roman"/>
          <w:sz w:val="24"/>
          <w:szCs w:val="24"/>
        </w:rPr>
        <w:t>zou</w:t>
      </w:r>
      <w:proofErr w:type="spellEnd"/>
      <w:r w:rsidRPr="004C07D0">
        <w:rPr>
          <w:rFonts w:ascii="Times New Roman" w:hAnsi="Times New Roman" w:cs="Times New Roman"/>
          <w:sz w:val="24"/>
          <w:szCs w:val="24"/>
        </w:rPr>
        <w:t xml:space="preserve"> </w:t>
      </w:r>
      <w:proofErr w:type="spellStart"/>
      <w:r w:rsidRPr="004C07D0">
        <w:rPr>
          <w:rFonts w:ascii="Times New Roman" w:hAnsi="Times New Roman" w:cs="Times New Roman"/>
          <w:sz w:val="24"/>
          <w:szCs w:val="24"/>
        </w:rPr>
        <w:t>leiden</w:t>
      </w:r>
      <w:proofErr w:type="spellEnd"/>
      <w:r w:rsidRPr="004C07D0">
        <w:rPr>
          <w:rFonts w:ascii="Times New Roman" w:hAnsi="Times New Roman" w:cs="Times New Roman"/>
          <w:sz w:val="24"/>
          <w:szCs w:val="24"/>
        </w:rPr>
        <w:t xml:space="preserve"> tot </w:t>
      </w:r>
      <w:proofErr w:type="spellStart"/>
      <w:r w:rsidRPr="004C07D0">
        <w:rPr>
          <w:rFonts w:ascii="Times New Roman" w:hAnsi="Times New Roman" w:cs="Times New Roman"/>
          <w:sz w:val="24"/>
          <w:szCs w:val="24"/>
        </w:rPr>
        <w:t>een</w:t>
      </w:r>
      <w:proofErr w:type="spellEnd"/>
      <w:r w:rsidRPr="004C07D0">
        <w:rPr>
          <w:rFonts w:ascii="Times New Roman" w:hAnsi="Times New Roman" w:cs="Times New Roman"/>
          <w:sz w:val="24"/>
          <w:szCs w:val="24"/>
        </w:rPr>
        <w:t xml:space="preserve"> </w:t>
      </w:r>
      <w:proofErr w:type="spellStart"/>
      <w:r w:rsidRPr="004C07D0">
        <w:rPr>
          <w:rFonts w:ascii="Times New Roman" w:hAnsi="Times New Roman" w:cs="Times New Roman"/>
          <w:sz w:val="24"/>
          <w:szCs w:val="24"/>
        </w:rPr>
        <w:t>onbillijkheid</w:t>
      </w:r>
      <w:proofErr w:type="spellEnd"/>
      <w:r w:rsidRPr="004C07D0">
        <w:rPr>
          <w:rFonts w:ascii="Times New Roman" w:hAnsi="Times New Roman" w:cs="Times New Roman"/>
          <w:sz w:val="24"/>
          <w:szCs w:val="24"/>
        </w:rPr>
        <w:t xml:space="preserve"> van </w:t>
      </w:r>
      <w:proofErr w:type="spellStart"/>
      <w:r w:rsidRPr="004C07D0">
        <w:rPr>
          <w:rFonts w:ascii="Times New Roman" w:hAnsi="Times New Roman" w:cs="Times New Roman"/>
          <w:sz w:val="24"/>
          <w:szCs w:val="24"/>
        </w:rPr>
        <w:t>overwegende</w:t>
      </w:r>
      <w:proofErr w:type="spellEnd"/>
      <w:r w:rsidRPr="004C07D0">
        <w:rPr>
          <w:rFonts w:ascii="Times New Roman" w:hAnsi="Times New Roman" w:cs="Times New Roman"/>
          <w:sz w:val="24"/>
          <w:szCs w:val="24"/>
        </w:rPr>
        <w:t xml:space="preserve"> </w:t>
      </w:r>
      <w:proofErr w:type="spellStart"/>
      <w:r w:rsidRPr="004C07D0">
        <w:rPr>
          <w:rFonts w:ascii="Times New Roman" w:hAnsi="Times New Roman" w:cs="Times New Roman"/>
          <w:sz w:val="24"/>
          <w:szCs w:val="24"/>
        </w:rPr>
        <w:t>aard</w:t>
      </w:r>
      <w:proofErr w:type="spellEnd"/>
      <w:r w:rsidRPr="004C07D0">
        <w:rPr>
          <w:rFonts w:ascii="Times New Roman" w:hAnsi="Times New Roman" w:cs="Times New Roman"/>
          <w:sz w:val="24"/>
          <w:szCs w:val="24"/>
        </w:rPr>
        <w:t xml:space="preserve"> of </w:t>
      </w:r>
      <w:proofErr w:type="spellStart"/>
      <w:r w:rsidRPr="004C07D0">
        <w:rPr>
          <w:rFonts w:ascii="Times New Roman" w:hAnsi="Times New Roman" w:cs="Times New Roman"/>
          <w:sz w:val="24"/>
          <w:szCs w:val="24"/>
        </w:rPr>
        <w:t>naar</w:t>
      </w:r>
      <w:proofErr w:type="spellEnd"/>
      <w:r w:rsidRPr="004C07D0">
        <w:rPr>
          <w:rFonts w:ascii="Times New Roman" w:hAnsi="Times New Roman" w:cs="Times New Roman"/>
          <w:sz w:val="24"/>
          <w:szCs w:val="24"/>
        </w:rPr>
        <w:t xml:space="preserve"> </w:t>
      </w:r>
      <w:proofErr w:type="spellStart"/>
      <w:r w:rsidRPr="004C07D0">
        <w:rPr>
          <w:rFonts w:ascii="Times New Roman" w:hAnsi="Times New Roman" w:cs="Times New Roman"/>
          <w:sz w:val="24"/>
          <w:szCs w:val="24"/>
        </w:rPr>
        <w:t>zijn</w:t>
      </w:r>
      <w:proofErr w:type="spellEnd"/>
      <w:r w:rsidRPr="004C07D0">
        <w:rPr>
          <w:rFonts w:ascii="Times New Roman" w:hAnsi="Times New Roman" w:cs="Times New Roman"/>
          <w:sz w:val="24"/>
          <w:szCs w:val="24"/>
        </w:rPr>
        <w:t xml:space="preserve"> </w:t>
      </w:r>
      <w:proofErr w:type="spellStart"/>
      <w:r w:rsidRPr="004C07D0">
        <w:rPr>
          <w:rFonts w:ascii="Times New Roman" w:hAnsi="Times New Roman" w:cs="Times New Roman"/>
          <w:sz w:val="24"/>
          <w:szCs w:val="24"/>
        </w:rPr>
        <w:t>oordeel</w:t>
      </w:r>
      <w:proofErr w:type="spellEnd"/>
      <w:r w:rsidRPr="004C07D0">
        <w:rPr>
          <w:rFonts w:ascii="Times New Roman" w:hAnsi="Times New Roman" w:cs="Times New Roman"/>
          <w:sz w:val="24"/>
          <w:szCs w:val="24"/>
        </w:rPr>
        <w:t xml:space="preserve"> het </w:t>
      </w:r>
      <w:proofErr w:type="spellStart"/>
      <w:r w:rsidRPr="004C07D0">
        <w:rPr>
          <w:rFonts w:ascii="Times New Roman" w:hAnsi="Times New Roman" w:cs="Times New Roman"/>
          <w:sz w:val="24"/>
          <w:szCs w:val="24"/>
        </w:rPr>
        <w:t>belang</w:t>
      </w:r>
      <w:proofErr w:type="spellEnd"/>
      <w:r w:rsidRPr="004C07D0">
        <w:rPr>
          <w:rFonts w:ascii="Times New Roman" w:hAnsi="Times New Roman" w:cs="Times New Roman"/>
          <w:sz w:val="24"/>
          <w:szCs w:val="24"/>
        </w:rPr>
        <w:t xml:space="preserve"> van de </w:t>
      </w:r>
      <w:proofErr w:type="spellStart"/>
      <w:r w:rsidRPr="004C07D0">
        <w:rPr>
          <w:rFonts w:ascii="Times New Roman" w:hAnsi="Times New Roman" w:cs="Times New Roman"/>
          <w:sz w:val="24"/>
          <w:szCs w:val="24"/>
        </w:rPr>
        <w:t>volkshuisvesting</w:t>
      </w:r>
      <w:proofErr w:type="spellEnd"/>
      <w:r w:rsidRPr="004C07D0">
        <w:rPr>
          <w:rFonts w:ascii="Times New Roman" w:hAnsi="Times New Roman" w:cs="Times New Roman"/>
          <w:sz w:val="24"/>
          <w:szCs w:val="24"/>
        </w:rPr>
        <w:t xml:space="preserve"> minder is </w:t>
      </w:r>
      <w:proofErr w:type="spellStart"/>
      <w:r w:rsidRPr="004C07D0">
        <w:rPr>
          <w:rFonts w:ascii="Times New Roman" w:hAnsi="Times New Roman" w:cs="Times New Roman"/>
          <w:sz w:val="24"/>
          <w:szCs w:val="24"/>
        </w:rPr>
        <w:t>gediend</w:t>
      </w:r>
      <w:proofErr w:type="spellEnd"/>
      <w:r w:rsidRPr="004C07D0">
        <w:rPr>
          <w:rFonts w:ascii="Times New Roman" w:hAnsi="Times New Roman" w:cs="Times New Roman"/>
          <w:sz w:val="24"/>
          <w:szCs w:val="24"/>
        </w:rPr>
        <w:t xml:space="preserve"> met die </w:t>
      </w:r>
      <w:proofErr w:type="spellStart"/>
      <w:r w:rsidRPr="004C07D0">
        <w:rPr>
          <w:rFonts w:ascii="Times New Roman" w:hAnsi="Times New Roman" w:cs="Times New Roman"/>
          <w:sz w:val="24"/>
          <w:szCs w:val="24"/>
        </w:rPr>
        <w:t>strikte</w:t>
      </w:r>
      <w:proofErr w:type="spellEnd"/>
      <w:r w:rsidRPr="004C07D0">
        <w:rPr>
          <w:rFonts w:ascii="Times New Roman" w:hAnsi="Times New Roman" w:cs="Times New Roman"/>
          <w:sz w:val="24"/>
          <w:szCs w:val="24"/>
        </w:rPr>
        <w:t xml:space="preserve"> </w:t>
      </w:r>
      <w:proofErr w:type="spellStart"/>
      <w:r w:rsidRPr="004C07D0">
        <w:rPr>
          <w:rFonts w:ascii="Times New Roman" w:hAnsi="Times New Roman" w:cs="Times New Roman"/>
          <w:sz w:val="24"/>
          <w:szCs w:val="24"/>
        </w:rPr>
        <w:t>toepassing</w:t>
      </w:r>
      <w:proofErr w:type="spellEnd"/>
      <w:r w:rsidRPr="004C07D0">
        <w:rPr>
          <w:rFonts w:ascii="Times New Roman" w:hAnsi="Times New Roman" w:cs="Times New Roman"/>
          <w:sz w:val="24"/>
          <w:szCs w:val="24"/>
        </w:rPr>
        <w:t>.</w:t>
      </w:r>
    </w:p>
    <w:p w:rsidRPr="004C07D0" w:rsidR="004C07D0" w:rsidP="004C07D0" w:rsidRDefault="004C07D0">
      <w:pPr>
        <w:pStyle w:val="Geenafstand"/>
        <w:ind w:firstLine="284"/>
        <w:rPr>
          <w:rFonts w:ascii="Times New Roman" w:hAnsi="Times New Roman" w:cs="Times New Roman"/>
          <w:sz w:val="24"/>
          <w:szCs w:val="24"/>
        </w:rPr>
      </w:pPr>
      <w:r w:rsidRPr="004C07D0">
        <w:rPr>
          <w:rFonts w:ascii="Times New Roman" w:hAnsi="Times New Roman" w:cs="Times New Roman"/>
          <w:sz w:val="24"/>
          <w:szCs w:val="24"/>
        </w:rPr>
        <w:t xml:space="preserve">2. </w:t>
      </w:r>
      <w:proofErr w:type="spellStart"/>
      <w:r w:rsidRPr="004C07D0">
        <w:rPr>
          <w:rFonts w:ascii="Times New Roman" w:hAnsi="Times New Roman" w:cs="Times New Roman"/>
          <w:sz w:val="24"/>
          <w:szCs w:val="24"/>
        </w:rPr>
        <w:t>Onze</w:t>
      </w:r>
      <w:proofErr w:type="spellEnd"/>
      <w:r w:rsidRPr="004C07D0">
        <w:rPr>
          <w:rFonts w:ascii="Times New Roman" w:hAnsi="Times New Roman" w:cs="Times New Roman"/>
          <w:sz w:val="24"/>
          <w:szCs w:val="24"/>
        </w:rPr>
        <w:t xml:space="preserve"> Minister </w:t>
      </w:r>
      <w:proofErr w:type="spellStart"/>
      <w:r w:rsidRPr="004C07D0">
        <w:rPr>
          <w:rFonts w:ascii="Times New Roman" w:hAnsi="Times New Roman" w:cs="Times New Roman"/>
          <w:sz w:val="24"/>
          <w:szCs w:val="24"/>
        </w:rPr>
        <w:t>zendt</w:t>
      </w:r>
      <w:proofErr w:type="spellEnd"/>
      <w:r w:rsidRPr="004C07D0">
        <w:rPr>
          <w:rFonts w:ascii="Times New Roman" w:hAnsi="Times New Roman" w:cs="Times New Roman"/>
          <w:sz w:val="24"/>
          <w:szCs w:val="24"/>
        </w:rPr>
        <w:t xml:space="preserve"> </w:t>
      </w:r>
      <w:proofErr w:type="spellStart"/>
      <w:r w:rsidRPr="004C07D0">
        <w:rPr>
          <w:rFonts w:ascii="Times New Roman" w:hAnsi="Times New Roman" w:cs="Times New Roman"/>
          <w:sz w:val="24"/>
          <w:szCs w:val="24"/>
        </w:rPr>
        <w:t>jaarlijks</w:t>
      </w:r>
      <w:proofErr w:type="spellEnd"/>
      <w:r w:rsidRPr="004C07D0">
        <w:rPr>
          <w:rFonts w:ascii="Times New Roman" w:hAnsi="Times New Roman" w:cs="Times New Roman"/>
          <w:sz w:val="24"/>
          <w:szCs w:val="24"/>
        </w:rPr>
        <w:t xml:space="preserve"> </w:t>
      </w:r>
      <w:proofErr w:type="spellStart"/>
      <w:r w:rsidRPr="004C07D0">
        <w:rPr>
          <w:rFonts w:ascii="Times New Roman" w:hAnsi="Times New Roman" w:cs="Times New Roman"/>
          <w:sz w:val="24"/>
          <w:szCs w:val="24"/>
        </w:rPr>
        <w:t>een</w:t>
      </w:r>
      <w:proofErr w:type="spellEnd"/>
      <w:r w:rsidRPr="004C07D0">
        <w:rPr>
          <w:rFonts w:ascii="Times New Roman" w:hAnsi="Times New Roman" w:cs="Times New Roman"/>
          <w:sz w:val="24"/>
          <w:szCs w:val="24"/>
        </w:rPr>
        <w:t xml:space="preserve"> </w:t>
      </w:r>
      <w:proofErr w:type="spellStart"/>
      <w:r w:rsidRPr="004C07D0">
        <w:rPr>
          <w:rFonts w:ascii="Times New Roman" w:hAnsi="Times New Roman" w:cs="Times New Roman"/>
          <w:sz w:val="24"/>
          <w:szCs w:val="24"/>
        </w:rPr>
        <w:t>verslag</w:t>
      </w:r>
      <w:proofErr w:type="spellEnd"/>
      <w:r w:rsidRPr="004C07D0">
        <w:rPr>
          <w:rFonts w:ascii="Times New Roman" w:hAnsi="Times New Roman" w:cs="Times New Roman"/>
          <w:sz w:val="24"/>
          <w:szCs w:val="24"/>
        </w:rPr>
        <w:t xml:space="preserve"> </w:t>
      </w:r>
      <w:proofErr w:type="spellStart"/>
      <w:r w:rsidRPr="004C07D0">
        <w:rPr>
          <w:rFonts w:ascii="Times New Roman" w:hAnsi="Times New Roman" w:cs="Times New Roman"/>
          <w:sz w:val="24"/>
          <w:szCs w:val="24"/>
        </w:rPr>
        <w:t>aan</w:t>
      </w:r>
      <w:proofErr w:type="spellEnd"/>
      <w:r w:rsidRPr="004C07D0">
        <w:rPr>
          <w:rFonts w:ascii="Times New Roman" w:hAnsi="Times New Roman" w:cs="Times New Roman"/>
          <w:sz w:val="24"/>
          <w:szCs w:val="24"/>
        </w:rPr>
        <w:t xml:space="preserve"> de </w:t>
      </w:r>
      <w:proofErr w:type="spellStart"/>
      <w:r w:rsidRPr="004C07D0">
        <w:rPr>
          <w:rFonts w:ascii="Times New Roman" w:hAnsi="Times New Roman" w:cs="Times New Roman"/>
          <w:sz w:val="24"/>
          <w:szCs w:val="24"/>
        </w:rPr>
        <w:t>beide</w:t>
      </w:r>
      <w:proofErr w:type="spellEnd"/>
      <w:r w:rsidRPr="004C07D0">
        <w:rPr>
          <w:rFonts w:ascii="Times New Roman" w:hAnsi="Times New Roman" w:cs="Times New Roman"/>
          <w:sz w:val="24"/>
          <w:szCs w:val="24"/>
        </w:rPr>
        <w:t xml:space="preserve"> </w:t>
      </w:r>
      <w:proofErr w:type="spellStart"/>
      <w:r w:rsidRPr="004C07D0">
        <w:rPr>
          <w:rFonts w:ascii="Times New Roman" w:hAnsi="Times New Roman" w:cs="Times New Roman"/>
          <w:sz w:val="24"/>
          <w:szCs w:val="24"/>
        </w:rPr>
        <w:t>kamers</w:t>
      </w:r>
      <w:proofErr w:type="spellEnd"/>
      <w:r w:rsidRPr="004C07D0">
        <w:rPr>
          <w:rFonts w:ascii="Times New Roman" w:hAnsi="Times New Roman" w:cs="Times New Roman"/>
          <w:sz w:val="24"/>
          <w:szCs w:val="24"/>
        </w:rPr>
        <w:t xml:space="preserve"> der Staten-</w:t>
      </w:r>
      <w:proofErr w:type="spellStart"/>
      <w:r w:rsidRPr="004C07D0">
        <w:rPr>
          <w:rFonts w:ascii="Times New Roman" w:hAnsi="Times New Roman" w:cs="Times New Roman"/>
          <w:sz w:val="24"/>
          <w:szCs w:val="24"/>
        </w:rPr>
        <w:t>Generaal</w:t>
      </w:r>
      <w:proofErr w:type="spellEnd"/>
      <w:r w:rsidRPr="004C07D0">
        <w:rPr>
          <w:rFonts w:ascii="Times New Roman" w:hAnsi="Times New Roman" w:cs="Times New Roman"/>
          <w:sz w:val="24"/>
          <w:szCs w:val="24"/>
        </w:rPr>
        <w:t xml:space="preserve"> </w:t>
      </w:r>
      <w:proofErr w:type="spellStart"/>
      <w:r w:rsidRPr="004C07D0">
        <w:rPr>
          <w:rFonts w:ascii="Times New Roman" w:hAnsi="Times New Roman" w:cs="Times New Roman"/>
          <w:sz w:val="24"/>
          <w:szCs w:val="24"/>
        </w:rPr>
        <w:t>inzake</w:t>
      </w:r>
      <w:proofErr w:type="spellEnd"/>
      <w:r w:rsidRPr="004C07D0">
        <w:rPr>
          <w:rFonts w:ascii="Times New Roman" w:hAnsi="Times New Roman" w:cs="Times New Roman"/>
          <w:sz w:val="24"/>
          <w:szCs w:val="24"/>
        </w:rPr>
        <w:t xml:space="preserve"> het </w:t>
      </w:r>
      <w:proofErr w:type="spellStart"/>
      <w:r w:rsidRPr="004C07D0">
        <w:rPr>
          <w:rFonts w:ascii="Times New Roman" w:hAnsi="Times New Roman" w:cs="Times New Roman"/>
          <w:sz w:val="24"/>
          <w:szCs w:val="24"/>
        </w:rPr>
        <w:t>gebruik</w:t>
      </w:r>
      <w:proofErr w:type="spellEnd"/>
      <w:r w:rsidRPr="004C07D0">
        <w:rPr>
          <w:rFonts w:ascii="Times New Roman" w:hAnsi="Times New Roman" w:cs="Times New Roman"/>
          <w:sz w:val="24"/>
          <w:szCs w:val="24"/>
        </w:rPr>
        <w:t xml:space="preserve"> van de </w:t>
      </w:r>
      <w:proofErr w:type="spellStart"/>
      <w:r w:rsidRPr="004C07D0">
        <w:rPr>
          <w:rFonts w:ascii="Times New Roman" w:hAnsi="Times New Roman" w:cs="Times New Roman"/>
          <w:sz w:val="24"/>
          <w:szCs w:val="24"/>
        </w:rPr>
        <w:t>bevoegdheid</w:t>
      </w:r>
      <w:proofErr w:type="spellEnd"/>
      <w:r w:rsidRPr="004C07D0">
        <w:rPr>
          <w:rFonts w:ascii="Times New Roman" w:hAnsi="Times New Roman" w:cs="Times New Roman"/>
          <w:sz w:val="24"/>
          <w:szCs w:val="24"/>
        </w:rPr>
        <w:t xml:space="preserve">, </w:t>
      </w:r>
      <w:proofErr w:type="spellStart"/>
      <w:r w:rsidRPr="004C07D0">
        <w:rPr>
          <w:rFonts w:ascii="Times New Roman" w:hAnsi="Times New Roman" w:cs="Times New Roman"/>
          <w:sz w:val="24"/>
          <w:szCs w:val="24"/>
        </w:rPr>
        <w:t>bedoeld</w:t>
      </w:r>
      <w:proofErr w:type="spellEnd"/>
      <w:r w:rsidRPr="004C07D0">
        <w:rPr>
          <w:rFonts w:ascii="Times New Roman" w:hAnsi="Times New Roman" w:cs="Times New Roman"/>
          <w:sz w:val="24"/>
          <w:szCs w:val="24"/>
        </w:rPr>
        <w:t xml:space="preserve"> in het </w:t>
      </w:r>
      <w:proofErr w:type="spellStart"/>
      <w:r w:rsidRPr="004C07D0">
        <w:rPr>
          <w:rFonts w:ascii="Times New Roman" w:hAnsi="Times New Roman" w:cs="Times New Roman"/>
          <w:sz w:val="24"/>
          <w:szCs w:val="24"/>
        </w:rPr>
        <w:t>eerste</w:t>
      </w:r>
      <w:proofErr w:type="spellEnd"/>
      <w:r w:rsidRPr="004C07D0">
        <w:rPr>
          <w:rFonts w:ascii="Times New Roman" w:hAnsi="Times New Roman" w:cs="Times New Roman"/>
          <w:sz w:val="24"/>
          <w:szCs w:val="24"/>
        </w:rPr>
        <w:t xml:space="preserve"> lid. </w:t>
      </w:r>
    </w:p>
    <w:p w:rsidR="004C07D0" w:rsidP="008D3EA5" w:rsidRDefault="004C07D0">
      <w:pPr>
        <w:widowControl w:val="0"/>
        <w:autoSpaceDE w:val="0"/>
        <w:adjustRightInd w:val="0"/>
        <w:rPr>
          <w:rFonts w:ascii="Times New Roman" w:hAnsi="Times New Roman"/>
          <w:sz w:val="24"/>
        </w:rPr>
      </w:pPr>
    </w:p>
    <w:p w:rsidR="008D3EA5" w:rsidP="008D3EA5" w:rsidRDefault="008D3EA5">
      <w:pPr>
        <w:widowControl w:val="0"/>
        <w:autoSpaceDE w:val="0"/>
        <w:adjustRightInd w:val="0"/>
        <w:rPr>
          <w:rFonts w:ascii="Times New Roman" w:hAnsi="Times New Roman"/>
          <w:sz w:val="24"/>
        </w:rPr>
      </w:pPr>
      <w:r w:rsidRPr="008D3EA5">
        <w:rPr>
          <w:rFonts w:ascii="Times New Roman" w:hAnsi="Times New Roman"/>
          <w:sz w:val="24"/>
        </w:rPr>
        <w:t>UU</w:t>
      </w:r>
    </w:p>
    <w:p w:rsidRPr="008D3EA5" w:rsidR="00D77D6A" w:rsidP="008D3EA5" w:rsidRDefault="00D77D6A">
      <w:pPr>
        <w:widowControl w:val="0"/>
        <w:autoSpaceDE w:val="0"/>
        <w:adjustRightInd w:val="0"/>
        <w:rPr>
          <w:rFonts w:ascii="Times New Roman" w:hAnsi="Times New Roman"/>
          <w:sz w:val="24"/>
        </w:rPr>
      </w:pPr>
    </w:p>
    <w:p w:rsidRPr="008D3EA5" w:rsidR="008D3EA5" w:rsidP="008D3EA5"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 xml:space="preserve">In artikel 120a wordt na “voorschriften” ingevoegd “, niet gebaseerd op hoofdstukken </w:t>
      </w:r>
      <w:proofErr w:type="spellStart"/>
      <w:r w:rsidRPr="008D3EA5">
        <w:rPr>
          <w:rFonts w:ascii="Times New Roman" w:hAnsi="Times New Roman"/>
          <w:sz w:val="24"/>
        </w:rPr>
        <w:t>IIIa</w:t>
      </w:r>
      <w:proofErr w:type="spellEnd"/>
      <w:r w:rsidRPr="008D3EA5">
        <w:rPr>
          <w:rFonts w:ascii="Times New Roman" w:hAnsi="Times New Roman"/>
          <w:sz w:val="24"/>
        </w:rPr>
        <w:t xml:space="preserve"> en IV,”.</w:t>
      </w:r>
    </w:p>
    <w:p w:rsidR="00D77D6A" w:rsidP="008D3EA5" w:rsidRDefault="00D77D6A">
      <w:pPr>
        <w:widowControl w:val="0"/>
        <w:autoSpaceDE w:val="0"/>
        <w:adjustRightInd w:val="0"/>
        <w:rPr>
          <w:rFonts w:ascii="Times New Roman" w:hAnsi="Times New Roman"/>
          <w:sz w:val="24"/>
        </w:rPr>
      </w:pPr>
    </w:p>
    <w:p w:rsidR="00D77D6A" w:rsidP="008D3EA5" w:rsidRDefault="008D3EA5">
      <w:pPr>
        <w:widowControl w:val="0"/>
        <w:autoSpaceDE w:val="0"/>
        <w:adjustRightInd w:val="0"/>
        <w:rPr>
          <w:rFonts w:ascii="Times New Roman" w:hAnsi="Times New Roman"/>
          <w:sz w:val="24"/>
        </w:rPr>
      </w:pPr>
      <w:r w:rsidRPr="008D3EA5">
        <w:rPr>
          <w:rFonts w:ascii="Times New Roman" w:hAnsi="Times New Roman"/>
          <w:sz w:val="24"/>
        </w:rPr>
        <w:t>VV</w:t>
      </w:r>
    </w:p>
    <w:p w:rsidRPr="008D3EA5" w:rsidR="00D77D6A" w:rsidP="008D3EA5" w:rsidRDefault="00D77D6A">
      <w:pPr>
        <w:widowControl w:val="0"/>
        <w:autoSpaceDE w:val="0"/>
        <w:adjustRightInd w:val="0"/>
        <w:rPr>
          <w:rFonts w:ascii="Times New Roman" w:hAnsi="Times New Roman"/>
          <w:sz w:val="24"/>
        </w:rPr>
      </w:pPr>
    </w:p>
    <w:p w:rsidRPr="008D3EA5" w:rsidR="008D3EA5" w:rsidP="008D3EA5" w:rsidRDefault="008D3EA5">
      <w:pPr>
        <w:widowControl w:val="0"/>
        <w:tabs>
          <w:tab w:val="left" w:pos="284"/>
        </w:tabs>
        <w:autoSpaceDE w:val="0"/>
        <w:adjustRightInd w:val="0"/>
        <w:rPr>
          <w:rFonts w:ascii="Times New Roman" w:hAnsi="Times New Roman"/>
          <w:sz w:val="24"/>
        </w:rPr>
      </w:pPr>
      <w:r w:rsidRPr="008D3EA5">
        <w:rPr>
          <w:rFonts w:ascii="Times New Roman" w:hAnsi="Times New Roman"/>
          <w:sz w:val="24"/>
        </w:rPr>
        <w:tab/>
        <w:t>Na artikel 130 wordt een artikel ingevoegd, luidende:</w:t>
      </w:r>
    </w:p>
    <w:p w:rsidR="00D77D6A" w:rsidP="008D3EA5" w:rsidRDefault="00D77D6A">
      <w:pPr>
        <w:widowControl w:val="0"/>
        <w:tabs>
          <w:tab w:val="left" w:pos="284"/>
        </w:tabs>
        <w:autoSpaceDE w:val="0"/>
        <w:adjustRightInd w:val="0"/>
        <w:rPr>
          <w:rFonts w:ascii="Times New Roman" w:hAnsi="Times New Roman"/>
          <w:b/>
          <w:sz w:val="24"/>
        </w:rPr>
      </w:pPr>
    </w:p>
    <w:p w:rsidRPr="008D3EA5" w:rsidR="008D3EA5" w:rsidP="008D3EA5" w:rsidRDefault="008D3EA5">
      <w:pPr>
        <w:widowControl w:val="0"/>
        <w:tabs>
          <w:tab w:val="left" w:pos="284"/>
        </w:tabs>
        <w:autoSpaceDE w:val="0"/>
        <w:adjustRightInd w:val="0"/>
        <w:rPr>
          <w:rFonts w:ascii="Times New Roman" w:hAnsi="Times New Roman"/>
          <w:sz w:val="24"/>
        </w:rPr>
      </w:pPr>
      <w:r w:rsidRPr="008D3EA5">
        <w:rPr>
          <w:rFonts w:ascii="Times New Roman" w:hAnsi="Times New Roman"/>
          <w:b/>
          <w:sz w:val="24"/>
        </w:rPr>
        <w:t xml:space="preserve">Artikel 130a </w:t>
      </w:r>
    </w:p>
    <w:p w:rsidR="00D77D6A" w:rsidP="008D3EA5" w:rsidRDefault="00D77D6A">
      <w:pPr>
        <w:widowControl w:val="0"/>
        <w:tabs>
          <w:tab w:val="left" w:pos="284"/>
        </w:tabs>
        <w:autoSpaceDE w:val="0"/>
        <w:adjustRightInd w:val="0"/>
        <w:rPr>
          <w:rFonts w:ascii="Times New Roman" w:hAnsi="Times New Roman"/>
          <w:sz w:val="24"/>
        </w:rPr>
      </w:pPr>
    </w:p>
    <w:p w:rsidRPr="008D3EA5" w:rsidR="008D3EA5" w:rsidP="008D3EA5" w:rsidRDefault="00D77D6A">
      <w:pPr>
        <w:widowControl w:val="0"/>
        <w:tabs>
          <w:tab w:val="left" w:pos="284"/>
        </w:tabs>
        <w:autoSpaceDE w:val="0"/>
        <w:adjustRightInd w:val="0"/>
        <w:rPr>
          <w:rFonts w:ascii="Times New Roman" w:hAnsi="Times New Roman"/>
          <w:sz w:val="24"/>
        </w:rPr>
      </w:pPr>
      <w:r>
        <w:rPr>
          <w:rFonts w:ascii="Times New Roman" w:hAnsi="Times New Roman"/>
          <w:sz w:val="24"/>
        </w:rPr>
        <w:tab/>
      </w:r>
      <w:r w:rsidRPr="008D3EA5" w:rsidR="008D3EA5">
        <w:rPr>
          <w:rFonts w:ascii="Times New Roman" w:hAnsi="Times New Roman"/>
          <w:sz w:val="24"/>
        </w:rPr>
        <w:t>Een toestemming verleend door Onze Minister op basis van artikel 45a van deze wet, zoals dat luidde voor de inwerkingtreding van artikel I, onderdeel X, van de</w:t>
      </w:r>
      <w:r w:rsidR="009014F1">
        <w:rPr>
          <w:rFonts w:ascii="Times New Roman" w:hAnsi="Times New Roman"/>
          <w:sz w:val="24"/>
        </w:rPr>
        <w:t xml:space="preserve"> </w:t>
      </w:r>
      <w:r w:rsidRPr="00B65D78" w:rsidR="009014F1">
        <w:rPr>
          <w:rFonts w:ascii="Times New Roman" w:hAnsi="Times New Roman"/>
          <w:color w:val="1F1C1E"/>
          <w:sz w:val="24"/>
        </w:rPr>
        <w:t xml:space="preserve">Wet van [datum] tot wijziging van de Woningwet naar aanleiding van de evaluatie van de herziene Woningwet </w:t>
      </w:r>
      <w:r w:rsidRPr="009014F1" w:rsidR="009014F1">
        <w:rPr>
          <w:rFonts w:ascii="Times New Roman" w:hAnsi="Times New Roman"/>
          <w:sz w:val="24"/>
        </w:rPr>
        <w:t>(Stb. [jaartal, volgnummer])</w:t>
      </w:r>
      <w:r w:rsidRPr="009014F1" w:rsidR="008D3EA5">
        <w:rPr>
          <w:rFonts w:ascii="Times New Roman" w:hAnsi="Times New Roman"/>
          <w:sz w:val="24"/>
        </w:rPr>
        <w:t xml:space="preserve">, blijft onder de voorwaarden waaronder deze destijds is verleend gelden tot het moment dat de duur waarvoor deze is verleend is verlopen. Het bepaalde bij en krachtens artikel 45a </w:t>
      </w:r>
      <w:r w:rsidRPr="009014F1" w:rsidR="009014F1">
        <w:rPr>
          <w:rFonts w:ascii="Times New Roman" w:hAnsi="Times New Roman"/>
          <w:sz w:val="24"/>
        </w:rPr>
        <w:t xml:space="preserve">zoals dat luidde op de dag voor de inwerkingtreding van die wet </w:t>
      </w:r>
      <w:r w:rsidRPr="009014F1" w:rsidR="008D3EA5">
        <w:rPr>
          <w:rFonts w:ascii="Times New Roman" w:hAnsi="Times New Roman"/>
          <w:sz w:val="24"/>
        </w:rPr>
        <w:t>blijft op de toestemming van Onze Minister van toepassing.</w:t>
      </w:r>
    </w:p>
    <w:p w:rsidR="00D77D6A" w:rsidP="008D3EA5" w:rsidRDefault="00D77D6A">
      <w:pPr>
        <w:widowControl w:val="0"/>
        <w:autoSpaceDE w:val="0"/>
        <w:adjustRightInd w:val="0"/>
        <w:rPr>
          <w:rFonts w:ascii="Times New Roman" w:hAnsi="Times New Roman"/>
          <w:sz w:val="24"/>
        </w:rPr>
      </w:pPr>
    </w:p>
    <w:p w:rsidRPr="008D3EA5" w:rsidR="008D3EA5" w:rsidP="008D3EA5" w:rsidRDefault="008D3EA5">
      <w:pPr>
        <w:widowControl w:val="0"/>
        <w:autoSpaceDE w:val="0"/>
        <w:adjustRightInd w:val="0"/>
        <w:rPr>
          <w:rFonts w:ascii="Times New Roman" w:hAnsi="Times New Roman"/>
          <w:sz w:val="24"/>
        </w:rPr>
      </w:pPr>
      <w:r w:rsidRPr="008D3EA5">
        <w:rPr>
          <w:rFonts w:ascii="Times New Roman" w:hAnsi="Times New Roman"/>
          <w:sz w:val="24"/>
        </w:rPr>
        <w:t>WW</w:t>
      </w:r>
    </w:p>
    <w:p w:rsidR="00D77D6A" w:rsidP="00D77D6A" w:rsidRDefault="00D77D6A">
      <w:pPr>
        <w:widowControl w:val="0"/>
        <w:autoSpaceDE w:val="0"/>
        <w:adjustRightInd w:val="0"/>
        <w:rPr>
          <w:rFonts w:ascii="Times New Roman" w:hAnsi="Times New Roman"/>
          <w:sz w:val="24"/>
        </w:rPr>
      </w:pP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Artikel 134 komt te luiden:</w:t>
      </w:r>
    </w:p>
    <w:p w:rsidR="00D77D6A" w:rsidP="00D77D6A" w:rsidRDefault="00D77D6A">
      <w:pPr>
        <w:widowControl w:val="0"/>
        <w:autoSpaceDE w:val="0"/>
        <w:adjustRightInd w:val="0"/>
        <w:rPr>
          <w:rFonts w:ascii="Times New Roman" w:hAnsi="Times New Roman"/>
          <w:b/>
          <w:bCs/>
          <w:sz w:val="24"/>
        </w:rPr>
      </w:pPr>
    </w:p>
    <w:p w:rsidRPr="008D3EA5" w:rsidR="008D3EA5" w:rsidP="00D77D6A" w:rsidRDefault="008D3EA5">
      <w:pPr>
        <w:widowControl w:val="0"/>
        <w:autoSpaceDE w:val="0"/>
        <w:adjustRightInd w:val="0"/>
        <w:rPr>
          <w:rFonts w:ascii="Times New Roman" w:hAnsi="Times New Roman"/>
          <w:sz w:val="24"/>
        </w:rPr>
      </w:pPr>
      <w:r w:rsidRPr="008D3EA5">
        <w:rPr>
          <w:rFonts w:ascii="Times New Roman" w:hAnsi="Times New Roman"/>
          <w:b/>
          <w:bCs/>
          <w:sz w:val="24"/>
        </w:rPr>
        <w:t>Artikel 134</w:t>
      </w:r>
    </w:p>
    <w:p w:rsidR="00D77D6A" w:rsidP="00D77D6A" w:rsidRDefault="00D77D6A">
      <w:pPr>
        <w:widowControl w:val="0"/>
        <w:autoSpaceDE w:val="0"/>
        <w:adjustRightInd w:val="0"/>
        <w:rPr>
          <w:rFonts w:ascii="Times New Roman" w:hAnsi="Times New Roman"/>
          <w:sz w:val="24"/>
        </w:rPr>
      </w:pP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 xml:space="preserve">1. In dit artikel wordt verstaan onder toegelaten instelling: toegelaten instelling als bedoeld </w:t>
      </w:r>
      <w:r w:rsidRPr="008D3EA5">
        <w:rPr>
          <w:rFonts w:ascii="Times New Roman" w:hAnsi="Times New Roman"/>
          <w:sz w:val="24"/>
        </w:rPr>
        <w:lastRenderedPageBreak/>
        <w:t>in artikel 19 van de Woningwet, die op 1 juli 2015 als zodanig bestond.</w:t>
      </w: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bCs/>
          <w:sz w:val="24"/>
        </w:rPr>
        <w:t xml:space="preserve">2. </w:t>
      </w:r>
      <w:r w:rsidRPr="008D3EA5">
        <w:rPr>
          <w:rFonts w:ascii="Times New Roman" w:hAnsi="Times New Roman"/>
          <w:sz w:val="24"/>
        </w:rPr>
        <w:t>Het bepaalde bij en krachtens deze wet omtrent verbonden ondernemingen heeft, onverminderd artikel 21a, geen gevolgen voor een verbonden onderneming die geen dochtermaatschappij is en die is voortgekomen uit een afsplitsing als bedoeld in artikel 334a lid 3 van Boek 2 van het Burgerlijk Wetboek, waarbij een toegelaten instelling is betrokken en die heeft plaatsgevonden voor 1 juli 2015, indien die afsplitsing:</w:t>
      </w: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a. ten doel had om een situatie die strijdig was met artikel 70, eerste lid, van deze wet zoals die luidde op 30 juni 2015, en die tot die afsplitsing was toegestaan, op te heffen, en</w:t>
      </w: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b. is goedgekeurd door Onze Minister.</w:t>
      </w: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bCs/>
          <w:sz w:val="24"/>
        </w:rPr>
        <w:t xml:space="preserve">3. </w:t>
      </w:r>
      <w:r w:rsidRPr="008D3EA5">
        <w:rPr>
          <w:rFonts w:ascii="Times New Roman" w:hAnsi="Times New Roman"/>
          <w:sz w:val="24"/>
        </w:rPr>
        <w:t>Het bepaalde bij en krachtens artikel 21c, eerste lid, heeft geen gevolgen voor de transacties die door toegelaten instellingen voor 1 juli 2015 zijn aangegaan met financiële instellingen die niet behoren tot een categorie als bedoeld in artikel 21c, eerste lid, voor het doen bouwen of verwerven van onroerende zaken en onroerende en infrastructurele aanhorigheden. Voor de toepassing van artikel 21c, tweede lid, tweede volzin, worden de in de eerste volzin bedoelde transacties mede in aanmerking genomen.</w:t>
      </w: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bCs/>
          <w:sz w:val="24"/>
        </w:rPr>
        <w:t xml:space="preserve">4. </w:t>
      </w:r>
      <w:r w:rsidRPr="008D3EA5">
        <w:rPr>
          <w:rFonts w:ascii="Times New Roman" w:hAnsi="Times New Roman"/>
          <w:sz w:val="24"/>
        </w:rPr>
        <w:t>Het bepaalde bij en krachtens de artikelen 25 en 30 heeft geen gevolgen voor de benoeming of aanwijzing van personen tot bestuurder van een toegelaten instelling of tot lid van een orgaan van een toegelaten instelling waaraan het toezicht op het bestuur is opgedragen, die voor 1 juli 2015 heeft plaatsgevonden.</w:t>
      </w: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bCs/>
          <w:sz w:val="24"/>
        </w:rPr>
        <w:t xml:space="preserve">5. </w:t>
      </w:r>
      <w:r w:rsidRPr="008D3EA5">
        <w:rPr>
          <w:rFonts w:ascii="Times New Roman" w:hAnsi="Times New Roman"/>
          <w:sz w:val="24"/>
        </w:rPr>
        <w:t>Het bepaalde bij en krachtens artikel 45 heeft geen gevolgen voor het toegestaan zijn van werkzaamheden van toegelaten instellingen en van met hen in de zin van artikel 1, tweede lid, van die wet verbonden ondernemingen, waarmee voor 1 juli 2015 een aanvang is gemaakt, of met betrekking tot welke uit schriftelijke, uitsluitend op die werkzaamheden betrekking hebbende, stukken blijkt dat die aanvang werd beoogd, en die voor 1 juli 2015 waren toegestaan of zijn goedgekeurd ingevolge het bepaalde bij en krachtens deze wet zoals die voor 1 juli 2015 luidde of blijkens enig daaromtrent door of vanwege Onze Minister van Volkshuisvesting, Ruimtelijke Ordening en Milieubeheer, Onze Minister voor Wonen, Wijken en Integratie, Onze Minister van Binnenlandse Zaken en Koninkrijksrelaties dan wel Onze Minister genomen besluit of enige daaromtrent door of vanwege een van die ministers gedane mededeling.</w:t>
      </w:r>
    </w:p>
    <w:p w:rsidRPr="008D3EA5" w:rsidR="008D3EA5" w:rsidP="00D77D6A" w:rsidRDefault="008D3EA5">
      <w:pPr>
        <w:ind w:firstLine="284"/>
        <w:rPr>
          <w:rFonts w:ascii="Times New Roman" w:hAnsi="Times New Roman"/>
          <w:sz w:val="24"/>
        </w:rPr>
      </w:pPr>
      <w:r w:rsidRPr="008D3EA5">
        <w:rPr>
          <w:rFonts w:ascii="Times New Roman" w:hAnsi="Times New Roman"/>
          <w:bCs/>
          <w:sz w:val="24"/>
        </w:rPr>
        <w:t xml:space="preserve">6. </w:t>
      </w:r>
      <w:r w:rsidRPr="008D3EA5">
        <w:rPr>
          <w:rFonts w:ascii="Times New Roman" w:hAnsi="Times New Roman"/>
          <w:sz w:val="24"/>
        </w:rPr>
        <w:t>Bij of krachtens algemene maatregel van bestuur kunnen voorschriften worden gegeven omtrent de toepassing van het tweede en vijfde lid.</w:t>
      </w:r>
    </w:p>
    <w:p w:rsidR="00D77D6A" w:rsidP="008D3EA5" w:rsidRDefault="00D77D6A">
      <w:pPr>
        <w:widowControl w:val="0"/>
        <w:autoSpaceDE w:val="0"/>
        <w:adjustRightInd w:val="0"/>
        <w:rPr>
          <w:rFonts w:ascii="Times New Roman" w:hAnsi="Times New Roman"/>
          <w:sz w:val="24"/>
        </w:rPr>
      </w:pPr>
    </w:p>
    <w:p w:rsidRPr="008D3EA5" w:rsidR="008D3EA5" w:rsidP="008D3EA5" w:rsidRDefault="008D3EA5">
      <w:pPr>
        <w:widowControl w:val="0"/>
        <w:autoSpaceDE w:val="0"/>
        <w:adjustRightInd w:val="0"/>
        <w:rPr>
          <w:rFonts w:ascii="Times New Roman" w:hAnsi="Times New Roman"/>
          <w:sz w:val="24"/>
        </w:rPr>
      </w:pPr>
      <w:r w:rsidRPr="008D3EA5">
        <w:rPr>
          <w:rFonts w:ascii="Times New Roman" w:hAnsi="Times New Roman"/>
          <w:sz w:val="24"/>
        </w:rPr>
        <w:t>XX</w:t>
      </w:r>
    </w:p>
    <w:p w:rsidR="00D77D6A" w:rsidP="00D77D6A" w:rsidRDefault="00D77D6A">
      <w:pPr>
        <w:widowControl w:val="0"/>
        <w:autoSpaceDE w:val="0"/>
        <w:adjustRightInd w:val="0"/>
        <w:rPr>
          <w:rFonts w:ascii="Times New Roman" w:hAnsi="Times New Roman"/>
          <w:sz w:val="24"/>
        </w:rPr>
      </w:pP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Artikel 135 komt te luiden:</w:t>
      </w:r>
    </w:p>
    <w:p w:rsidR="00D77D6A" w:rsidP="00D77D6A" w:rsidRDefault="00D77D6A">
      <w:pPr>
        <w:widowControl w:val="0"/>
        <w:autoSpaceDE w:val="0"/>
        <w:adjustRightInd w:val="0"/>
        <w:rPr>
          <w:rFonts w:ascii="Times New Roman" w:hAnsi="Times New Roman"/>
          <w:b/>
          <w:sz w:val="24"/>
        </w:rPr>
      </w:pPr>
    </w:p>
    <w:p w:rsidRPr="008D3EA5" w:rsidR="008D3EA5" w:rsidP="00D77D6A" w:rsidRDefault="008D3EA5">
      <w:pPr>
        <w:widowControl w:val="0"/>
        <w:autoSpaceDE w:val="0"/>
        <w:adjustRightInd w:val="0"/>
        <w:rPr>
          <w:rFonts w:ascii="Times New Roman" w:hAnsi="Times New Roman"/>
          <w:b/>
          <w:sz w:val="24"/>
        </w:rPr>
      </w:pPr>
      <w:r w:rsidRPr="008D3EA5">
        <w:rPr>
          <w:rFonts w:ascii="Times New Roman" w:hAnsi="Times New Roman"/>
          <w:b/>
          <w:sz w:val="24"/>
        </w:rPr>
        <w:t>Artikel 135</w:t>
      </w:r>
    </w:p>
    <w:p w:rsidR="00D77D6A" w:rsidP="00D77D6A" w:rsidRDefault="00D77D6A">
      <w:pPr>
        <w:widowControl w:val="0"/>
        <w:autoSpaceDE w:val="0"/>
        <w:adjustRightInd w:val="0"/>
        <w:rPr>
          <w:rFonts w:ascii="Times New Roman" w:hAnsi="Times New Roman"/>
          <w:sz w:val="24"/>
        </w:rPr>
      </w:pPr>
      <w:r>
        <w:rPr>
          <w:rFonts w:ascii="Times New Roman" w:hAnsi="Times New Roman"/>
          <w:sz w:val="24"/>
        </w:rPr>
        <w:tab/>
      </w:r>
    </w:p>
    <w:p w:rsidRPr="008D3EA5" w:rsidR="008D3EA5" w:rsidP="009014F1"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In wettelijke procedures en rechtsgedingen waarbij het Centraal Fonds voor de Volkshuisvesting, bedoeld in artikel 71 van deze wet zoals die laatstelijk luidde voor 1 juli 2015, is betrokken, treedt met ingang van 1 juli 2015 Onze Minister in de plaats van dit fonds.</w:t>
      </w:r>
    </w:p>
    <w:p w:rsidR="008D3EA5" w:rsidP="00D77D6A" w:rsidRDefault="008D3EA5">
      <w:pPr>
        <w:widowControl w:val="0"/>
        <w:autoSpaceDE w:val="0"/>
        <w:adjustRightInd w:val="0"/>
        <w:rPr>
          <w:rFonts w:ascii="Times New Roman" w:hAnsi="Times New Roman"/>
          <w:sz w:val="24"/>
        </w:rPr>
      </w:pPr>
    </w:p>
    <w:p w:rsidRPr="00B65D78" w:rsidR="009014F1" w:rsidP="009014F1" w:rsidRDefault="009014F1">
      <w:pPr>
        <w:pStyle w:val="Geenafstand"/>
        <w:rPr>
          <w:rFonts w:ascii="Times New Roman" w:hAnsi="Times New Roman" w:cs="Times New Roman"/>
          <w:color w:val="1F1C1E"/>
          <w:sz w:val="24"/>
          <w:szCs w:val="24"/>
        </w:rPr>
      </w:pPr>
      <w:r w:rsidRPr="00B65D78">
        <w:rPr>
          <w:rFonts w:ascii="Times New Roman" w:hAnsi="Times New Roman" w:cs="Times New Roman"/>
          <w:color w:val="1F1C1E"/>
          <w:sz w:val="24"/>
          <w:szCs w:val="24"/>
        </w:rPr>
        <w:t>XY</w:t>
      </w:r>
    </w:p>
    <w:p w:rsidRPr="00B65D78" w:rsidR="009014F1" w:rsidP="009014F1" w:rsidRDefault="009014F1">
      <w:pPr>
        <w:pStyle w:val="Geenafstand"/>
        <w:rPr>
          <w:rFonts w:ascii="Times New Roman" w:hAnsi="Times New Roman" w:cs="Times New Roman"/>
          <w:color w:val="1F1C1E"/>
          <w:sz w:val="24"/>
          <w:szCs w:val="24"/>
        </w:rPr>
      </w:pPr>
    </w:p>
    <w:p w:rsidRPr="00B65D78" w:rsidR="009014F1" w:rsidP="009014F1" w:rsidRDefault="009014F1">
      <w:pPr>
        <w:pStyle w:val="Geenafstand"/>
        <w:ind w:firstLine="284"/>
        <w:rPr>
          <w:rFonts w:ascii="Times New Roman" w:hAnsi="Times New Roman" w:cs="Times New Roman"/>
          <w:color w:val="1F1C1E"/>
          <w:sz w:val="24"/>
          <w:szCs w:val="24"/>
        </w:rPr>
      </w:pPr>
      <w:proofErr w:type="spellStart"/>
      <w:r w:rsidRPr="00B65D78">
        <w:rPr>
          <w:rFonts w:ascii="Times New Roman" w:hAnsi="Times New Roman" w:cs="Times New Roman"/>
          <w:color w:val="1F1C1E"/>
          <w:sz w:val="24"/>
          <w:szCs w:val="24"/>
        </w:rPr>
        <w:t>Artikel</w:t>
      </w:r>
      <w:proofErr w:type="spellEnd"/>
      <w:r w:rsidRPr="00B65D78">
        <w:rPr>
          <w:rFonts w:ascii="Times New Roman" w:hAnsi="Times New Roman" w:cs="Times New Roman"/>
          <w:color w:val="1F1C1E"/>
          <w:sz w:val="24"/>
          <w:szCs w:val="24"/>
        </w:rPr>
        <w:t xml:space="preserve"> 136 </w:t>
      </w:r>
      <w:proofErr w:type="spellStart"/>
      <w:r w:rsidRPr="00B65D78">
        <w:rPr>
          <w:rFonts w:ascii="Times New Roman" w:hAnsi="Times New Roman" w:cs="Times New Roman"/>
          <w:color w:val="1F1C1E"/>
          <w:sz w:val="24"/>
          <w:szCs w:val="24"/>
        </w:rPr>
        <w:t>komt</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te</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luiden</w:t>
      </w:r>
      <w:proofErr w:type="spellEnd"/>
      <w:r w:rsidRPr="00B65D78">
        <w:rPr>
          <w:rFonts w:ascii="Times New Roman" w:hAnsi="Times New Roman" w:cs="Times New Roman"/>
          <w:color w:val="1F1C1E"/>
          <w:sz w:val="24"/>
          <w:szCs w:val="24"/>
        </w:rPr>
        <w:t>:</w:t>
      </w:r>
    </w:p>
    <w:p w:rsidRPr="00B65D78" w:rsidR="009014F1" w:rsidP="009014F1" w:rsidRDefault="009014F1">
      <w:pPr>
        <w:pStyle w:val="Geenafstand"/>
        <w:rPr>
          <w:rFonts w:ascii="Times New Roman" w:hAnsi="Times New Roman" w:cs="Times New Roman"/>
          <w:color w:val="1F1C1E"/>
          <w:sz w:val="24"/>
          <w:szCs w:val="24"/>
        </w:rPr>
      </w:pPr>
    </w:p>
    <w:p w:rsidRPr="00B65D78" w:rsidR="009014F1" w:rsidP="009014F1" w:rsidRDefault="009014F1">
      <w:pPr>
        <w:pStyle w:val="Geenafstand"/>
        <w:rPr>
          <w:rFonts w:ascii="Times New Roman" w:hAnsi="Times New Roman" w:cs="Times New Roman"/>
          <w:b/>
          <w:color w:val="1F1C1E"/>
          <w:sz w:val="24"/>
          <w:szCs w:val="24"/>
        </w:rPr>
      </w:pPr>
      <w:proofErr w:type="spellStart"/>
      <w:r w:rsidRPr="00B65D78">
        <w:rPr>
          <w:rFonts w:ascii="Times New Roman" w:hAnsi="Times New Roman" w:cs="Times New Roman"/>
          <w:b/>
          <w:color w:val="1F1C1E"/>
          <w:sz w:val="24"/>
          <w:szCs w:val="24"/>
        </w:rPr>
        <w:t>Artikel</w:t>
      </w:r>
      <w:proofErr w:type="spellEnd"/>
      <w:r w:rsidRPr="00B65D78">
        <w:rPr>
          <w:rFonts w:ascii="Times New Roman" w:hAnsi="Times New Roman" w:cs="Times New Roman"/>
          <w:b/>
          <w:color w:val="1F1C1E"/>
          <w:sz w:val="24"/>
          <w:szCs w:val="24"/>
        </w:rPr>
        <w:t xml:space="preserve"> 136</w:t>
      </w:r>
    </w:p>
    <w:p w:rsidRPr="00B65D78" w:rsidR="009014F1" w:rsidP="009014F1" w:rsidRDefault="009014F1">
      <w:pPr>
        <w:pStyle w:val="Geenafstand"/>
        <w:rPr>
          <w:rFonts w:ascii="Times New Roman" w:hAnsi="Times New Roman" w:cs="Times New Roman"/>
          <w:color w:val="1F1C1E"/>
          <w:sz w:val="24"/>
          <w:szCs w:val="24"/>
        </w:rPr>
      </w:pPr>
    </w:p>
    <w:p w:rsidRPr="00B65D78" w:rsidR="009014F1" w:rsidP="009014F1" w:rsidRDefault="009014F1">
      <w:pPr>
        <w:pStyle w:val="Geenafstand"/>
        <w:ind w:firstLine="284"/>
        <w:rPr>
          <w:rFonts w:ascii="Times New Roman" w:hAnsi="Times New Roman" w:cs="Times New Roman"/>
          <w:color w:val="1F1C1E"/>
          <w:sz w:val="24"/>
          <w:szCs w:val="24"/>
        </w:rPr>
      </w:pPr>
      <w:r w:rsidRPr="00B65D78">
        <w:rPr>
          <w:rFonts w:ascii="Times New Roman" w:hAnsi="Times New Roman" w:cs="Times New Roman"/>
          <w:color w:val="1F1C1E"/>
          <w:sz w:val="24"/>
          <w:szCs w:val="24"/>
        </w:rPr>
        <w:lastRenderedPageBreak/>
        <w:t xml:space="preserve">Met </w:t>
      </w:r>
      <w:proofErr w:type="spellStart"/>
      <w:r w:rsidRPr="00B65D78">
        <w:rPr>
          <w:rFonts w:ascii="Times New Roman" w:hAnsi="Times New Roman" w:cs="Times New Roman"/>
          <w:color w:val="1F1C1E"/>
          <w:sz w:val="24"/>
          <w:szCs w:val="24"/>
        </w:rPr>
        <w:t>ingang</w:t>
      </w:r>
      <w:proofErr w:type="spellEnd"/>
      <w:r w:rsidRPr="00B65D78">
        <w:rPr>
          <w:rFonts w:ascii="Times New Roman" w:hAnsi="Times New Roman" w:cs="Times New Roman"/>
          <w:color w:val="1F1C1E"/>
          <w:sz w:val="24"/>
          <w:szCs w:val="24"/>
        </w:rPr>
        <w:t xml:space="preserve"> van 1 </w:t>
      </w:r>
      <w:proofErr w:type="spellStart"/>
      <w:r w:rsidRPr="00B65D78">
        <w:rPr>
          <w:rFonts w:ascii="Times New Roman" w:hAnsi="Times New Roman" w:cs="Times New Roman"/>
          <w:color w:val="1F1C1E"/>
          <w:sz w:val="24"/>
          <w:szCs w:val="24"/>
        </w:rPr>
        <w:t>januari</w:t>
      </w:r>
      <w:proofErr w:type="spellEnd"/>
      <w:r w:rsidRPr="00B65D78">
        <w:rPr>
          <w:rFonts w:ascii="Times New Roman" w:hAnsi="Times New Roman" w:cs="Times New Roman"/>
          <w:color w:val="1F1C1E"/>
          <w:sz w:val="24"/>
          <w:szCs w:val="24"/>
        </w:rPr>
        <w:t xml:space="preserve"> 2024 </w:t>
      </w:r>
      <w:proofErr w:type="spellStart"/>
      <w:r w:rsidRPr="00B65D78">
        <w:rPr>
          <w:rFonts w:ascii="Times New Roman" w:hAnsi="Times New Roman" w:cs="Times New Roman"/>
          <w:color w:val="1F1C1E"/>
          <w:sz w:val="24"/>
          <w:szCs w:val="24"/>
        </w:rPr>
        <w:t>komt</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artikel</w:t>
      </w:r>
      <w:proofErr w:type="spellEnd"/>
      <w:r w:rsidRPr="00B65D78">
        <w:rPr>
          <w:rFonts w:ascii="Times New Roman" w:hAnsi="Times New Roman" w:cs="Times New Roman"/>
          <w:color w:val="1F1C1E"/>
          <w:sz w:val="24"/>
          <w:szCs w:val="24"/>
        </w:rPr>
        <w:t xml:space="preserve"> 44c </w:t>
      </w:r>
      <w:proofErr w:type="spellStart"/>
      <w:r w:rsidRPr="00B65D78">
        <w:rPr>
          <w:rFonts w:ascii="Times New Roman" w:hAnsi="Times New Roman" w:cs="Times New Roman"/>
          <w:color w:val="1F1C1E"/>
          <w:sz w:val="24"/>
          <w:szCs w:val="24"/>
        </w:rPr>
        <w:t>te</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luiden</w:t>
      </w:r>
      <w:proofErr w:type="spellEnd"/>
      <w:r w:rsidRPr="00B65D78">
        <w:rPr>
          <w:rFonts w:ascii="Times New Roman" w:hAnsi="Times New Roman" w:cs="Times New Roman"/>
          <w:color w:val="1F1C1E"/>
          <w:sz w:val="24"/>
          <w:szCs w:val="24"/>
        </w:rPr>
        <w:t>:</w:t>
      </w:r>
    </w:p>
    <w:p w:rsidRPr="00B65D78" w:rsidR="009014F1" w:rsidP="009014F1" w:rsidRDefault="009014F1">
      <w:pPr>
        <w:pStyle w:val="Geenafstand"/>
        <w:rPr>
          <w:rFonts w:ascii="Times New Roman" w:hAnsi="Times New Roman" w:cs="Times New Roman"/>
          <w:color w:val="1F1C1E"/>
          <w:sz w:val="24"/>
          <w:szCs w:val="24"/>
        </w:rPr>
      </w:pPr>
    </w:p>
    <w:p w:rsidRPr="00B65D78" w:rsidR="009014F1" w:rsidP="009014F1" w:rsidRDefault="009014F1">
      <w:pPr>
        <w:pStyle w:val="Geenafstand"/>
        <w:rPr>
          <w:rFonts w:ascii="Times New Roman" w:hAnsi="Times New Roman" w:cs="Times New Roman"/>
          <w:b/>
          <w:color w:val="1F1C1E"/>
          <w:sz w:val="24"/>
          <w:szCs w:val="24"/>
        </w:rPr>
      </w:pPr>
      <w:proofErr w:type="spellStart"/>
      <w:r w:rsidRPr="00B65D78">
        <w:rPr>
          <w:rFonts w:ascii="Times New Roman" w:hAnsi="Times New Roman" w:cs="Times New Roman"/>
          <w:b/>
          <w:color w:val="1F1C1E"/>
          <w:sz w:val="24"/>
          <w:szCs w:val="24"/>
        </w:rPr>
        <w:t>Artikel</w:t>
      </w:r>
      <w:proofErr w:type="spellEnd"/>
      <w:r w:rsidRPr="00B65D78">
        <w:rPr>
          <w:rFonts w:ascii="Times New Roman" w:hAnsi="Times New Roman" w:cs="Times New Roman"/>
          <w:b/>
          <w:color w:val="1F1C1E"/>
          <w:sz w:val="24"/>
          <w:szCs w:val="24"/>
        </w:rPr>
        <w:t xml:space="preserve"> 44c</w:t>
      </w:r>
    </w:p>
    <w:p w:rsidRPr="00B65D78" w:rsidR="009014F1" w:rsidP="009014F1" w:rsidRDefault="009014F1">
      <w:pPr>
        <w:pStyle w:val="Geenafstand"/>
        <w:rPr>
          <w:rFonts w:ascii="Times New Roman" w:hAnsi="Times New Roman" w:cs="Times New Roman"/>
          <w:color w:val="1F1C1E"/>
          <w:sz w:val="24"/>
          <w:szCs w:val="24"/>
        </w:rPr>
      </w:pPr>
    </w:p>
    <w:p w:rsidRPr="00B65D78" w:rsidR="009014F1" w:rsidP="009014F1" w:rsidRDefault="009014F1">
      <w:pPr>
        <w:pStyle w:val="Geenafstand"/>
        <w:ind w:firstLine="284"/>
        <w:rPr>
          <w:rFonts w:ascii="Times New Roman" w:hAnsi="Times New Roman" w:cs="Times New Roman"/>
          <w:color w:val="1F1C1E"/>
          <w:sz w:val="24"/>
          <w:szCs w:val="24"/>
        </w:rPr>
      </w:pPr>
      <w:r w:rsidRPr="00B65D78">
        <w:rPr>
          <w:rFonts w:ascii="Times New Roman" w:hAnsi="Times New Roman" w:cs="Times New Roman"/>
          <w:color w:val="1F1C1E"/>
          <w:sz w:val="24"/>
          <w:szCs w:val="24"/>
        </w:rPr>
        <w:t xml:space="preserve">1. </w:t>
      </w:r>
      <w:proofErr w:type="spellStart"/>
      <w:r w:rsidRPr="00B65D78">
        <w:rPr>
          <w:rFonts w:ascii="Times New Roman" w:hAnsi="Times New Roman" w:cs="Times New Roman"/>
          <w:color w:val="1F1C1E"/>
          <w:sz w:val="24"/>
          <w:szCs w:val="24"/>
        </w:rPr>
        <w:t>Voorgenomen</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werkzaamheden</w:t>
      </w:r>
      <w:proofErr w:type="spellEnd"/>
      <w:r w:rsidRPr="00B65D78">
        <w:rPr>
          <w:rFonts w:ascii="Times New Roman" w:hAnsi="Times New Roman" w:cs="Times New Roman"/>
          <w:color w:val="1F1C1E"/>
          <w:sz w:val="24"/>
          <w:szCs w:val="24"/>
        </w:rPr>
        <w:t xml:space="preserve"> van </w:t>
      </w:r>
      <w:proofErr w:type="spellStart"/>
      <w:r w:rsidRPr="00B65D78">
        <w:rPr>
          <w:rFonts w:ascii="Times New Roman" w:hAnsi="Times New Roman" w:cs="Times New Roman"/>
          <w:color w:val="1F1C1E"/>
          <w:sz w:val="24"/>
          <w:szCs w:val="24"/>
        </w:rPr>
        <w:t>een</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toegelaten</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instelling</w:t>
      </w:r>
      <w:proofErr w:type="spellEnd"/>
      <w:r w:rsidRPr="00B65D78">
        <w:rPr>
          <w:rFonts w:ascii="Times New Roman" w:hAnsi="Times New Roman" w:cs="Times New Roman"/>
          <w:color w:val="1F1C1E"/>
          <w:sz w:val="24"/>
          <w:szCs w:val="24"/>
        </w:rPr>
        <w:t xml:space="preserve"> of </w:t>
      </w:r>
      <w:proofErr w:type="spellStart"/>
      <w:r w:rsidRPr="00B65D78">
        <w:rPr>
          <w:rFonts w:ascii="Times New Roman" w:hAnsi="Times New Roman" w:cs="Times New Roman"/>
          <w:color w:val="1F1C1E"/>
          <w:sz w:val="24"/>
          <w:szCs w:val="24"/>
        </w:rPr>
        <w:t>samenwerkingsvennootschap</w:t>
      </w:r>
      <w:proofErr w:type="spellEnd"/>
      <w:r w:rsidRPr="00B65D78">
        <w:rPr>
          <w:rFonts w:ascii="Times New Roman" w:hAnsi="Times New Roman" w:cs="Times New Roman"/>
          <w:color w:val="1F1C1E"/>
          <w:sz w:val="24"/>
          <w:szCs w:val="24"/>
        </w:rPr>
        <w:t xml:space="preserve"> met </w:t>
      </w:r>
      <w:proofErr w:type="spellStart"/>
      <w:r w:rsidRPr="00B65D78">
        <w:rPr>
          <w:rFonts w:ascii="Times New Roman" w:hAnsi="Times New Roman" w:cs="Times New Roman"/>
          <w:color w:val="1F1C1E"/>
          <w:sz w:val="24"/>
          <w:szCs w:val="24"/>
        </w:rPr>
        <w:t>betrekking</w:t>
      </w:r>
      <w:proofErr w:type="spellEnd"/>
      <w:r w:rsidRPr="00B65D78">
        <w:rPr>
          <w:rFonts w:ascii="Times New Roman" w:hAnsi="Times New Roman" w:cs="Times New Roman"/>
          <w:color w:val="1F1C1E"/>
          <w:sz w:val="24"/>
          <w:szCs w:val="24"/>
        </w:rPr>
        <w:t xml:space="preserve"> tot het </w:t>
      </w:r>
      <w:proofErr w:type="spellStart"/>
      <w:r w:rsidRPr="00B65D78">
        <w:rPr>
          <w:rFonts w:ascii="Times New Roman" w:hAnsi="Times New Roman" w:cs="Times New Roman"/>
          <w:color w:val="1F1C1E"/>
          <w:sz w:val="24"/>
          <w:szCs w:val="24"/>
        </w:rPr>
        <w:t>doen</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bouwen</w:t>
      </w:r>
      <w:proofErr w:type="spellEnd"/>
      <w:r w:rsidRPr="00B65D78">
        <w:rPr>
          <w:rFonts w:ascii="Times New Roman" w:hAnsi="Times New Roman" w:cs="Times New Roman"/>
          <w:color w:val="1F1C1E"/>
          <w:sz w:val="24"/>
          <w:szCs w:val="24"/>
        </w:rPr>
        <w:t xml:space="preserve"> of </w:t>
      </w:r>
      <w:proofErr w:type="spellStart"/>
      <w:r w:rsidRPr="00B65D78">
        <w:rPr>
          <w:rFonts w:ascii="Times New Roman" w:hAnsi="Times New Roman" w:cs="Times New Roman"/>
          <w:color w:val="1F1C1E"/>
          <w:sz w:val="24"/>
          <w:szCs w:val="24"/>
        </w:rPr>
        <w:t>verwerven</w:t>
      </w:r>
      <w:proofErr w:type="spellEnd"/>
      <w:r w:rsidRPr="00B65D78">
        <w:rPr>
          <w:rFonts w:ascii="Times New Roman" w:hAnsi="Times New Roman" w:cs="Times New Roman"/>
          <w:color w:val="1F1C1E"/>
          <w:sz w:val="24"/>
          <w:szCs w:val="24"/>
        </w:rPr>
        <w:t xml:space="preserve"> van </w:t>
      </w:r>
      <w:proofErr w:type="spellStart"/>
      <w:r w:rsidRPr="00B65D78">
        <w:rPr>
          <w:rFonts w:ascii="Times New Roman" w:hAnsi="Times New Roman" w:cs="Times New Roman"/>
          <w:color w:val="1F1C1E"/>
          <w:sz w:val="24"/>
          <w:szCs w:val="24"/>
        </w:rPr>
        <w:t>woongelegenheden</w:t>
      </w:r>
      <w:proofErr w:type="spellEnd"/>
      <w:r w:rsidRPr="00B65D78">
        <w:rPr>
          <w:rFonts w:ascii="Times New Roman" w:hAnsi="Times New Roman" w:cs="Times New Roman"/>
          <w:color w:val="1F1C1E"/>
          <w:sz w:val="24"/>
          <w:szCs w:val="24"/>
        </w:rPr>
        <w:t xml:space="preserve"> of </w:t>
      </w:r>
      <w:proofErr w:type="spellStart"/>
      <w:r w:rsidRPr="00B65D78">
        <w:rPr>
          <w:rFonts w:ascii="Times New Roman" w:hAnsi="Times New Roman" w:cs="Times New Roman"/>
          <w:color w:val="1F1C1E"/>
          <w:sz w:val="24"/>
          <w:szCs w:val="24"/>
        </w:rPr>
        <w:t>aanhorigheden</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als</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bedoeld</w:t>
      </w:r>
      <w:proofErr w:type="spellEnd"/>
      <w:r w:rsidRPr="00B65D78">
        <w:rPr>
          <w:rFonts w:ascii="Times New Roman" w:hAnsi="Times New Roman" w:cs="Times New Roman"/>
          <w:color w:val="1F1C1E"/>
          <w:sz w:val="24"/>
          <w:szCs w:val="24"/>
        </w:rPr>
        <w:t xml:space="preserve"> in </w:t>
      </w:r>
      <w:proofErr w:type="spellStart"/>
      <w:r w:rsidRPr="00B65D78">
        <w:rPr>
          <w:rFonts w:ascii="Times New Roman" w:hAnsi="Times New Roman" w:cs="Times New Roman"/>
          <w:color w:val="1F1C1E"/>
          <w:sz w:val="24"/>
          <w:szCs w:val="24"/>
        </w:rPr>
        <w:t>artikel</w:t>
      </w:r>
      <w:proofErr w:type="spellEnd"/>
      <w:r w:rsidRPr="00B65D78">
        <w:rPr>
          <w:rFonts w:ascii="Times New Roman" w:hAnsi="Times New Roman" w:cs="Times New Roman"/>
          <w:color w:val="1F1C1E"/>
          <w:sz w:val="24"/>
          <w:szCs w:val="24"/>
        </w:rPr>
        <w:t xml:space="preserve"> 45, </w:t>
      </w:r>
      <w:proofErr w:type="spellStart"/>
      <w:r w:rsidRPr="00B65D78">
        <w:rPr>
          <w:rFonts w:ascii="Times New Roman" w:hAnsi="Times New Roman" w:cs="Times New Roman"/>
          <w:color w:val="1F1C1E"/>
          <w:sz w:val="24"/>
          <w:szCs w:val="24"/>
        </w:rPr>
        <w:t>tweede</w:t>
      </w:r>
      <w:proofErr w:type="spellEnd"/>
      <w:r w:rsidRPr="00B65D78">
        <w:rPr>
          <w:rFonts w:ascii="Times New Roman" w:hAnsi="Times New Roman" w:cs="Times New Roman"/>
          <w:color w:val="1F1C1E"/>
          <w:sz w:val="24"/>
          <w:szCs w:val="24"/>
        </w:rPr>
        <w:t xml:space="preserve"> lid, </w:t>
      </w:r>
      <w:proofErr w:type="spellStart"/>
      <w:r w:rsidRPr="00B65D78">
        <w:rPr>
          <w:rFonts w:ascii="Times New Roman" w:hAnsi="Times New Roman" w:cs="Times New Roman"/>
          <w:color w:val="1F1C1E"/>
          <w:sz w:val="24"/>
          <w:szCs w:val="24"/>
        </w:rPr>
        <w:t>onderdeel</w:t>
      </w:r>
      <w:proofErr w:type="spellEnd"/>
      <w:r w:rsidRPr="00B65D78">
        <w:rPr>
          <w:rFonts w:ascii="Times New Roman" w:hAnsi="Times New Roman" w:cs="Times New Roman"/>
          <w:color w:val="1F1C1E"/>
          <w:sz w:val="24"/>
          <w:szCs w:val="24"/>
        </w:rPr>
        <w:t xml:space="preserve"> a, of van </w:t>
      </w:r>
      <w:proofErr w:type="spellStart"/>
      <w:r w:rsidRPr="00B65D78">
        <w:rPr>
          <w:rFonts w:ascii="Times New Roman" w:hAnsi="Times New Roman" w:cs="Times New Roman"/>
          <w:color w:val="1F1C1E"/>
          <w:sz w:val="24"/>
          <w:szCs w:val="24"/>
        </w:rPr>
        <w:t>gebouwen</w:t>
      </w:r>
      <w:proofErr w:type="spellEnd"/>
      <w:r w:rsidRPr="00B65D78">
        <w:rPr>
          <w:rFonts w:ascii="Times New Roman" w:hAnsi="Times New Roman" w:cs="Times New Roman"/>
          <w:color w:val="1F1C1E"/>
          <w:sz w:val="24"/>
          <w:szCs w:val="24"/>
        </w:rPr>
        <w:t xml:space="preserve"> of </w:t>
      </w:r>
      <w:proofErr w:type="spellStart"/>
      <w:r w:rsidRPr="00B65D78">
        <w:rPr>
          <w:rFonts w:ascii="Times New Roman" w:hAnsi="Times New Roman" w:cs="Times New Roman"/>
          <w:color w:val="1F1C1E"/>
          <w:sz w:val="24"/>
          <w:szCs w:val="24"/>
        </w:rPr>
        <w:t>aanhorigheden</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als</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bedoeld</w:t>
      </w:r>
      <w:proofErr w:type="spellEnd"/>
      <w:r w:rsidRPr="00B65D78">
        <w:rPr>
          <w:rFonts w:ascii="Times New Roman" w:hAnsi="Times New Roman" w:cs="Times New Roman"/>
          <w:color w:val="1F1C1E"/>
          <w:sz w:val="24"/>
          <w:szCs w:val="24"/>
        </w:rPr>
        <w:t xml:space="preserve"> in </w:t>
      </w:r>
      <w:proofErr w:type="spellStart"/>
      <w:r w:rsidRPr="00B65D78">
        <w:rPr>
          <w:rFonts w:ascii="Times New Roman" w:hAnsi="Times New Roman" w:cs="Times New Roman"/>
          <w:color w:val="1F1C1E"/>
          <w:sz w:val="24"/>
          <w:szCs w:val="24"/>
        </w:rPr>
        <w:t>artikel</w:t>
      </w:r>
      <w:proofErr w:type="spellEnd"/>
      <w:r w:rsidRPr="00B65D78">
        <w:rPr>
          <w:rFonts w:ascii="Times New Roman" w:hAnsi="Times New Roman" w:cs="Times New Roman"/>
          <w:color w:val="1F1C1E"/>
          <w:sz w:val="24"/>
          <w:szCs w:val="24"/>
        </w:rPr>
        <w:t xml:space="preserve"> 45, </w:t>
      </w:r>
      <w:proofErr w:type="spellStart"/>
      <w:r w:rsidRPr="00B65D78">
        <w:rPr>
          <w:rFonts w:ascii="Times New Roman" w:hAnsi="Times New Roman" w:cs="Times New Roman"/>
          <w:color w:val="1F1C1E"/>
          <w:sz w:val="24"/>
          <w:szCs w:val="24"/>
        </w:rPr>
        <w:t>tweede</w:t>
      </w:r>
      <w:proofErr w:type="spellEnd"/>
      <w:r w:rsidRPr="00B65D78">
        <w:rPr>
          <w:rFonts w:ascii="Times New Roman" w:hAnsi="Times New Roman" w:cs="Times New Roman"/>
          <w:color w:val="1F1C1E"/>
          <w:sz w:val="24"/>
          <w:szCs w:val="24"/>
        </w:rPr>
        <w:t xml:space="preserve"> lid, </w:t>
      </w:r>
      <w:proofErr w:type="spellStart"/>
      <w:r w:rsidRPr="00B65D78">
        <w:rPr>
          <w:rFonts w:ascii="Times New Roman" w:hAnsi="Times New Roman" w:cs="Times New Roman"/>
          <w:color w:val="1F1C1E"/>
          <w:sz w:val="24"/>
          <w:szCs w:val="24"/>
        </w:rPr>
        <w:t>onderdeel</w:t>
      </w:r>
      <w:proofErr w:type="spellEnd"/>
      <w:r w:rsidRPr="00B65D78">
        <w:rPr>
          <w:rFonts w:ascii="Times New Roman" w:hAnsi="Times New Roman" w:cs="Times New Roman"/>
          <w:color w:val="1F1C1E"/>
          <w:sz w:val="24"/>
          <w:szCs w:val="24"/>
        </w:rPr>
        <w:t xml:space="preserve"> g, die </w:t>
      </w:r>
      <w:proofErr w:type="spellStart"/>
      <w:r w:rsidRPr="00B65D78">
        <w:rPr>
          <w:rFonts w:ascii="Times New Roman" w:hAnsi="Times New Roman" w:cs="Times New Roman"/>
          <w:color w:val="1F1C1E"/>
          <w:sz w:val="24"/>
          <w:szCs w:val="24"/>
        </w:rPr>
        <w:t>niet</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behoren</w:t>
      </w:r>
      <w:proofErr w:type="spellEnd"/>
      <w:r w:rsidRPr="00B65D78">
        <w:rPr>
          <w:rFonts w:ascii="Times New Roman" w:hAnsi="Times New Roman" w:cs="Times New Roman"/>
          <w:color w:val="1F1C1E"/>
          <w:sz w:val="24"/>
          <w:szCs w:val="24"/>
        </w:rPr>
        <w:t xml:space="preserve"> tot </w:t>
      </w:r>
      <w:proofErr w:type="spellStart"/>
      <w:r w:rsidRPr="00B65D78">
        <w:rPr>
          <w:rFonts w:ascii="Times New Roman" w:hAnsi="Times New Roman" w:cs="Times New Roman"/>
          <w:color w:val="1F1C1E"/>
          <w:sz w:val="24"/>
          <w:szCs w:val="24"/>
        </w:rPr>
        <w:t>diensten</w:t>
      </w:r>
      <w:proofErr w:type="spellEnd"/>
      <w:r w:rsidRPr="00B65D78">
        <w:rPr>
          <w:rFonts w:ascii="Times New Roman" w:hAnsi="Times New Roman" w:cs="Times New Roman"/>
          <w:color w:val="1F1C1E"/>
          <w:sz w:val="24"/>
          <w:szCs w:val="24"/>
        </w:rPr>
        <w:t xml:space="preserve"> van </w:t>
      </w:r>
      <w:proofErr w:type="spellStart"/>
      <w:r w:rsidRPr="00B65D78">
        <w:rPr>
          <w:rFonts w:ascii="Times New Roman" w:hAnsi="Times New Roman" w:cs="Times New Roman"/>
          <w:color w:val="1F1C1E"/>
          <w:sz w:val="24"/>
          <w:szCs w:val="24"/>
        </w:rPr>
        <w:t>algemeen</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economisch</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belang</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zijn</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behoudens</w:t>
      </w:r>
      <w:proofErr w:type="spellEnd"/>
      <w:r w:rsidRPr="00B65D78">
        <w:rPr>
          <w:rFonts w:ascii="Times New Roman" w:hAnsi="Times New Roman" w:cs="Times New Roman"/>
          <w:color w:val="1F1C1E"/>
          <w:sz w:val="24"/>
          <w:szCs w:val="24"/>
        </w:rPr>
        <w:t xml:space="preserve"> in </w:t>
      </w:r>
      <w:proofErr w:type="spellStart"/>
      <w:r w:rsidRPr="00B65D78">
        <w:rPr>
          <w:rFonts w:ascii="Times New Roman" w:hAnsi="Times New Roman" w:cs="Times New Roman"/>
          <w:color w:val="1F1C1E"/>
          <w:sz w:val="24"/>
          <w:szCs w:val="24"/>
        </w:rPr>
        <w:t>bij</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algemene</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maatregel</w:t>
      </w:r>
      <w:proofErr w:type="spellEnd"/>
      <w:r w:rsidRPr="00B65D78">
        <w:rPr>
          <w:rFonts w:ascii="Times New Roman" w:hAnsi="Times New Roman" w:cs="Times New Roman"/>
          <w:color w:val="1F1C1E"/>
          <w:sz w:val="24"/>
          <w:szCs w:val="24"/>
        </w:rPr>
        <w:t xml:space="preserve"> van </w:t>
      </w:r>
      <w:proofErr w:type="spellStart"/>
      <w:r w:rsidRPr="00B65D78">
        <w:rPr>
          <w:rFonts w:ascii="Times New Roman" w:hAnsi="Times New Roman" w:cs="Times New Roman"/>
          <w:color w:val="1F1C1E"/>
          <w:sz w:val="24"/>
          <w:szCs w:val="24"/>
        </w:rPr>
        <w:t>bestuur</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bepaalde</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gevallen</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aan</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goedkeuring</w:t>
      </w:r>
      <w:proofErr w:type="spellEnd"/>
      <w:r w:rsidRPr="00B65D78">
        <w:rPr>
          <w:rFonts w:ascii="Times New Roman" w:hAnsi="Times New Roman" w:cs="Times New Roman"/>
          <w:color w:val="1F1C1E"/>
          <w:sz w:val="24"/>
          <w:szCs w:val="24"/>
        </w:rPr>
        <w:t xml:space="preserve"> van </w:t>
      </w:r>
      <w:proofErr w:type="spellStart"/>
      <w:r w:rsidRPr="00B65D78">
        <w:rPr>
          <w:rFonts w:ascii="Times New Roman" w:hAnsi="Times New Roman" w:cs="Times New Roman"/>
          <w:color w:val="1F1C1E"/>
          <w:sz w:val="24"/>
          <w:szCs w:val="24"/>
        </w:rPr>
        <w:t>Onze</w:t>
      </w:r>
      <w:proofErr w:type="spellEnd"/>
      <w:r w:rsidRPr="00B65D78">
        <w:rPr>
          <w:rFonts w:ascii="Times New Roman" w:hAnsi="Times New Roman" w:cs="Times New Roman"/>
          <w:color w:val="1F1C1E"/>
          <w:sz w:val="24"/>
          <w:szCs w:val="24"/>
        </w:rPr>
        <w:t xml:space="preserve"> Minister </w:t>
      </w:r>
      <w:proofErr w:type="spellStart"/>
      <w:r w:rsidRPr="00B65D78">
        <w:rPr>
          <w:rFonts w:ascii="Times New Roman" w:hAnsi="Times New Roman" w:cs="Times New Roman"/>
          <w:color w:val="1F1C1E"/>
          <w:sz w:val="24"/>
          <w:szCs w:val="24"/>
        </w:rPr>
        <w:t>onderworpen</w:t>
      </w:r>
      <w:proofErr w:type="spellEnd"/>
      <w:r w:rsidRPr="00B65D78">
        <w:rPr>
          <w:rFonts w:ascii="Times New Roman" w:hAnsi="Times New Roman" w:cs="Times New Roman"/>
          <w:color w:val="1F1C1E"/>
          <w:sz w:val="24"/>
          <w:szCs w:val="24"/>
        </w:rPr>
        <w:t xml:space="preserve">. De </w:t>
      </w:r>
      <w:proofErr w:type="spellStart"/>
      <w:r w:rsidRPr="00B65D78">
        <w:rPr>
          <w:rFonts w:ascii="Times New Roman" w:hAnsi="Times New Roman" w:cs="Times New Roman"/>
          <w:color w:val="1F1C1E"/>
          <w:sz w:val="24"/>
          <w:szCs w:val="24"/>
        </w:rPr>
        <w:t>toegelaten</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instelling</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doet</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hiertoe</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een</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verzoek</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bij</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Onze</w:t>
      </w:r>
      <w:proofErr w:type="spellEnd"/>
      <w:r w:rsidRPr="00B65D78">
        <w:rPr>
          <w:rFonts w:ascii="Times New Roman" w:hAnsi="Times New Roman" w:cs="Times New Roman"/>
          <w:color w:val="1F1C1E"/>
          <w:sz w:val="24"/>
          <w:szCs w:val="24"/>
        </w:rPr>
        <w:t xml:space="preserve"> Minister.</w:t>
      </w:r>
    </w:p>
    <w:p w:rsidRPr="00B65D78" w:rsidR="009014F1" w:rsidP="009014F1" w:rsidRDefault="009014F1">
      <w:pPr>
        <w:pStyle w:val="Geenafstand"/>
        <w:ind w:firstLine="284"/>
        <w:rPr>
          <w:rFonts w:ascii="Times New Roman" w:hAnsi="Times New Roman" w:cs="Times New Roman"/>
          <w:color w:val="1F1C1E"/>
          <w:sz w:val="24"/>
          <w:szCs w:val="24"/>
        </w:rPr>
      </w:pPr>
      <w:r w:rsidRPr="00B65D78">
        <w:rPr>
          <w:rFonts w:ascii="Times New Roman" w:hAnsi="Times New Roman" w:cs="Times New Roman"/>
          <w:color w:val="1F1C1E"/>
          <w:sz w:val="24"/>
          <w:szCs w:val="24"/>
        </w:rPr>
        <w:t xml:space="preserve">2. </w:t>
      </w:r>
      <w:proofErr w:type="spellStart"/>
      <w:r w:rsidRPr="00B65D78">
        <w:rPr>
          <w:rFonts w:ascii="Times New Roman" w:hAnsi="Times New Roman" w:cs="Times New Roman"/>
          <w:color w:val="1F1C1E"/>
          <w:sz w:val="24"/>
          <w:szCs w:val="24"/>
        </w:rPr>
        <w:t>Onze</w:t>
      </w:r>
      <w:proofErr w:type="spellEnd"/>
      <w:r w:rsidRPr="00B65D78">
        <w:rPr>
          <w:rFonts w:ascii="Times New Roman" w:hAnsi="Times New Roman" w:cs="Times New Roman"/>
          <w:color w:val="1F1C1E"/>
          <w:sz w:val="24"/>
          <w:szCs w:val="24"/>
        </w:rPr>
        <w:t xml:space="preserve"> Minister </w:t>
      </w:r>
      <w:proofErr w:type="spellStart"/>
      <w:r w:rsidRPr="00B65D78">
        <w:rPr>
          <w:rFonts w:ascii="Times New Roman" w:hAnsi="Times New Roman" w:cs="Times New Roman"/>
          <w:color w:val="1F1C1E"/>
          <w:sz w:val="24"/>
          <w:szCs w:val="24"/>
        </w:rPr>
        <w:t>onthoudt</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zijn</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goedkeuring</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aan</w:t>
      </w:r>
      <w:proofErr w:type="spellEnd"/>
      <w:r w:rsidRPr="00B65D78">
        <w:rPr>
          <w:rFonts w:ascii="Times New Roman" w:hAnsi="Times New Roman" w:cs="Times New Roman"/>
          <w:color w:val="1F1C1E"/>
          <w:sz w:val="24"/>
          <w:szCs w:val="24"/>
        </w:rPr>
        <w:t xml:space="preserve"> het </w:t>
      </w:r>
      <w:proofErr w:type="spellStart"/>
      <w:r w:rsidRPr="00B65D78">
        <w:rPr>
          <w:rFonts w:ascii="Times New Roman" w:hAnsi="Times New Roman" w:cs="Times New Roman"/>
          <w:color w:val="1F1C1E"/>
          <w:sz w:val="24"/>
          <w:szCs w:val="24"/>
        </w:rPr>
        <w:t>verzoek</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bedoeld</w:t>
      </w:r>
      <w:proofErr w:type="spellEnd"/>
      <w:r w:rsidRPr="00B65D78">
        <w:rPr>
          <w:rFonts w:ascii="Times New Roman" w:hAnsi="Times New Roman" w:cs="Times New Roman"/>
          <w:color w:val="1F1C1E"/>
          <w:sz w:val="24"/>
          <w:szCs w:val="24"/>
        </w:rPr>
        <w:t xml:space="preserve"> in het </w:t>
      </w:r>
      <w:proofErr w:type="spellStart"/>
      <w:r w:rsidRPr="00B65D78">
        <w:rPr>
          <w:rFonts w:ascii="Times New Roman" w:hAnsi="Times New Roman" w:cs="Times New Roman"/>
          <w:color w:val="1F1C1E"/>
          <w:sz w:val="24"/>
          <w:szCs w:val="24"/>
        </w:rPr>
        <w:t>eerste</w:t>
      </w:r>
      <w:proofErr w:type="spellEnd"/>
      <w:r w:rsidRPr="00B65D78">
        <w:rPr>
          <w:rFonts w:ascii="Times New Roman" w:hAnsi="Times New Roman" w:cs="Times New Roman"/>
          <w:color w:val="1F1C1E"/>
          <w:sz w:val="24"/>
          <w:szCs w:val="24"/>
        </w:rPr>
        <w:t xml:space="preserve"> lid, in </w:t>
      </w:r>
      <w:proofErr w:type="spellStart"/>
      <w:r w:rsidRPr="00B65D78">
        <w:rPr>
          <w:rFonts w:ascii="Times New Roman" w:hAnsi="Times New Roman" w:cs="Times New Roman"/>
          <w:color w:val="1F1C1E"/>
          <w:sz w:val="24"/>
          <w:szCs w:val="24"/>
        </w:rPr>
        <w:t>ieder</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geval</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indien</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naar</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zijn</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oordeel</w:t>
      </w:r>
      <w:proofErr w:type="spellEnd"/>
      <w:r w:rsidRPr="00B65D78">
        <w:rPr>
          <w:rFonts w:ascii="Times New Roman" w:hAnsi="Times New Roman" w:cs="Times New Roman"/>
          <w:color w:val="1F1C1E"/>
          <w:sz w:val="24"/>
          <w:szCs w:val="24"/>
        </w:rPr>
        <w:t>:</w:t>
      </w:r>
    </w:p>
    <w:p w:rsidRPr="00B65D78" w:rsidR="009014F1" w:rsidP="009014F1" w:rsidRDefault="009014F1">
      <w:pPr>
        <w:pStyle w:val="Geenafstand"/>
        <w:ind w:firstLine="284"/>
        <w:rPr>
          <w:rFonts w:ascii="Times New Roman" w:hAnsi="Times New Roman" w:cs="Times New Roman"/>
          <w:color w:val="1F1C1E"/>
          <w:sz w:val="24"/>
          <w:szCs w:val="24"/>
        </w:rPr>
      </w:pPr>
      <w:r w:rsidRPr="00B65D78">
        <w:rPr>
          <w:rFonts w:ascii="Times New Roman" w:hAnsi="Times New Roman" w:cs="Times New Roman"/>
          <w:color w:val="1F1C1E"/>
          <w:sz w:val="24"/>
          <w:szCs w:val="24"/>
        </w:rPr>
        <w:t xml:space="preserve">a. de </w:t>
      </w:r>
      <w:proofErr w:type="spellStart"/>
      <w:r w:rsidRPr="00B65D78">
        <w:rPr>
          <w:rFonts w:ascii="Times New Roman" w:hAnsi="Times New Roman" w:cs="Times New Roman"/>
          <w:color w:val="1F1C1E"/>
          <w:sz w:val="24"/>
          <w:szCs w:val="24"/>
        </w:rPr>
        <w:t>voorgenomen</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werkzaamheden</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niet</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noodzakelijk</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zijn</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ter</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uitvoering</w:t>
      </w:r>
      <w:proofErr w:type="spellEnd"/>
      <w:r w:rsidRPr="00B65D78">
        <w:rPr>
          <w:rFonts w:ascii="Times New Roman" w:hAnsi="Times New Roman" w:cs="Times New Roman"/>
          <w:color w:val="1F1C1E"/>
          <w:sz w:val="24"/>
          <w:szCs w:val="24"/>
        </w:rPr>
        <w:t xml:space="preserve"> van </w:t>
      </w:r>
      <w:r w:rsidR="0086148C">
        <w:rPr>
          <w:rFonts w:ascii="Times New Roman" w:hAnsi="Times New Roman" w:cs="Times New Roman"/>
          <w:color w:val="1F1C1E"/>
          <w:sz w:val="24"/>
          <w:szCs w:val="24"/>
        </w:rPr>
        <w:t xml:space="preserve">de </w:t>
      </w:r>
      <w:proofErr w:type="spellStart"/>
      <w:r w:rsidR="0086148C">
        <w:rPr>
          <w:rFonts w:ascii="Times New Roman" w:hAnsi="Times New Roman" w:cs="Times New Roman"/>
          <w:color w:val="1F1C1E"/>
          <w:sz w:val="24"/>
          <w:szCs w:val="24"/>
        </w:rPr>
        <w:t>woonvisie</w:t>
      </w:r>
      <w:proofErr w:type="spellEnd"/>
      <w:r w:rsidR="0086148C">
        <w:rPr>
          <w:rFonts w:ascii="Times New Roman" w:hAnsi="Times New Roman" w:cs="Times New Roman"/>
          <w:color w:val="1F1C1E"/>
          <w:sz w:val="24"/>
          <w:szCs w:val="24"/>
        </w:rPr>
        <w:t xml:space="preserve"> </w:t>
      </w:r>
      <w:r w:rsidRPr="00B65D78">
        <w:rPr>
          <w:rFonts w:ascii="Times New Roman" w:hAnsi="Times New Roman" w:cs="Times New Roman"/>
          <w:color w:val="1F1C1E"/>
          <w:sz w:val="24"/>
          <w:szCs w:val="24"/>
        </w:rPr>
        <w:t xml:space="preserve">van de </w:t>
      </w:r>
      <w:proofErr w:type="spellStart"/>
      <w:r w:rsidRPr="00B65D78">
        <w:rPr>
          <w:rFonts w:ascii="Times New Roman" w:hAnsi="Times New Roman" w:cs="Times New Roman"/>
          <w:color w:val="1F1C1E"/>
          <w:sz w:val="24"/>
          <w:szCs w:val="24"/>
        </w:rPr>
        <w:t>gemeente</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waarin</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deze</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werkzaamheden</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zullen</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plaatsvinden</w:t>
      </w:r>
      <w:proofErr w:type="spellEnd"/>
      <w:r w:rsidRPr="00B65D78">
        <w:rPr>
          <w:rFonts w:ascii="Times New Roman" w:hAnsi="Times New Roman" w:cs="Times New Roman"/>
          <w:color w:val="1F1C1E"/>
          <w:sz w:val="24"/>
          <w:szCs w:val="24"/>
        </w:rPr>
        <w:t>;</w:t>
      </w:r>
    </w:p>
    <w:p w:rsidRPr="00B65D78" w:rsidR="009014F1" w:rsidP="009014F1" w:rsidRDefault="009014F1">
      <w:pPr>
        <w:pStyle w:val="Geenafstand"/>
        <w:ind w:firstLine="284"/>
        <w:rPr>
          <w:rFonts w:ascii="Times New Roman" w:hAnsi="Times New Roman" w:cs="Times New Roman"/>
          <w:color w:val="1F1C1E"/>
          <w:sz w:val="24"/>
          <w:szCs w:val="24"/>
        </w:rPr>
      </w:pPr>
      <w:r w:rsidRPr="00B65D78">
        <w:rPr>
          <w:rFonts w:ascii="Times New Roman" w:hAnsi="Times New Roman" w:cs="Times New Roman"/>
          <w:color w:val="1F1C1E"/>
          <w:sz w:val="24"/>
          <w:szCs w:val="24"/>
        </w:rPr>
        <w:t xml:space="preserve">b. </w:t>
      </w:r>
      <w:proofErr w:type="spellStart"/>
      <w:r w:rsidRPr="00B65D78">
        <w:rPr>
          <w:rFonts w:ascii="Times New Roman" w:hAnsi="Times New Roman" w:cs="Times New Roman"/>
          <w:color w:val="1F1C1E"/>
          <w:sz w:val="24"/>
          <w:szCs w:val="24"/>
        </w:rPr>
        <w:t>niet</w:t>
      </w:r>
      <w:proofErr w:type="spellEnd"/>
      <w:r w:rsidRPr="00B65D78">
        <w:rPr>
          <w:rFonts w:ascii="Times New Roman" w:hAnsi="Times New Roman" w:cs="Times New Roman"/>
          <w:color w:val="1F1C1E"/>
          <w:sz w:val="24"/>
          <w:szCs w:val="24"/>
        </w:rPr>
        <w:t xml:space="preserve"> is </w:t>
      </w:r>
      <w:proofErr w:type="spellStart"/>
      <w:r w:rsidRPr="00B65D78">
        <w:rPr>
          <w:rFonts w:ascii="Times New Roman" w:hAnsi="Times New Roman" w:cs="Times New Roman"/>
          <w:color w:val="1F1C1E"/>
          <w:sz w:val="24"/>
          <w:szCs w:val="24"/>
        </w:rPr>
        <w:t>nagegaan</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welke</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anderen</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dan</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toegelaten</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instellingen</w:t>
      </w:r>
      <w:proofErr w:type="spellEnd"/>
      <w:r w:rsidRPr="00B65D78">
        <w:rPr>
          <w:rFonts w:ascii="Times New Roman" w:hAnsi="Times New Roman" w:cs="Times New Roman"/>
          <w:color w:val="1F1C1E"/>
          <w:sz w:val="24"/>
          <w:szCs w:val="24"/>
        </w:rPr>
        <w:t xml:space="preserve"> of </w:t>
      </w:r>
      <w:proofErr w:type="spellStart"/>
      <w:r w:rsidRPr="00B65D78">
        <w:rPr>
          <w:rFonts w:ascii="Times New Roman" w:hAnsi="Times New Roman" w:cs="Times New Roman"/>
          <w:color w:val="1F1C1E"/>
          <w:sz w:val="24"/>
          <w:szCs w:val="24"/>
        </w:rPr>
        <w:t>samenwerkingsvennootschappen</w:t>
      </w:r>
      <w:proofErr w:type="spellEnd"/>
      <w:r w:rsidRPr="00B65D78">
        <w:rPr>
          <w:rFonts w:ascii="Times New Roman" w:hAnsi="Times New Roman" w:cs="Times New Roman"/>
          <w:color w:val="1F1C1E"/>
          <w:sz w:val="24"/>
          <w:szCs w:val="24"/>
        </w:rPr>
        <w:t xml:space="preserve"> de </w:t>
      </w:r>
      <w:proofErr w:type="spellStart"/>
      <w:r w:rsidRPr="00B65D78">
        <w:rPr>
          <w:rFonts w:ascii="Times New Roman" w:hAnsi="Times New Roman" w:cs="Times New Roman"/>
          <w:color w:val="1F1C1E"/>
          <w:sz w:val="24"/>
          <w:szCs w:val="24"/>
        </w:rPr>
        <w:t>voorgenomen</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werkzaamheden</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wensen</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te</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verrichten</w:t>
      </w:r>
      <w:proofErr w:type="spellEnd"/>
      <w:r w:rsidRPr="00B65D78">
        <w:rPr>
          <w:rFonts w:ascii="Times New Roman" w:hAnsi="Times New Roman" w:cs="Times New Roman"/>
          <w:color w:val="1F1C1E"/>
          <w:sz w:val="24"/>
          <w:szCs w:val="24"/>
        </w:rPr>
        <w:t>; of</w:t>
      </w:r>
    </w:p>
    <w:p w:rsidRPr="00B65D78" w:rsidR="009014F1" w:rsidP="009014F1" w:rsidRDefault="009014F1">
      <w:pPr>
        <w:pStyle w:val="Geenafstand"/>
        <w:ind w:firstLine="284"/>
        <w:rPr>
          <w:rFonts w:ascii="Times New Roman" w:hAnsi="Times New Roman" w:cs="Times New Roman"/>
          <w:color w:val="1F1C1E"/>
          <w:sz w:val="24"/>
          <w:szCs w:val="24"/>
        </w:rPr>
      </w:pPr>
      <w:r w:rsidRPr="00B65D78">
        <w:rPr>
          <w:rFonts w:ascii="Times New Roman" w:hAnsi="Times New Roman" w:cs="Times New Roman"/>
          <w:color w:val="1F1C1E"/>
          <w:sz w:val="24"/>
          <w:szCs w:val="24"/>
        </w:rPr>
        <w:t xml:space="preserve">c. de </w:t>
      </w:r>
      <w:proofErr w:type="spellStart"/>
      <w:r w:rsidRPr="00B65D78">
        <w:rPr>
          <w:rFonts w:ascii="Times New Roman" w:hAnsi="Times New Roman" w:cs="Times New Roman"/>
          <w:color w:val="1F1C1E"/>
          <w:sz w:val="24"/>
          <w:szCs w:val="24"/>
        </w:rPr>
        <w:t>toegelaten</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instelling</w:t>
      </w:r>
      <w:proofErr w:type="spellEnd"/>
      <w:r w:rsidRPr="00B65D78">
        <w:rPr>
          <w:rFonts w:ascii="Times New Roman" w:hAnsi="Times New Roman" w:cs="Times New Roman"/>
          <w:color w:val="1F1C1E"/>
          <w:sz w:val="24"/>
          <w:szCs w:val="24"/>
        </w:rPr>
        <w:t xml:space="preserve"> of </w:t>
      </w:r>
      <w:proofErr w:type="spellStart"/>
      <w:r w:rsidRPr="00B65D78">
        <w:rPr>
          <w:rFonts w:ascii="Times New Roman" w:hAnsi="Times New Roman" w:cs="Times New Roman"/>
          <w:color w:val="1F1C1E"/>
          <w:sz w:val="24"/>
          <w:szCs w:val="24"/>
        </w:rPr>
        <w:t>samenwerkingsvennootschap</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onvoldoende</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vermogen</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beschikbaar</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heeft</w:t>
      </w:r>
      <w:proofErr w:type="spellEnd"/>
      <w:r w:rsidRPr="00B65D78">
        <w:rPr>
          <w:rFonts w:ascii="Times New Roman" w:hAnsi="Times New Roman" w:cs="Times New Roman"/>
          <w:color w:val="1F1C1E"/>
          <w:sz w:val="24"/>
          <w:szCs w:val="24"/>
        </w:rPr>
        <w:t xml:space="preserve"> om de </w:t>
      </w:r>
      <w:proofErr w:type="spellStart"/>
      <w:r w:rsidRPr="00B65D78">
        <w:rPr>
          <w:rFonts w:ascii="Times New Roman" w:hAnsi="Times New Roman" w:cs="Times New Roman"/>
          <w:color w:val="1F1C1E"/>
          <w:sz w:val="24"/>
          <w:szCs w:val="24"/>
        </w:rPr>
        <w:t>verplichtingen</w:t>
      </w:r>
      <w:proofErr w:type="spellEnd"/>
      <w:r w:rsidRPr="00B65D78">
        <w:rPr>
          <w:rFonts w:ascii="Times New Roman" w:hAnsi="Times New Roman" w:cs="Times New Roman"/>
          <w:color w:val="1F1C1E"/>
          <w:sz w:val="24"/>
          <w:szCs w:val="24"/>
        </w:rPr>
        <w:t xml:space="preserve"> die </w:t>
      </w:r>
      <w:proofErr w:type="spellStart"/>
      <w:r w:rsidRPr="00B65D78">
        <w:rPr>
          <w:rFonts w:ascii="Times New Roman" w:hAnsi="Times New Roman" w:cs="Times New Roman"/>
          <w:color w:val="1F1C1E"/>
          <w:sz w:val="24"/>
          <w:szCs w:val="24"/>
        </w:rPr>
        <w:t>volgen</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uit</w:t>
      </w:r>
      <w:proofErr w:type="spellEnd"/>
      <w:r w:rsidRPr="00B65D78">
        <w:rPr>
          <w:rFonts w:ascii="Times New Roman" w:hAnsi="Times New Roman" w:cs="Times New Roman"/>
          <w:color w:val="1F1C1E"/>
          <w:sz w:val="24"/>
          <w:szCs w:val="24"/>
        </w:rPr>
        <w:t xml:space="preserve"> de </w:t>
      </w:r>
      <w:proofErr w:type="spellStart"/>
      <w:r w:rsidRPr="00B65D78">
        <w:rPr>
          <w:rFonts w:ascii="Times New Roman" w:hAnsi="Times New Roman" w:cs="Times New Roman"/>
          <w:color w:val="1F1C1E"/>
          <w:sz w:val="24"/>
          <w:szCs w:val="24"/>
        </w:rPr>
        <w:t>werkzaamheden</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te</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kunnen</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opvangen</w:t>
      </w:r>
      <w:proofErr w:type="spellEnd"/>
      <w:r w:rsidRPr="00B65D78">
        <w:rPr>
          <w:rFonts w:ascii="Times New Roman" w:hAnsi="Times New Roman" w:cs="Times New Roman"/>
          <w:color w:val="1F1C1E"/>
          <w:sz w:val="24"/>
          <w:szCs w:val="24"/>
        </w:rPr>
        <w:t>.</w:t>
      </w:r>
    </w:p>
    <w:p w:rsidRPr="00B65D78" w:rsidR="009014F1" w:rsidP="009014F1" w:rsidRDefault="009014F1">
      <w:pPr>
        <w:pStyle w:val="Geenafstand"/>
        <w:ind w:firstLine="284"/>
        <w:rPr>
          <w:rFonts w:ascii="Times New Roman" w:hAnsi="Times New Roman" w:cs="Times New Roman"/>
          <w:color w:val="1F1C1E"/>
          <w:sz w:val="24"/>
          <w:szCs w:val="24"/>
        </w:rPr>
      </w:pPr>
      <w:r w:rsidRPr="00B65D78">
        <w:rPr>
          <w:rFonts w:ascii="Times New Roman" w:hAnsi="Times New Roman" w:cs="Times New Roman"/>
          <w:color w:val="1F1C1E"/>
          <w:sz w:val="24"/>
          <w:szCs w:val="24"/>
        </w:rPr>
        <w:t xml:space="preserve">3. Bij of </w:t>
      </w:r>
      <w:proofErr w:type="spellStart"/>
      <w:r w:rsidRPr="00B65D78">
        <w:rPr>
          <w:rFonts w:ascii="Times New Roman" w:hAnsi="Times New Roman" w:cs="Times New Roman"/>
          <w:color w:val="1F1C1E"/>
          <w:sz w:val="24"/>
          <w:szCs w:val="24"/>
        </w:rPr>
        <w:t>krachtens</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algemene</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maatregel</w:t>
      </w:r>
      <w:proofErr w:type="spellEnd"/>
      <w:r w:rsidRPr="00B65D78">
        <w:rPr>
          <w:rFonts w:ascii="Times New Roman" w:hAnsi="Times New Roman" w:cs="Times New Roman"/>
          <w:color w:val="1F1C1E"/>
          <w:sz w:val="24"/>
          <w:szCs w:val="24"/>
        </w:rPr>
        <w:t xml:space="preserve"> van </w:t>
      </w:r>
      <w:proofErr w:type="spellStart"/>
      <w:r w:rsidRPr="00B65D78">
        <w:rPr>
          <w:rFonts w:ascii="Times New Roman" w:hAnsi="Times New Roman" w:cs="Times New Roman"/>
          <w:color w:val="1F1C1E"/>
          <w:sz w:val="24"/>
          <w:szCs w:val="24"/>
        </w:rPr>
        <w:t>bestuur</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kunnen</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nadere</w:t>
      </w:r>
      <w:proofErr w:type="spellEnd"/>
      <w:r w:rsidRPr="00B65D78">
        <w:rPr>
          <w:rFonts w:ascii="Times New Roman" w:hAnsi="Times New Roman" w:cs="Times New Roman"/>
          <w:color w:val="1F1C1E"/>
          <w:sz w:val="24"/>
          <w:szCs w:val="24"/>
        </w:rPr>
        <w:t xml:space="preserve"> regels </w:t>
      </w:r>
      <w:proofErr w:type="spellStart"/>
      <w:r w:rsidRPr="00B65D78">
        <w:rPr>
          <w:rFonts w:ascii="Times New Roman" w:hAnsi="Times New Roman" w:cs="Times New Roman"/>
          <w:color w:val="1F1C1E"/>
          <w:sz w:val="24"/>
          <w:szCs w:val="24"/>
        </w:rPr>
        <w:t>worden</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gesteld</w:t>
      </w:r>
      <w:proofErr w:type="spellEnd"/>
      <w:r w:rsidRPr="00B65D78">
        <w:rPr>
          <w:rFonts w:ascii="Times New Roman" w:hAnsi="Times New Roman" w:cs="Times New Roman"/>
          <w:color w:val="1F1C1E"/>
          <w:sz w:val="24"/>
          <w:szCs w:val="24"/>
        </w:rPr>
        <w:t xml:space="preserve"> over </w:t>
      </w:r>
      <w:proofErr w:type="spellStart"/>
      <w:r w:rsidRPr="00B65D78">
        <w:rPr>
          <w:rFonts w:ascii="Times New Roman" w:hAnsi="Times New Roman" w:cs="Times New Roman"/>
          <w:color w:val="1F1C1E"/>
          <w:sz w:val="24"/>
          <w:szCs w:val="24"/>
        </w:rPr>
        <w:t>welke</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bescheiden</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bij</w:t>
      </w:r>
      <w:proofErr w:type="spellEnd"/>
      <w:r w:rsidRPr="00B65D78">
        <w:rPr>
          <w:rFonts w:ascii="Times New Roman" w:hAnsi="Times New Roman" w:cs="Times New Roman"/>
          <w:color w:val="1F1C1E"/>
          <w:sz w:val="24"/>
          <w:szCs w:val="24"/>
        </w:rPr>
        <w:t xml:space="preserve"> het </w:t>
      </w:r>
      <w:proofErr w:type="spellStart"/>
      <w:r w:rsidRPr="00B65D78">
        <w:rPr>
          <w:rFonts w:ascii="Times New Roman" w:hAnsi="Times New Roman" w:cs="Times New Roman"/>
          <w:color w:val="1F1C1E"/>
          <w:sz w:val="24"/>
          <w:szCs w:val="24"/>
        </w:rPr>
        <w:t>verzoek</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bedoeld</w:t>
      </w:r>
      <w:proofErr w:type="spellEnd"/>
      <w:r w:rsidRPr="00B65D78">
        <w:rPr>
          <w:rFonts w:ascii="Times New Roman" w:hAnsi="Times New Roman" w:cs="Times New Roman"/>
          <w:color w:val="1F1C1E"/>
          <w:sz w:val="24"/>
          <w:szCs w:val="24"/>
        </w:rPr>
        <w:t xml:space="preserve"> in het </w:t>
      </w:r>
      <w:proofErr w:type="spellStart"/>
      <w:r w:rsidRPr="00B65D78">
        <w:rPr>
          <w:rFonts w:ascii="Times New Roman" w:hAnsi="Times New Roman" w:cs="Times New Roman"/>
          <w:color w:val="1F1C1E"/>
          <w:sz w:val="24"/>
          <w:szCs w:val="24"/>
        </w:rPr>
        <w:t>eerste</w:t>
      </w:r>
      <w:proofErr w:type="spellEnd"/>
      <w:r w:rsidRPr="00B65D78">
        <w:rPr>
          <w:rFonts w:ascii="Times New Roman" w:hAnsi="Times New Roman" w:cs="Times New Roman"/>
          <w:color w:val="1F1C1E"/>
          <w:sz w:val="24"/>
          <w:szCs w:val="24"/>
        </w:rPr>
        <w:t xml:space="preserve"> lid, </w:t>
      </w:r>
      <w:proofErr w:type="spellStart"/>
      <w:r w:rsidRPr="00B65D78">
        <w:rPr>
          <w:rFonts w:ascii="Times New Roman" w:hAnsi="Times New Roman" w:cs="Times New Roman"/>
          <w:color w:val="1F1C1E"/>
          <w:sz w:val="24"/>
          <w:szCs w:val="24"/>
        </w:rPr>
        <w:t>worden</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overgelegd</w:t>
      </w:r>
      <w:proofErr w:type="spellEnd"/>
      <w:r w:rsidRPr="00B65D78">
        <w:rPr>
          <w:rFonts w:ascii="Times New Roman" w:hAnsi="Times New Roman" w:cs="Times New Roman"/>
          <w:color w:val="1F1C1E"/>
          <w:sz w:val="24"/>
          <w:szCs w:val="24"/>
        </w:rPr>
        <w:t xml:space="preserve">, de </w:t>
      </w:r>
      <w:proofErr w:type="spellStart"/>
      <w:r w:rsidRPr="00B65D78">
        <w:rPr>
          <w:rFonts w:ascii="Times New Roman" w:hAnsi="Times New Roman" w:cs="Times New Roman"/>
          <w:color w:val="1F1C1E"/>
          <w:sz w:val="24"/>
          <w:szCs w:val="24"/>
        </w:rPr>
        <w:t>wijze</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waarop</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deze</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bescheiden</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worden</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overgelegd</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en</w:t>
      </w:r>
      <w:proofErr w:type="spellEnd"/>
      <w:r w:rsidRPr="00B65D78">
        <w:rPr>
          <w:rFonts w:ascii="Times New Roman" w:hAnsi="Times New Roman" w:cs="Times New Roman"/>
          <w:color w:val="1F1C1E"/>
          <w:sz w:val="24"/>
          <w:szCs w:val="24"/>
        </w:rPr>
        <w:t xml:space="preserve"> de </w:t>
      </w:r>
      <w:proofErr w:type="spellStart"/>
      <w:r w:rsidRPr="00B65D78">
        <w:rPr>
          <w:rFonts w:ascii="Times New Roman" w:hAnsi="Times New Roman" w:cs="Times New Roman"/>
          <w:color w:val="1F1C1E"/>
          <w:sz w:val="24"/>
          <w:szCs w:val="24"/>
        </w:rPr>
        <w:t>gronden</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waarop</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Onze</w:t>
      </w:r>
      <w:proofErr w:type="spellEnd"/>
      <w:r w:rsidRPr="00B65D78">
        <w:rPr>
          <w:rFonts w:ascii="Times New Roman" w:hAnsi="Times New Roman" w:cs="Times New Roman"/>
          <w:color w:val="1F1C1E"/>
          <w:sz w:val="24"/>
          <w:szCs w:val="24"/>
        </w:rPr>
        <w:t xml:space="preserve"> Minister </w:t>
      </w:r>
      <w:proofErr w:type="spellStart"/>
      <w:r w:rsidRPr="00B65D78">
        <w:rPr>
          <w:rFonts w:ascii="Times New Roman" w:hAnsi="Times New Roman" w:cs="Times New Roman"/>
          <w:color w:val="1F1C1E"/>
          <w:sz w:val="24"/>
          <w:szCs w:val="24"/>
        </w:rPr>
        <w:t>zijn</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goedkeuring</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aan</w:t>
      </w:r>
      <w:proofErr w:type="spellEnd"/>
      <w:r w:rsidRPr="00B65D78">
        <w:rPr>
          <w:rFonts w:ascii="Times New Roman" w:hAnsi="Times New Roman" w:cs="Times New Roman"/>
          <w:color w:val="1F1C1E"/>
          <w:sz w:val="24"/>
          <w:szCs w:val="24"/>
        </w:rPr>
        <w:t xml:space="preserve"> het </w:t>
      </w:r>
      <w:proofErr w:type="spellStart"/>
      <w:r w:rsidRPr="00B65D78">
        <w:rPr>
          <w:rFonts w:ascii="Times New Roman" w:hAnsi="Times New Roman" w:cs="Times New Roman"/>
          <w:color w:val="1F1C1E"/>
          <w:sz w:val="24"/>
          <w:szCs w:val="24"/>
        </w:rPr>
        <w:t>verzoek</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kan</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onthouden</w:t>
      </w:r>
      <w:proofErr w:type="spellEnd"/>
      <w:r w:rsidRPr="00B65D78">
        <w:rPr>
          <w:rFonts w:ascii="Times New Roman" w:hAnsi="Times New Roman" w:cs="Times New Roman"/>
          <w:color w:val="1F1C1E"/>
          <w:sz w:val="24"/>
          <w:szCs w:val="24"/>
        </w:rPr>
        <w:t>.</w:t>
      </w:r>
    </w:p>
    <w:p w:rsidR="009014F1" w:rsidP="00D77D6A" w:rsidRDefault="009014F1">
      <w:pPr>
        <w:widowControl w:val="0"/>
        <w:autoSpaceDE w:val="0"/>
        <w:adjustRightInd w:val="0"/>
        <w:rPr>
          <w:rFonts w:ascii="Times New Roman" w:hAnsi="Times New Roman"/>
          <w:sz w:val="24"/>
        </w:rPr>
      </w:pPr>
    </w:p>
    <w:p w:rsidR="004E65C9" w:rsidP="00D77D6A" w:rsidRDefault="004E65C9">
      <w:pPr>
        <w:widowControl w:val="0"/>
        <w:autoSpaceDE w:val="0"/>
        <w:adjustRightInd w:val="0"/>
        <w:rPr>
          <w:rFonts w:ascii="Times New Roman" w:hAnsi="Times New Roman"/>
          <w:sz w:val="24"/>
        </w:rPr>
      </w:pPr>
    </w:p>
    <w:p w:rsidRPr="004E65C9" w:rsidR="004E65C9" w:rsidP="004E65C9" w:rsidRDefault="004E65C9">
      <w:pPr>
        <w:pStyle w:val="Geenafstand"/>
        <w:rPr>
          <w:rFonts w:ascii="Times New Roman" w:hAnsi="Times New Roman" w:cs="Times New Roman"/>
          <w:b/>
          <w:sz w:val="24"/>
          <w:szCs w:val="24"/>
          <w:lang w:val="nl-NL"/>
        </w:rPr>
      </w:pPr>
      <w:r w:rsidRPr="004E65C9">
        <w:rPr>
          <w:rFonts w:ascii="Times New Roman" w:hAnsi="Times New Roman" w:cs="Times New Roman"/>
          <w:b/>
          <w:sz w:val="24"/>
          <w:szCs w:val="24"/>
          <w:lang w:val="nl-NL"/>
        </w:rPr>
        <w:t>ARTIKEL Ia</w:t>
      </w:r>
    </w:p>
    <w:p w:rsidRPr="00C43945" w:rsidR="004E65C9" w:rsidP="004E65C9" w:rsidRDefault="004E65C9">
      <w:pPr>
        <w:pStyle w:val="Geenafstand"/>
        <w:rPr>
          <w:rFonts w:ascii="Times New Roman" w:hAnsi="Times New Roman" w:cs="Times New Roman"/>
          <w:b/>
          <w:sz w:val="24"/>
          <w:szCs w:val="24"/>
          <w:lang w:val="nl-NL"/>
        </w:rPr>
      </w:pPr>
    </w:p>
    <w:p w:rsidRPr="00C43945" w:rsidR="004E65C9" w:rsidP="004E65C9" w:rsidRDefault="004E65C9">
      <w:pPr>
        <w:pStyle w:val="Geenafstand"/>
        <w:ind w:firstLine="284"/>
        <w:rPr>
          <w:rFonts w:ascii="Times New Roman" w:hAnsi="Times New Roman" w:cs="Times New Roman"/>
          <w:color w:val="1F1C1E"/>
          <w:sz w:val="24"/>
          <w:szCs w:val="24"/>
          <w:lang w:val="nl-NL"/>
        </w:rPr>
      </w:pPr>
      <w:r w:rsidRPr="00C43945">
        <w:rPr>
          <w:rFonts w:ascii="Times New Roman" w:hAnsi="Times New Roman" w:cs="Times New Roman"/>
          <w:color w:val="1F1C1E"/>
          <w:sz w:val="24"/>
          <w:szCs w:val="24"/>
          <w:lang w:val="nl-NL"/>
        </w:rPr>
        <w:t xml:space="preserve">In artikel 2.5 van de Aanvullingswet grondeigendom Omgevingswet wordt ‘Onder vervanging van de punt na onderdeel q door een puntkomma’ vervangen door ‘Onder vervanging van  “; en” aan het slot van onderdeel o door een puntkomma en onder vervanging van de punt na onderdeel p door  “; en” ’ en wordt ‘r.’ vervangen door ‘q.’. </w:t>
      </w:r>
    </w:p>
    <w:p w:rsidR="004E65C9" w:rsidP="00D77D6A" w:rsidRDefault="004E65C9">
      <w:pPr>
        <w:widowControl w:val="0"/>
        <w:autoSpaceDE w:val="0"/>
        <w:adjustRightInd w:val="0"/>
        <w:rPr>
          <w:rFonts w:ascii="Times New Roman" w:hAnsi="Times New Roman"/>
          <w:sz w:val="24"/>
        </w:rPr>
      </w:pPr>
    </w:p>
    <w:p w:rsidR="0014335E" w:rsidP="00D77D6A" w:rsidRDefault="0014335E">
      <w:pPr>
        <w:widowControl w:val="0"/>
        <w:autoSpaceDE w:val="0"/>
        <w:adjustRightInd w:val="0"/>
        <w:rPr>
          <w:rFonts w:ascii="Times New Roman" w:hAnsi="Times New Roman"/>
          <w:sz w:val="24"/>
        </w:rPr>
      </w:pPr>
    </w:p>
    <w:p w:rsidRPr="0014335E" w:rsidR="0014335E" w:rsidP="0014335E" w:rsidRDefault="0014335E">
      <w:pPr>
        <w:rPr>
          <w:rFonts w:ascii="Times New Roman" w:hAnsi="Times New Roman"/>
          <w:b/>
          <w:sz w:val="24"/>
        </w:rPr>
      </w:pPr>
      <w:r w:rsidRPr="0014335E">
        <w:rPr>
          <w:rFonts w:ascii="Times New Roman" w:hAnsi="Times New Roman"/>
          <w:b/>
          <w:sz w:val="24"/>
        </w:rPr>
        <w:t>ARTIKEL Ib</w:t>
      </w:r>
    </w:p>
    <w:p w:rsidRPr="0014335E" w:rsidR="0014335E" w:rsidP="0014335E" w:rsidRDefault="0014335E">
      <w:pPr>
        <w:rPr>
          <w:rFonts w:ascii="Times New Roman" w:hAnsi="Times New Roman"/>
          <w:b/>
          <w:sz w:val="24"/>
        </w:rPr>
      </w:pPr>
    </w:p>
    <w:p w:rsidRPr="0014335E" w:rsidR="0014335E" w:rsidP="0014335E" w:rsidRDefault="0014335E">
      <w:pPr>
        <w:spacing w:line="240" w:lineRule="atLeast"/>
        <w:ind w:firstLine="284"/>
        <w:rPr>
          <w:rFonts w:ascii="Times New Roman" w:hAnsi="Times New Roman"/>
          <w:sz w:val="24"/>
        </w:rPr>
      </w:pPr>
      <w:r w:rsidRPr="0014335E">
        <w:rPr>
          <w:rFonts w:ascii="Times New Roman" w:hAnsi="Times New Roman"/>
          <w:sz w:val="24"/>
        </w:rPr>
        <w:t>Boek 7 van het Burgerlijk Wetboek wordt als volgt gewijzigd:</w:t>
      </w:r>
    </w:p>
    <w:p w:rsidRPr="0014335E" w:rsidR="0014335E" w:rsidP="0014335E" w:rsidRDefault="0014335E">
      <w:pPr>
        <w:rPr>
          <w:rFonts w:ascii="Times New Roman" w:hAnsi="Times New Roman"/>
          <w:sz w:val="24"/>
        </w:rPr>
      </w:pPr>
    </w:p>
    <w:p w:rsidRPr="0014335E" w:rsidR="0014335E" w:rsidP="0014335E" w:rsidRDefault="0014335E">
      <w:pPr>
        <w:rPr>
          <w:rFonts w:ascii="Times New Roman" w:hAnsi="Times New Roman"/>
          <w:sz w:val="24"/>
        </w:rPr>
      </w:pPr>
      <w:r w:rsidRPr="0014335E">
        <w:rPr>
          <w:rFonts w:ascii="Times New Roman" w:hAnsi="Times New Roman"/>
          <w:sz w:val="24"/>
        </w:rPr>
        <w:t>A</w:t>
      </w:r>
    </w:p>
    <w:p w:rsidRPr="0014335E" w:rsidR="0014335E" w:rsidP="0014335E" w:rsidRDefault="0014335E">
      <w:pPr>
        <w:rPr>
          <w:rFonts w:ascii="Times New Roman" w:hAnsi="Times New Roman"/>
          <w:sz w:val="24"/>
        </w:rPr>
      </w:pPr>
    </w:p>
    <w:p w:rsidRPr="0014335E" w:rsidR="0014335E" w:rsidP="0014335E" w:rsidRDefault="0014335E">
      <w:pPr>
        <w:ind w:firstLine="284"/>
        <w:rPr>
          <w:rFonts w:ascii="Times New Roman" w:hAnsi="Times New Roman"/>
          <w:sz w:val="24"/>
        </w:rPr>
      </w:pPr>
      <w:r w:rsidRPr="0014335E">
        <w:rPr>
          <w:rFonts w:ascii="Times New Roman" w:hAnsi="Times New Roman"/>
          <w:sz w:val="24"/>
        </w:rPr>
        <w:t xml:space="preserve">In artikel 249, tweede lid, wordt “twee jaar” vervangen door “drie jaar” en wordt na “als bedoeld in </w:t>
      </w:r>
      <w:hyperlink w:history="1" w:anchor="Boek7_Titeldeel4_Afdeling5_ParagraafOnderafdeling4_Artikel271" r:id="rId8">
        <w:r w:rsidRPr="0014335E">
          <w:rPr>
            <w:rFonts w:ascii="Times New Roman" w:hAnsi="Times New Roman"/>
            <w:sz w:val="24"/>
          </w:rPr>
          <w:t>artikel 271 lid 1, tweede volzin</w:t>
        </w:r>
      </w:hyperlink>
      <w:r w:rsidRPr="0014335E">
        <w:rPr>
          <w:rFonts w:ascii="Times New Roman" w:hAnsi="Times New Roman"/>
          <w:sz w:val="24"/>
        </w:rPr>
        <w:t>,” ingevoegd “dan wel na afloop van een verlengde huurovereenkomst tot een totale duur van drie jaar of korter als bedoeld in artikel 271 lid 1, zevende volzin,”.</w:t>
      </w:r>
    </w:p>
    <w:p w:rsidRPr="0014335E" w:rsidR="0014335E" w:rsidP="0014335E" w:rsidRDefault="0014335E">
      <w:pPr>
        <w:rPr>
          <w:rFonts w:ascii="Times New Roman" w:hAnsi="Times New Roman"/>
          <w:sz w:val="24"/>
        </w:rPr>
      </w:pPr>
    </w:p>
    <w:p w:rsidRPr="0014335E" w:rsidR="0014335E" w:rsidP="0014335E" w:rsidRDefault="0014335E">
      <w:pPr>
        <w:rPr>
          <w:rFonts w:ascii="Times New Roman" w:hAnsi="Times New Roman"/>
          <w:sz w:val="24"/>
        </w:rPr>
      </w:pPr>
      <w:r w:rsidRPr="0014335E">
        <w:rPr>
          <w:rFonts w:ascii="Times New Roman" w:hAnsi="Times New Roman"/>
          <w:sz w:val="24"/>
        </w:rPr>
        <w:t>B</w:t>
      </w:r>
    </w:p>
    <w:p w:rsidRPr="0014335E" w:rsidR="0014335E" w:rsidP="0014335E" w:rsidRDefault="0014335E">
      <w:pPr>
        <w:rPr>
          <w:rFonts w:ascii="Times New Roman" w:hAnsi="Times New Roman"/>
          <w:sz w:val="24"/>
        </w:rPr>
      </w:pPr>
    </w:p>
    <w:p w:rsidRPr="0014335E" w:rsidR="0014335E" w:rsidP="0014335E" w:rsidRDefault="0014335E">
      <w:pPr>
        <w:ind w:firstLine="284"/>
        <w:rPr>
          <w:rFonts w:ascii="Times New Roman" w:hAnsi="Times New Roman"/>
          <w:sz w:val="24"/>
        </w:rPr>
      </w:pPr>
      <w:r w:rsidRPr="0014335E">
        <w:rPr>
          <w:rFonts w:ascii="Times New Roman" w:hAnsi="Times New Roman"/>
          <w:sz w:val="24"/>
        </w:rPr>
        <w:t xml:space="preserve">Artikel 271 wordt als volgt gewijzigd: </w:t>
      </w:r>
    </w:p>
    <w:p w:rsidRPr="0014335E" w:rsidR="0014335E" w:rsidP="0014335E" w:rsidRDefault="0014335E">
      <w:pPr>
        <w:rPr>
          <w:rFonts w:ascii="Times New Roman" w:hAnsi="Times New Roman"/>
          <w:sz w:val="24"/>
        </w:rPr>
      </w:pPr>
    </w:p>
    <w:p w:rsidRPr="0014335E" w:rsidR="0014335E" w:rsidP="0014335E" w:rsidRDefault="0014335E">
      <w:pPr>
        <w:ind w:firstLine="284"/>
        <w:rPr>
          <w:rFonts w:ascii="Times New Roman" w:hAnsi="Times New Roman"/>
          <w:sz w:val="24"/>
        </w:rPr>
      </w:pPr>
      <w:r w:rsidRPr="0014335E">
        <w:rPr>
          <w:rFonts w:ascii="Times New Roman" w:hAnsi="Times New Roman"/>
          <w:sz w:val="24"/>
        </w:rPr>
        <w:lastRenderedPageBreak/>
        <w:t xml:space="preserve">1. Het eerste lid wordt als volgt gewijzigd: </w:t>
      </w:r>
    </w:p>
    <w:p w:rsidRPr="0014335E" w:rsidR="0014335E" w:rsidP="0014335E" w:rsidRDefault="0014335E">
      <w:pPr>
        <w:rPr>
          <w:rFonts w:ascii="Times New Roman" w:hAnsi="Times New Roman"/>
          <w:sz w:val="24"/>
        </w:rPr>
      </w:pPr>
    </w:p>
    <w:p w:rsidRPr="0014335E" w:rsidR="0014335E" w:rsidP="0014335E" w:rsidRDefault="0014335E">
      <w:pPr>
        <w:ind w:firstLine="284"/>
        <w:rPr>
          <w:rFonts w:ascii="Times New Roman" w:hAnsi="Times New Roman"/>
          <w:sz w:val="24"/>
        </w:rPr>
      </w:pPr>
      <w:r w:rsidRPr="0014335E">
        <w:rPr>
          <w:rFonts w:ascii="Times New Roman" w:hAnsi="Times New Roman"/>
          <w:sz w:val="24"/>
        </w:rPr>
        <w:t xml:space="preserve">a. In de eerste, tweede en vijfde zin wordt “twee” vervangen door “drie”. </w:t>
      </w:r>
    </w:p>
    <w:p w:rsidRPr="0014335E" w:rsidR="0014335E" w:rsidP="0014335E" w:rsidRDefault="0014335E">
      <w:pPr>
        <w:rPr>
          <w:rFonts w:ascii="Times New Roman" w:hAnsi="Times New Roman"/>
          <w:sz w:val="24"/>
        </w:rPr>
      </w:pPr>
    </w:p>
    <w:p w:rsidRPr="0014335E" w:rsidR="0014335E" w:rsidP="0014335E" w:rsidRDefault="0014335E">
      <w:pPr>
        <w:ind w:firstLine="284"/>
        <w:rPr>
          <w:rFonts w:ascii="Times New Roman" w:hAnsi="Times New Roman"/>
          <w:sz w:val="24"/>
        </w:rPr>
      </w:pPr>
      <w:r w:rsidRPr="0014335E">
        <w:rPr>
          <w:rFonts w:ascii="Times New Roman" w:hAnsi="Times New Roman"/>
          <w:sz w:val="24"/>
        </w:rPr>
        <w:t xml:space="preserve">b. Na de vierde zin worden drie zinnen ingevoegd, luidende: Voor de voor bepaalde tijd aangegane huur, bedoeld in de tweede volzin, met een duur van een jaar of langer kan een termijn vanaf de ingangsdatum overeengekomen worden waarbinnen de huurder niet kan opzeggen. De termijn, bedoeld in de vijfde volzin, kan niet langer zijn dan drie maanden bij een huur van een jaar tot twee jaar, niet langer dan zes maanden bij een huur van twee jaar tot drie jaar, en niet langer dan twaalf maanden bij een huur van drie jaar of langer. De voor bepaalde tijd voor de duur van minder dan drie onderscheidenlijk vijf jaar aangegane huur, bedoeld in de tweede volzin, kan eenmalig worden verlengd tot een duur van ten hoogste in totaal drie onderscheidenlijk vijf jaar, zo lang de verhuurder de verplichting, bedoeld in de tweede volzin, niet heeft verzuimd na te komen. </w:t>
      </w:r>
    </w:p>
    <w:p w:rsidRPr="0014335E" w:rsidR="0014335E" w:rsidP="0014335E" w:rsidRDefault="0014335E">
      <w:pPr>
        <w:rPr>
          <w:rFonts w:ascii="Times New Roman" w:hAnsi="Times New Roman"/>
          <w:sz w:val="24"/>
        </w:rPr>
      </w:pPr>
    </w:p>
    <w:p w:rsidRPr="0014335E" w:rsidR="0014335E" w:rsidP="0014335E" w:rsidRDefault="0014335E">
      <w:pPr>
        <w:ind w:firstLine="284"/>
        <w:rPr>
          <w:rFonts w:ascii="Times New Roman" w:hAnsi="Times New Roman"/>
          <w:sz w:val="24"/>
        </w:rPr>
      </w:pPr>
      <w:r w:rsidRPr="0014335E">
        <w:rPr>
          <w:rFonts w:ascii="Times New Roman" w:hAnsi="Times New Roman"/>
          <w:sz w:val="24"/>
        </w:rPr>
        <w:t xml:space="preserve">c. In de achtste zin (nieuw) wordt na “vijf jaar of korter aangegane” ingevoegd “of tot een dergelijke duur verlengde”. </w:t>
      </w:r>
    </w:p>
    <w:p w:rsidRPr="0014335E" w:rsidR="0014335E" w:rsidP="0014335E" w:rsidRDefault="0014335E">
      <w:pPr>
        <w:rPr>
          <w:rFonts w:ascii="Times New Roman" w:hAnsi="Times New Roman"/>
          <w:sz w:val="24"/>
        </w:rPr>
      </w:pPr>
    </w:p>
    <w:p w:rsidRPr="0014335E" w:rsidR="0014335E" w:rsidP="0014335E" w:rsidRDefault="0014335E">
      <w:pPr>
        <w:ind w:firstLine="284"/>
        <w:rPr>
          <w:rFonts w:ascii="Times New Roman" w:hAnsi="Times New Roman"/>
          <w:sz w:val="24"/>
        </w:rPr>
      </w:pPr>
      <w:r w:rsidRPr="0014335E">
        <w:rPr>
          <w:rFonts w:ascii="Times New Roman" w:hAnsi="Times New Roman"/>
          <w:sz w:val="24"/>
        </w:rPr>
        <w:t>2. Aan het tweede lid wordt een zin toegevoegd, luidende: Voor een voor onbepaalde tijd aangegane huur kan een termijn vanaf de ingangsdatum overeengekomen worden waarbinnen de huurder niet kan opzeggen.</w:t>
      </w:r>
    </w:p>
    <w:p w:rsidR="0014335E" w:rsidP="00D77D6A" w:rsidRDefault="0014335E">
      <w:pPr>
        <w:widowControl w:val="0"/>
        <w:autoSpaceDE w:val="0"/>
        <w:adjustRightInd w:val="0"/>
        <w:rPr>
          <w:rFonts w:ascii="Times New Roman" w:hAnsi="Times New Roman"/>
          <w:sz w:val="24"/>
        </w:rPr>
      </w:pPr>
    </w:p>
    <w:p w:rsidR="0023468C" w:rsidP="00D77D6A" w:rsidRDefault="0023468C">
      <w:pPr>
        <w:widowControl w:val="0"/>
        <w:autoSpaceDE w:val="0"/>
        <w:adjustRightInd w:val="0"/>
        <w:rPr>
          <w:rFonts w:ascii="Times New Roman" w:hAnsi="Times New Roman"/>
          <w:sz w:val="24"/>
        </w:rPr>
      </w:pPr>
      <w:r>
        <w:rPr>
          <w:rFonts w:ascii="Times New Roman" w:hAnsi="Times New Roman"/>
          <w:sz w:val="24"/>
        </w:rPr>
        <w:t>C</w:t>
      </w:r>
    </w:p>
    <w:p w:rsidR="0023468C" w:rsidP="00D77D6A" w:rsidRDefault="0023468C">
      <w:pPr>
        <w:widowControl w:val="0"/>
        <w:autoSpaceDE w:val="0"/>
        <w:adjustRightInd w:val="0"/>
        <w:rPr>
          <w:rFonts w:ascii="Times New Roman" w:hAnsi="Times New Roman"/>
          <w:sz w:val="24"/>
        </w:rPr>
      </w:pPr>
    </w:p>
    <w:p w:rsidRPr="0023468C" w:rsidR="0023468C" w:rsidP="0023468C" w:rsidRDefault="0023468C">
      <w:pPr>
        <w:ind w:firstLine="284"/>
        <w:rPr>
          <w:rFonts w:ascii="Times New Roman" w:hAnsi="Times New Roman"/>
          <w:sz w:val="24"/>
        </w:rPr>
      </w:pPr>
      <w:r w:rsidRPr="0023468C">
        <w:rPr>
          <w:rFonts w:ascii="Times New Roman" w:hAnsi="Times New Roman"/>
          <w:sz w:val="24"/>
        </w:rPr>
        <w:t>Onder vervanging van de punt aan het slot van artikel 274, eerste lid, onderdeel f, door een puntkomma wordt een onderdeel toegevoegd, luidende:</w:t>
      </w:r>
    </w:p>
    <w:p w:rsidRPr="0023468C" w:rsidR="0023468C" w:rsidP="0023468C" w:rsidRDefault="0023468C">
      <w:pPr>
        <w:ind w:firstLine="284"/>
        <w:rPr>
          <w:rFonts w:ascii="Times New Roman" w:hAnsi="Times New Roman"/>
          <w:sz w:val="24"/>
        </w:rPr>
      </w:pPr>
      <w:r w:rsidRPr="0023468C">
        <w:rPr>
          <w:rFonts w:ascii="Times New Roman" w:hAnsi="Times New Roman"/>
          <w:sz w:val="24"/>
        </w:rPr>
        <w:t>g. indien de huurovereenkomst een zelfstandige woning betreft in een gebouw waarvoor een omgevingsvergunning als bedoeld in artikel 2.23a, eerste lid, van de Wet algemene bepalingen omgevingsrecht is verleend met een termijn van maximaal vijftien jaren en de huurovereenkomst is opgezegd tegen de dag waarop die omgevingsvergunning komt te vervallen. In de schriftelijke huurovereenkomst moet melding zijn gemaakt van de omgevingsvergunning, bedoeld in de eerste volzin, en van het tijdvak waarvoor die is verleend.</w:t>
      </w:r>
      <w:r w:rsidRPr="0023468C">
        <w:rPr>
          <w:rFonts w:ascii="Times New Roman" w:hAnsi="Times New Roman"/>
          <w:strike/>
          <w:sz w:val="24"/>
        </w:rPr>
        <w:t xml:space="preserve"> </w:t>
      </w:r>
    </w:p>
    <w:p w:rsidRPr="008D3EA5" w:rsidR="0023468C" w:rsidP="00D77D6A" w:rsidRDefault="0023468C">
      <w:pPr>
        <w:widowControl w:val="0"/>
        <w:autoSpaceDE w:val="0"/>
        <w:adjustRightInd w:val="0"/>
        <w:rPr>
          <w:rFonts w:ascii="Times New Roman" w:hAnsi="Times New Roman"/>
          <w:sz w:val="24"/>
        </w:rPr>
      </w:pPr>
    </w:p>
    <w:p w:rsidRPr="008D3EA5" w:rsidR="008D3EA5" w:rsidP="00D77D6A" w:rsidRDefault="008D3EA5">
      <w:pPr>
        <w:widowControl w:val="0"/>
        <w:autoSpaceDE w:val="0"/>
        <w:adjustRightInd w:val="0"/>
        <w:rPr>
          <w:rFonts w:ascii="Times New Roman" w:hAnsi="Times New Roman"/>
          <w:sz w:val="24"/>
        </w:rPr>
      </w:pPr>
    </w:p>
    <w:p w:rsidRPr="008D3EA5" w:rsidR="008D3EA5" w:rsidP="008D3EA5" w:rsidRDefault="00D77D6A">
      <w:pPr>
        <w:widowControl w:val="0"/>
        <w:autoSpaceDE w:val="0"/>
        <w:adjustRightInd w:val="0"/>
        <w:rPr>
          <w:rFonts w:ascii="Times New Roman" w:hAnsi="Times New Roman"/>
          <w:b/>
          <w:sz w:val="24"/>
        </w:rPr>
      </w:pPr>
      <w:r w:rsidRPr="008D3EA5">
        <w:rPr>
          <w:rFonts w:ascii="Times New Roman" w:hAnsi="Times New Roman"/>
          <w:b/>
          <w:sz w:val="24"/>
        </w:rPr>
        <w:t>ARTIKEL II</w:t>
      </w:r>
    </w:p>
    <w:p w:rsidRPr="00B65D78" w:rsidR="007D2999" w:rsidP="007D2999" w:rsidRDefault="007D2999">
      <w:pPr>
        <w:pStyle w:val="Geenafstand"/>
        <w:rPr>
          <w:rFonts w:ascii="Times New Roman" w:hAnsi="Times New Roman" w:cs="Times New Roman"/>
          <w:color w:val="1F1C1E"/>
          <w:sz w:val="24"/>
          <w:szCs w:val="24"/>
        </w:rPr>
      </w:pPr>
    </w:p>
    <w:p w:rsidRPr="00B65D78" w:rsidR="007D2999" w:rsidP="007D2999" w:rsidRDefault="007D2999">
      <w:pPr>
        <w:pStyle w:val="Geenafstand"/>
        <w:ind w:firstLine="284"/>
        <w:rPr>
          <w:rFonts w:ascii="Times New Roman" w:hAnsi="Times New Roman" w:cs="Times New Roman"/>
          <w:color w:val="1F1C1E"/>
          <w:sz w:val="24"/>
          <w:szCs w:val="24"/>
        </w:rPr>
      </w:pPr>
      <w:r w:rsidRPr="00B65D78">
        <w:rPr>
          <w:rFonts w:ascii="Times New Roman" w:hAnsi="Times New Roman" w:cs="Times New Roman"/>
          <w:color w:val="1F1C1E"/>
          <w:sz w:val="24"/>
          <w:szCs w:val="24"/>
        </w:rPr>
        <w:t xml:space="preserve">De </w:t>
      </w:r>
      <w:proofErr w:type="spellStart"/>
      <w:r w:rsidRPr="00B65D78">
        <w:rPr>
          <w:rFonts w:ascii="Times New Roman" w:hAnsi="Times New Roman" w:cs="Times New Roman"/>
          <w:color w:val="1F1C1E"/>
          <w:sz w:val="24"/>
          <w:szCs w:val="24"/>
        </w:rPr>
        <w:t>Invoeringswet</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Omgevingswet</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wordt</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als</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volgt</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gewijzigd</w:t>
      </w:r>
      <w:proofErr w:type="spellEnd"/>
      <w:r w:rsidRPr="00B65D78">
        <w:rPr>
          <w:rFonts w:ascii="Times New Roman" w:hAnsi="Times New Roman" w:cs="Times New Roman"/>
          <w:color w:val="1F1C1E"/>
          <w:sz w:val="24"/>
          <w:szCs w:val="24"/>
        </w:rPr>
        <w:t xml:space="preserve">: </w:t>
      </w:r>
    </w:p>
    <w:p w:rsidR="004E65C9" w:rsidP="004E65C9" w:rsidRDefault="004E65C9">
      <w:pPr>
        <w:pStyle w:val="Geenafstand"/>
        <w:rPr>
          <w:rFonts w:ascii="Times New Roman" w:hAnsi="Times New Roman" w:cs="Times New Roman"/>
          <w:color w:val="1F1C1E"/>
          <w:sz w:val="24"/>
          <w:szCs w:val="24"/>
          <w:lang w:val="nl-NL"/>
        </w:rPr>
      </w:pPr>
    </w:p>
    <w:p w:rsidRPr="006373B8" w:rsidR="006373B8" w:rsidP="006373B8" w:rsidRDefault="006373B8">
      <w:pPr>
        <w:rPr>
          <w:rFonts w:ascii="Times New Roman" w:hAnsi="Times New Roman"/>
          <w:sz w:val="24"/>
        </w:rPr>
      </w:pPr>
      <w:r w:rsidRPr="006373B8">
        <w:rPr>
          <w:rFonts w:ascii="Times New Roman" w:hAnsi="Times New Roman"/>
          <w:sz w:val="24"/>
        </w:rPr>
        <w:t>0aA</w:t>
      </w:r>
    </w:p>
    <w:p w:rsidRPr="006373B8" w:rsidR="006373B8" w:rsidP="006373B8" w:rsidRDefault="006373B8">
      <w:pPr>
        <w:rPr>
          <w:rFonts w:ascii="Times New Roman" w:hAnsi="Times New Roman"/>
          <w:sz w:val="24"/>
        </w:rPr>
      </w:pPr>
    </w:p>
    <w:p w:rsidRPr="006373B8" w:rsidR="006373B8" w:rsidP="006373B8" w:rsidRDefault="006373B8">
      <w:pPr>
        <w:rPr>
          <w:rFonts w:ascii="Times New Roman" w:hAnsi="Times New Roman"/>
          <w:sz w:val="24"/>
        </w:rPr>
      </w:pPr>
      <w:r w:rsidRPr="006373B8">
        <w:rPr>
          <w:rFonts w:ascii="Times New Roman" w:hAnsi="Times New Roman"/>
          <w:sz w:val="24"/>
        </w:rPr>
        <w:tab/>
        <w:t>In artikel 1.1, onderdeel HV, wordt het voorgestelde artikel 18.12 als volgt gewijzigd:</w:t>
      </w:r>
    </w:p>
    <w:p w:rsidRPr="006373B8" w:rsidR="006373B8" w:rsidP="006373B8" w:rsidRDefault="006373B8">
      <w:pPr>
        <w:rPr>
          <w:rFonts w:ascii="Times New Roman" w:hAnsi="Times New Roman"/>
          <w:sz w:val="24"/>
        </w:rPr>
      </w:pPr>
    </w:p>
    <w:p w:rsidRPr="006373B8" w:rsidR="006373B8" w:rsidP="006373B8" w:rsidRDefault="006373B8">
      <w:pPr>
        <w:pStyle w:val="Lijstalinea"/>
        <w:widowControl w:val="0"/>
        <w:numPr>
          <w:ilvl w:val="0"/>
          <w:numId w:val="7"/>
        </w:numPr>
        <w:spacing w:after="0" w:line="240" w:lineRule="auto"/>
        <w:ind w:left="0" w:firstLine="284"/>
        <w:jc w:val="left"/>
        <w:rPr>
          <w:rFonts w:ascii="Times New Roman" w:hAnsi="Times New Roman" w:cs="Times New Roman"/>
          <w:sz w:val="24"/>
          <w:szCs w:val="24"/>
        </w:rPr>
      </w:pPr>
      <w:r w:rsidRPr="006373B8">
        <w:rPr>
          <w:rFonts w:ascii="Times New Roman" w:hAnsi="Times New Roman" w:cs="Times New Roman"/>
          <w:sz w:val="24"/>
          <w:szCs w:val="24"/>
        </w:rPr>
        <w:t>Het tweede lid vervalt onder vernummering van het derde tot en met vijfde lid tot tweede tot en met vierde lid.</w:t>
      </w:r>
    </w:p>
    <w:p w:rsidRPr="006373B8" w:rsidR="006373B8" w:rsidP="006373B8" w:rsidRDefault="006373B8">
      <w:pPr>
        <w:pStyle w:val="Lijstalinea"/>
        <w:ind w:left="644"/>
        <w:rPr>
          <w:rFonts w:ascii="Times New Roman" w:hAnsi="Times New Roman" w:cs="Times New Roman"/>
          <w:sz w:val="24"/>
          <w:szCs w:val="24"/>
        </w:rPr>
      </w:pPr>
    </w:p>
    <w:p w:rsidRPr="006373B8" w:rsidR="006373B8" w:rsidP="006373B8" w:rsidRDefault="006373B8">
      <w:pPr>
        <w:pStyle w:val="Lijstalinea"/>
        <w:widowControl w:val="0"/>
        <w:numPr>
          <w:ilvl w:val="0"/>
          <w:numId w:val="7"/>
        </w:numPr>
        <w:spacing w:after="0" w:line="240" w:lineRule="auto"/>
        <w:ind w:left="0" w:firstLine="284"/>
        <w:jc w:val="left"/>
        <w:rPr>
          <w:rFonts w:ascii="Times New Roman" w:hAnsi="Times New Roman" w:cs="Times New Roman"/>
          <w:sz w:val="24"/>
          <w:szCs w:val="24"/>
        </w:rPr>
      </w:pPr>
      <w:r w:rsidRPr="006373B8">
        <w:rPr>
          <w:rFonts w:ascii="Times New Roman" w:hAnsi="Times New Roman" w:cs="Times New Roman"/>
          <w:sz w:val="24"/>
          <w:szCs w:val="24"/>
        </w:rPr>
        <w:t xml:space="preserve">In het tweede lid (nieuw) wordt “derde categorie” vervangen door “tweede categorie”. </w:t>
      </w:r>
    </w:p>
    <w:p w:rsidR="006373B8" w:rsidP="004E65C9" w:rsidRDefault="006373B8">
      <w:pPr>
        <w:pStyle w:val="Geenafstand"/>
        <w:rPr>
          <w:rFonts w:ascii="Times New Roman" w:hAnsi="Times New Roman" w:cs="Times New Roman"/>
          <w:color w:val="1F1C1E"/>
          <w:sz w:val="24"/>
          <w:szCs w:val="24"/>
          <w:lang w:val="nl-NL"/>
        </w:rPr>
      </w:pPr>
    </w:p>
    <w:p w:rsidRPr="00C43945" w:rsidR="004E65C9" w:rsidP="004E65C9" w:rsidRDefault="004E65C9">
      <w:pPr>
        <w:pStyle w:val="Geenafstand"/>
        <w:rPr>
          <w:rFonts w:ascii="Times New Roman" w:hAnsi="Times New Roman" w:cs="Times New Roman"/>
          <w:color w:val="1F1C1E"/>
          <w:sz w:val="24"/>
          <w:szCs w:val="24"/>
          <w:lang w:val="nl-NL"/>
        </w:rPr>
      </w:pPr>
      <w:proofErr w:type="spellStart"/>
      <w:r w:rsidRPr="00C43945">
        <w:rPr>
          <w:rFonts w:ascii="Times New Roman" w:hAnsi="Times New Roman" w:cs="Times New Roman"/>
          <w:color w:val="1F1C1E"/>
          <w:sz w:val="24"/>
          <w:szCs w:val="24"/>
          <w:lang w:val="nl-NL"/>
        </w:rPr>
        <w:t>aA</w:t>
      </w:r>
      <w:proofErr w:type="spellEnd"/>
    </w:p>
    <w:p w:rsidRPr="00C43945" w:rsidR="004E65C9" w:rsidP="004E65C9" w:rsidRDefault="004E65C9">
      <w:pPr>
        <w:pStyle w:val="Geenafstand"/>
        <w:rPr>
          <w:rFonts w:ascii="Times New Roman" w:hAnsi="Times New Roman" w:cs="Times New Roman"/>
          <w:color w:val="1F1C1E"/>
          <w:sz w:val="24"/>
          <w:szCs w:val="24"/>
          <w:lang w:val="nl-NL"/>
        </w:rPr>
      </w:pPr>
    </w:p>
    <w:p w:rsidRPr="00C43945" w:rsidR="004E65C9" w:rsidP="004E65C9" w:rsidRDefault="004E65C9">
      <w:pPr>
        <w:pStyle w:val="Geenafstand"/>
        <w:ind w:firstLine="284"/>
        <w:rPr>
          <w:rFonts w:ascii="Times New Roman" w:hAnsi="Times New Roman" w:cs="Times New Roman"/>
          <w:color w:val="1F1C1E"/>
          <w:sz w:val="24"/>
          <w:szCs w:val="24"/>
          <w:lang w:val="nl-NL"/>
        </w:rPr>
      </w:pPr>
      <w:r w:rsidRPr="00C43945">
        <w:rPr>
          <w:rFonts w:ascii="Times New Roman" w:hAnsi="Times New Roman" w:cs="Times New Roman"/>
          <w:color w:val="1F1C1E"/>
          <w:sz w:val="24"/>
          <w:szCs w:val="24"/>
          <w:lang w:val="nl-NL"/>
        </w:rPr>
        <w:t>Artikel 2.12 wordt als volgt gewijzigd:</w:t>
      </w:r>
    </w:p>
    <w:p w:rsidRPr="00C43945" w:rsidR="004E65C9" w:rsidP="004E65C9" w:rsidRDefault="004E65C9">
      <w:pPr>
        <w:pStyle w:val="Geenafstand"/>
        <w:rPr>
          <w:rFonts w:ascii="Times New Roman" w:hAnsi="Times New Roman" w:cs="Times New Roman"/>
          <w:color w:val="1F1C1E"/>
          <w:sz w:val="24"/>
          <w:szCs w:val="24"/>
          <w:lang w:val="nl-NL"/>
        </w:rPr>
      </w:pPr>
    </w:p>
    <w:p w:rsidRPr="00C43945" w:rsidR="004E65C9" w:rsidP="004E65C9" w:rsidRDefault="004E65C9">
      <w:pPr>
        <w:pStyle w:val="Geenafstand"/>
        <w:ind w:firstLine="284"/>
        <w:rPr>
          <w:rFonts w:ascii="Times New Roman" w:hAnsi="Times New Roman" w:cs="Times New Roman"/>
          <w:color w:val="1F1C1E"/>
          <w:sz w:val="24"/>
          <w:szCs w:val="24"/>
          <w:lang w:val="nl-NL"/>
        </w:rPr>
      </w:pPr>
      <w:r w:rsidRPr="00C43945">
        <w:rPr>
          <w:rFonts w:ascii="Times New Roman" w:hAnsi="Times New Roman" w:cs="Times New Roman"/>
          <w:color w:val="1F1C1E"/>
          <w:sz w:val="24"/>
          <w:szCs w:val="24"/>
          <w:lang w:val="nl-NL"/>
        </w:rPr>
        <w:t>1. In het eerste lid wordt ‘onderdeel o’ vervangen door ‘onderdeel n’.</w:t>
      </w:r>
    </w:p>
    <w:p w:rsidRPr="00C43945" w:rsidR="004E65C9" w:rsidP="004E65C9" w:rsidRDefault="004E65C9">
      <w:pPr>
        <w:pStyle w:val="Geenafstand"/>
        <w:rPr>
          <w:rFonts w:ascii="Times New Roman" w:hAnsi="Times New Roman" w:cs="Times New Roman"/>
          <w:color w:val="1F1C1E"/>
          <w:sz w:val="24"/>
          <w:szCs w:val="24"/>
          <w:lang w:val="nl-NL"/>
        </w:rPr>
      </w:pPr>
    </w:p>
    <w:p w:rsidRPr="00C43945" w:rsidR="004E65C9" w:rsidP="004E65C9" w:rsidRDefault="004E65C9">
      <w:pPr>
        <w:pStyle w:val="Geenafstand"/>
        <w:ind w:firstLine="284"/>
        <w:rPr>
          <w:rFonts w:ascii="Times New Roman" w:hAnsi="Times New Roman" w:cs="Times New Roman"/>
          <w:color w:val="1F1C1E"/>
          <w:sz w:val="24"/>
          <w:szCs w:val="24"/>
          <w:lang w:val="nl-NL"/>
        </w:rPr>
      </w:pPr>
      <w:r w:rsidRPr="00C43945">
        <w:rPr>
          <w:rFonts w:ascii="Times New Roman" w:hAnsi="Times New Roman" w:cs="Times New Roman"/>
          <w:color w:val="1F1C1E"/>
          <w:sz w:val="24"/>
          <w:szCs w:val="24"/>
          <w:lang w:val="nl-NL"/>
        </w:rPr>
        <w:t>2. In het tweede lid wordt ‘onderdeel p’ vervangen door ‘onderdeel o’, wordt ‘een puntkomma’ vervangen door ‘ “; en” ’ en wordt in het voorgestelde onderdeel ‘q.’ vervangen door ‘p.’.</w:t>
      </w:r>
    </w:p>
    <w:p w:rsidRPr="00B65D78" w:rsidR="007D2999" w:rsidP="007D2999" w:rsidRDefault="007D2999">
      <w:pPr>
        <w:pStyle w:val="Geenafstand"/>
        <w:rPr>
          <w:rFonts w:ascii="Times New Roman" w:hAnsi="Times New Roman" w:cs="Times New Roman"/>
          <w:color w:val="1F1C1E"/>
          <w:sz w:val="24"/>
          <w:szCs w:val="24"/>
        </w:rPr>
      </w:pPr>
    </w:p>
    <w:p w:rsidRPr="00B65D78" w:rsidR="007D2999" w:rsidP="007D2999" w:rsidRDefault="007D2999">
      <w:pPr>
        <w:pStyle w:val="Geenafstand"/>
        <w:rPr>
          <w:rFonts w:ascii="Times New Roman" w:hAnsi="Times New Roman" w:cs="Times New Roman"/>
          <w:color w:val="1F1C1E"/>
          <w:sz w:val="24"/>
          <w:szCs w:val="24"/>
        </w:rPr>
      </w:pPr>
      <w:r w:rsidRPr="00B65D78">
        <w:rPr>
          <w:rFonts w:ascii="Times New Roman" w:hAnsi="Times New Roman" w:cs="Times New Roman"/>
          <w:color w:val="1F1C1E"/>
          <w:sz w:val="24"/>
          <w:szCs w:val="24"/>
        </w:rPr>
        <w:t>A</w:t>
      </w:r>
    </w:p>
    <w:p w:rsidRPr="00B65D78" w:rsidR="007D2999" w:rsidP="007D2999" w:rsidRDefault="007D2999">
      <w:pPr>
        <w:pStyle w:val="Geenafstand"/>
        <w:rPr>
          <w:rFonts w:ascii="Times New Roman" w:hAnsi="Times New Roman" w:cs="Times New Roman"/>
          <w:color w:val="1F1C1E"/>
          <w:sz w:val="24"/>
          <w:szCs w:val="24"/>
        </w:rPr>
      </w:pPr>
    </w:p>
    <w:p w:rsidRPr="00B65D78" w:rsidR="007D2999" w:rsidP="007D2999" w:rsidRDefault="007D2999">
      <w:pPr>
        <w:pStyle w:val="Geenafstand"/>
        <w:ind w:firstLine="284"/>
        <w:rPr>
          <w:rFonts w:ascii="Times New Roman" w:hAnsi="Times New Roman" w:cs="Times New Roman"/>
          <w:color w:val="1F1C1E"/>
          <w:sz w:val="24"/>
          <w:szCs w:val="24"/>
        </w:rPr>
      </w:pPr>
      <w:r w:rsidRPr="00B65D78">
        <w:rPr>
          <w:rFonts w:ascii="Times New Roman" w:hAnsi="Times New Roman" w:cs="Times New Roman"/>
          <w:color w:val="1F1C1E"/>
          <w:sz w:val="24"/>
          <w:szCs w:val="24"/>
        </w:rPr>
        <w:t xml:space="preserve">Na </w:t>
      </w:r>
      <w:proofErr w:type="spellStart"/>
      <w:r w:rsidRPr="00B65D78">
        <w:rPr>
          <w:rFonts w:ascii="Times New Roman" w:hAnsi="Times New Roman" w:cs="Times New Roman"/>
          <w:color w:val="1F1C1E"/>
          <w:sz w:val="24"/>
          <w:szCs w:val="24"/>
        </w:rPr>
        <w:t>artikel</w:t>
      </w:r>
      <w:proofErr w:type="spellEnd"/>
      <w:r w:rsidRPr="00B65D78">
        <w:rPr>
          <w:rFonts w:ascii="Times New Roman" w:hAnsi="Times New Roman" w:cs="Times New Roman"/>
          <w:color w:val="1F1C1E"/>
          <w:sz w:val="24"/>
          <w:szCs w:val="24"/>
        </w:rPr>
        <w:t xml:space="preserve"> 2.42 </w:t>
      </w:r>
      <w:proofErr w:type="spellStart"/>
      <w:r w:rsidRPr="00B65D78">
        <w:rPr>
          <w:rFonts w:ascii="Times New Roman" w:hAnsi="Times New Roman" w:cs="Times New Roman"/>
          <w:color w:val="1F1C1E"/>
          <w:sz w:val="24"/>
          <w:szCs w:val="24"/>
        </w:rPr>
        <w:t>wordt</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een</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artikel</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ingevoegd</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luidende</w:t>
      </w:r>
      <w:proofErr w:type="spellEnd"/>
      <w:r w:rsidRPr="00B65D78">
        <w:rPr>
          <w:rFonts w:ascii="Times New Roman" w:hAnsi="Times New Roman" w:cs="Times New Roman"/>
          <w:color w:val="1F1C1E"/>
          <w:sz w:val="24"/>
          <w:szCs w:val="24"/>
        </w:rPr>
        <w:t xml:space="preserve">: </w:t>
      </w:r>
    </w:p>
    <w:p w:rsidRPr="00B65D78" w:rsidR="007D2999" w:rsidP="007D2999" w:rsidRDefault="007D2999">
      <w:pPr>
        <w:pStyle w:val="Geenafstand"/>
        <w:rPr>
          <w:rFonts w:ascii="Times New Roman" w:hAnsi="Times New Roman" w:cs="Times New Roman"/>
          <w:color w:val="1F1C1E"/>
          <w:sz w:val="24"/>
          <w:szCs w:val="24"/>
        </w:rPr>
      </w:pPr>
    </w:p>
    <w:p w:rsidRPr="00B65D78" w:rsidR="007D2999" w:rsidP="007D2999" w:rsidRDefault="007D2999">
      <w:pPr>
        <w:pStyle w:val="Geenafstand"/>
        <w:rPr>
          <w:rFonts w:ascii="Times New Roman" w:hAnsi="Times New Roman" w:cs="Times New Roman"/>
          <w:b/>
          <w:color w:val="1F1C1E"/>
          <w:sz w:val="24"/>
          <w:szCs w:val="24"/>
        </w:rPr>
      </w:pPr>
      <w:proofErr w:type="spellStart"/>
      <w:r w:rsidRPr="00B65D78">
        <w:rPr>
          <w:rFonts w:ascii="Times New Roman" w:hAnsi="Times New Roman" w:cs="Times New Roman"/>
          <w:b/>
          <w:color w:val="1F1C1E"/>
          <w:sz w:val="24"/>
          <w:szCs w:val="24"/>
        </w:rPr>
        <w:t>Artikel</w:t>
      </w:r>
      <w:proofErr w:type="spellEnd"/>
      <w:r w:rsidRPr="00B65D78">
        <w:rPr>
          <w:rFonts w:ascii="Times New Roman" w:hAnsi="Times New Roman" w:cs="Times New Roman"/>
          <w:b/>
          <w:color w:val="1F1C1E"/>
          <w:sz w:val="24"/>
          <w:szCs w:val="24"/>
        </w:rPr>
        <w:t xml:space="preserve"> 2.42a (Wet </w:t>
      </w:r>
      <w:proofErr w:type="spellStart"/>
      <w:r w:rsidRPr="00B65D78">
        <w:rPr>
          <w:rFonts w:ascii="Times New Roman" w:hAnsi="Times New Roman" w:cs="Times New Roman"/>
          <w:b/>
          <w:color w:val="1F1C1E"/>
          <w:sz w:val="24"/>
          <w:szCs w:val="24"/>
        </w:rPr>
        <w:t>kenbaarheid</w:t>
      </w:r>
      <w:proofErr w:type="spellEnd"/>
      <w:r w:rsidRPr="00B65D78">
        <w:rPr>
          <w:rFonts w:ascii="Times New Roman" w:hAnsi="Times New Roman" w:cs="Times New Roman"/>
          <w:b/>
          <w:color w:val="1F1C1E"/>
          <w:sz w:val="24"/>
          <w:szCs w:val="24"/>
        </w:rPr>
        <w:t xml:space="preserve"> </w:t>
      </w:r>
      <w:proofErr w:type="spellStart"/>
      <w:r w:rsidRPr="00B65D78">
        <w:rPr>
          <w:rFonts w:ascii="Times New Roman" w:hAnsi="Times New Roman" w:cs="Times New Roman"/>
          <w:b/>
          <w:color w:val="1F1C1E"/>
          <w:sz w:val="24"/>
          <w:szCs w:val="24"/>
        </w:rPr>
        <w:t>publiekrechtelijke</w:t>
      </w:r>
      <w:proofErr w:type="spellEnd"/>
      <w:r w:rsidRPr="00B65D78">
        <w:rPr>
          <w:rFonts w:ascii="Times New Roman" w:hAnsi="Times New Roman" w:cs="Times New Roman"/>
          <w:b/>
          <w:color w:val="1F1C1E"/>
          <w:sz w:val="24"/>
          <w:szCs w:val="24"/>
        </w:rPr>
        <w:t xml:space="preserve"> </w:t>
      </w:r>
      <w:proofErr w:type="spellStart"/>
      <w:r w:rsidRPr="00B65D78">
        <w:rPr>
          <w:rFonts w:ascii="Times New Roman" w:hAnsi="Times New Roman" w:cs="Times New Roman"/>
          <w:b/>
          <w:color w:val="1F1C1E"/>
          <w:sz w:val="24"/>
          <w:szCs w:val="24"/>
        </w:rPr>
        <w:t>beperkingen</w:t>
      </w:r>
      <w:proofErr w:type="spellEnd"/>
      <w:r w:rsidRPr="00B65D78">
        <w:rPr>
          <w:rFonts w:ascii="Times New Roman" w:hAnsi="Times New Roman" w:cs="Times New Roman"/>
          <w:b/>
          <w:color w:val="1F1C1E"/>
          <w:sz w:val="24"/>
          <w:szCs w:val="24"/>
        </w:rPr>
        <w:t xml:space="preserve"> </w:t>
      </w:r>
      <w:proofErr w:type="spellStart"/>
      <w:r w:rsidRPr="00B65D78">
        <w:rPr>
          <w:rFonts w:ascii="Times New Roman" w:hAnsi="Times New Roman" w:cs="Times New Roman"/>
          <w:b/>
          <w:color w:val="1F1C1E"/>
          <w:sz w:val="24"/>
          <w:szCs w:val="24"/>
        </w:rPr>
        <w:t>onroerende</w:t>
      </w:r>
      <w:proofErr w:type="spellEnd"/>
      <w:r w:rsidRPr="00B65D78">
        <w:rPr>
          <w:rFonts w:ascii="Times New Roman" w:hAnsi="Times New Roman" w:cs="Times New Roman"/>
          <w:b/>
          <w:color w:val="1F1C1E"/>
          <w:sz w:val="24"/>
          <w:szCs w:val="24"/>
        </w:rPr>
        <w:t xml:space="preserve"> </w:t>
      </w:r>
      <w:proofErr w:type="spellStart"/>
      <w:r w:rsidRPr="00B65D78">
        <w:rPr>
          <w:rFonts w:ascii="Times New Roman" w:hAnsi="Times New Roman" w:cs="Times New Roman"/>
          <w:b/>
          <w:color w:val="1F1C1E"/>
          <w:sz w:val="24"/>
          <w:szCs w:val="24"/>
        </w:rPr>
        <w:t>zaken</w:t>
      </w:r>
      <w:proofErr w:type="spellEnd"/>
      <w:r w:rsidRPr="00B65D78">
        <w:rPr>
          <w:rFonts w:ascii="Times New Roman" w:hAnsi="Times New Roman" w:cs="Times New Roman"/>
          <w:b/>
          <w:color w:val="1F1C1E"/>
          <w:sz w:val="24"/>
          <w:szCs w:val="24"/>
        </w:rPr>
        <w:t>)</w:t>
      </w:r>
    </w:p>
    <w:p w:rsidRPr="00B65D78" w:rsidR="007D2999" w:rsidP="007D2999" w:rsidRDefault="007D2999">
      <w:pPr>
        <w:pStyle w:val="Geenafstand"/>
        <w:rPr>
          <w:rFonts w:ascii="Times New Roman" w:hAnsi="Times New Roman" w:cs="Times New Roman"/>
          <w:color w:val="1F1C1E"/>
          <w:sz w:val="24"/>
          <w:szCs w:val="24"/>
        </w:rPr>
      </w:pPr>
    </w:p>
    <w:p w:rsidRPr="00B65D78" w:rsidR="007D2999" w:rsidP="007D2999" w:rsidRDefault="007D2999">
      <w:pPr>
        <w:pStyle w:val="Geenafstand"/>
        <w:ind w:firstLine="284"/>
        <w:rPr>
          <w:rFonts w:ascii="Times New Roman" w:hAnsi="Times New Roman" w:cs="Times New Roman"/>
          <w:color w:val="1F1C1E"/>
          <w:sz w:val="24"/>
          <w:szCs w:val="24"/>
        </w:rPr>
      </w:pPr>
      <w:r w:rsidRPr="00B65D78">
        <w:rPr>
          <w:rFonts w:ascii="Times New Roman" w:hAnsi="Times New Roman" w:cs="Times New Roman"/>
          <w:color w:val="1F1C1E"/>
          <w:sz w:val="24"/>
          <w:szCs w:val="24"/>
        </w:rPr>
        <w:t xml:space="preserve">In </w:t>
      </w:r>
      <w:proofErr w:type="spellStart"/>
      <w:r w:rsidRPr="00B65D78">
        <w:rPr>
          <w:rFonts w:ascii="Times New Roman" w:hAnsi="Times New Roman" w:cs="Times New Roman"/>
          <w:color w:val="1F1C1E"/>
          <w:sz w:val="24"/>
          <w:szCs w:val="24"/>
        </w:rPr>
        <w:t>artikel</w:t>
      </w:r>
      <w:proofErr w:type="spellEnd"/>
      <w:r w:rsidRPr="00B65D78">
        <w:rPr>
          <w:rFonts w:ascii="Times New Roman" w:hAnsi="Times New Roman" w:cs="Times New Roman"/>
          <w:color w:val="1F1C1E"/>
          <w:sz w:val="24"/>
          <w:szCs w:val="24"/>
        </w:rPr>
        <w:t xml:space="preserve"> 1, </w:t>
      </w:r>
      <w:proofErr w:type="spellStart"/>
      <w:r w:rsidRPr="00B65D78">
        <w:rPr>
          <w:rFonts w:ascii="Times New Roman" w:hAnsi="Times New Roman" w:cs="Times New Roman"/>
          <w:color w:val="1F1C1E"/>
          <w:sz w:val="24"/>
          <w:szCs w:val="24"/>
        </w:rPr>
        <w:t>onder</w:t>
      </w:r>
      <w:proofErr w:type="spellEnd"/>
      <w:r w:rsidRPr="00B65D78">
        <w:rPr>
          <w:rFonts w:ascii="Times New Roman" w:hAnsi="Times New Roman" w:cs="Times New Roman"/>
          <w:color w:val="1F1C1E"/>
          <w:sz w:val="24"/>
          <w:szCs w:val="24"/>
        </w:rPr>
        <w:t xml:space="preserve"> b, van de Wet </w:t>
      </w:r>
      <w:proofErr w:type="spellStart"/>
      <w:r w:rsidRPr="00B65D78">
        <w:rPr>
          <w:rFonts w:ascii="Times New Roman" w:hAnsi="Times New Roman" w:cs="Times New Roman"/>
          <w:color w:val="1F1C1E"/>
          <w:sz w:val="24"/>
          <w:szCs w:val="24"/>
        </w:rPr>
        <w:t>kenbaarheid</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publiekrechtelijke</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beperkingen</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onroerende</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zaken</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vervallen</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onder</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vervanging</w:t>
      </w:r>
      <w:proofErr w:type="spellEnd"/>
      <w:r w:rsidRPr="00B65D78">
        <w:rPr>
          <w:rFonts w:ascii="Times New Roman" w:hAnsi="Times New Roman" w:cs="Times New Roman"/>
          <w:color w:val="1F1C1E"/>
          <w:sz w:val="24"/>
          <w:szCs w:val="24"/>
        </w:rPr>
        <w:t xml:space="preserve"> van de </w:t>
      </w:r>
      <w:proofErr w:type="spellStart"/>
      <w:r w:rsidRPr="00B65D78">
        <w:rPr>
          <w:rFonts w:ascii="Times New Roman" w:hAnsi="Times New Roman" w:cs="Times New Roman"/>
          <w:color w:val="1F1C1E"/>
          <w:sz w:val="24"/>
          <w:szCs w:val="24"/>
        </w:rPr>
        <w:t>puntkomma</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aan</w:t>
      </w:r>
      <w:proofErr w:type="spellEnd"/>
      <w:r w:rsidRPr="00B65D78">
        <w:rPr>
          <w:rFonts w:ascii="Times New Roman" w:hAnsi="Times New Roman" w:cs="Times New Roman"/>
          <w:color w:val="1F1C1E"/>
          <w:sz w:val="24"/>
          <w:szCs w:val="24"/>
        </w:rPr>
        <w:t xml:space="preserve"> het slot van </w:t>
      </w:r>
      <w:proofErr w:type="spellStart"/>
      <w:r w:rsidRPr="00B65D78">
        <w:rPr>
          <w:rFonts w:ascii="Times New Roman" w:hAnsi="Times New Roman" w:cs="Times New Roman"/>
          <w:color w:val="1F1C1E"/>
          <w:sz w:val="24"/>
          <w:szCs w:val="24"/>
        </w:rPr>
        <w:t>onderdeel</w:t>
      </w:r>
      <w:proofErr w:type="spellEnd"/>
      <w:r w:rsidRPr="00B65D78">
        <w:rPr>
          <w:rFonts w:ascii="Times New Roman" w:hAnsi="Times New Roman" w:cs="Times New Roman"/>
          <w:color w:val="1F1C1E"/>
          <w:sz w:val="24"/>
          <w:szCs w:val="24"/>
        </w:rPr>
        <w:t xml:space="preserve"> 3° door </w:t>
      </w:r>
      <w:proofErr w:type="spellStart"/>
      <w:r w:rsidRPr="00B65D78">
        <w:rPr>
          <w:rFonts w:ascii="Times New Roman" w:hAnsi="Times New Roman" w:cs="Times New Roman"/>
          <w:color w:val="1F1C1E"/>
          <w:sz w:val="24"/>
          <w:szCs w:val="24"/>
        </w:rPr>
        <w:t>een</w:t>
      </w:r>
      <w:proofErr w:type="spellEnd"/>
      <w:r w:rsidRPr="00B65D78">
        <w:rPr>
          <w:rFonts w:ascii="Times New Roman" w:hAnsi="Times New Roman" w:cs="Times New Roman"/>
          <w:color w:val="1F1C1E"/>
          <w:sz w:val="24"/>
          <w:szCs w:val="24"/>
        </w:rPr>
        <w:t xml:space="preserve"> punt de </w:t>
      </w:r>
      <w:proofErr w:type="spellStart"/>
      <w:r w:rsidRPr="00B65D78">
        <w:rPr>
          <w:rFonts w:ascii="Times New Roman" w:hAnsi="Times New Roman" w:cs="Times New Roman"/>
          <w:color w:val="1F1C1E"/>
          <w:sz w:val="24"/>
          <w:szCs w:val="24"/>
        </w:rPr>
        <w:t>onderdelen</w:t>
      </w:r>
      <w:proofErr w:type="spellEnd"/>
      <w:r w:rsidRPr="00B65D78">
        <w:rPr>
          <w:rFonts w:ascii="Times New Roman" w:hAnsi="Times New Roman" w:cs="Times New Roman"/>
          <w:color w:val="1F1C1E"/>
          <w:sz w:val="24"/>
          <w:szCs w:val="24"/>
        </w:rPr>
        <w:t xml:space="preserve"> 4° </w:t>
      </w:r>
      <w:proofErr w:type="spellStart"/>
      <w:r w:rsidRPr="00B65D78">
        <w:rPr>
          <w:rFonts w:ascii="Times New Roman" w:hAnsi="Times New Roman" w:cs="Times New Roman"/>
          <w:color w:val="1F1C1E"/>
          <w:sz w:val="24"/>
          <w:szCs w:val="24"/>
        </w:rPr>
        <w:t>en</w:t>
      </w:r>
      <w:proofErr w:type="spellEnd"/>
      <w:r w:rsidRPr="00B65D78">
        <w:rPr>
          <w:rFonts w:ascii="Times New Roman" w:hAnsi="Times New Roman" w:cs="Times New Roman"/>
          <w:color w:val="1F1C1E"/>
          <w:sz w:val="24"/>
          <w:szCs w:val="24"/>
        </w:rPr>
        <w:t xml:space="preserve"> 5°. </w:t>
      </w:r>
    </w:p>
    <w:p w:rsidRPr="00B65D78" w:rsidR="007D2999" w:rsidP="007D2999" w:rsidRDefault="007D2999">
      <w:pPr>
        <w:pStyle w:val="Geenafstand"/>
        <w:rPr>
          <w:rFonts w:ascii="Times New Roman" w:hAnsi="Times New Roman" w:cs="Times New Roman"/>
          <w:color w:val="1F1C1E"/>
          <w:sz w:val="24"/>
          <w:szCs w:val="24"/>
        </w:rPr>
      </w:pPr>
    </w:p>
    <w:p w:rsidRPr="00B65D78" w:rsidR="007D2999" w:rsidP="007D2999" w:rsidRDefault="007D2999">
      <w:pPr>
        <w:pStyle w:val="Geenafstand"/>
        <w:rPr>
          <w:rFonts w:ascii="Times New Roman" w:hAnsi="Times New Roman" w:cs="Times New Roman"/>
          <w:color w:val="1F1C1E"/>
          <w:sz w:val="24"/>
          <w:szCs w:val="24"/>
        </w:rPr>
      </w:pPr>
      <w:r w:rsidRPr="00B65D78">
        <w:rPr>
          <w:rFonts w:ascii="Times New Roman" w:hAnsi="Times New Roman" w:cs="Times New Roman"/>
          <w:color w:val="1F1C1E"/>
          <w:sz w:val="24"/>
          <w:szCs w:val="24"/>
        </w:rPr>
        <w:t>B</w:t>
      </w:r>
    </w:p>
    <w:p w:rsidRPr="00B65D78" w:rsidR="007D2999" w:rsidP="007D2999" w:rsidRDefault="007D2999">
      <w:pPr>
        <w:pStyle w:val="Geenafstand"/>
        <w:rPr>
          <w:rFonts w:ascii="Times New Roman" w:hAnsi="Times New Roman" w:cs="Times New Roman"/>
          <w:color w:val="1F1C1E"/>
          <w:sz w:val="24"/>
          <w:szCs w:val="24"/>
        </w:rPr>
      </w:pPr>
    </w:p>
    <w:p w:rsidRPr="00B65D78" w:rsidR="007D2999" w:rsidP="007D2999" w:rsidRDefault="007D2999">
      <w:pPr>
        <w:pStyle w:val="Geenafstand"/>
        <w:ind w:firstLine="284"/>
        <w:rPr>
          <w:rFonts w:ascii="Times New Roman" w:hAnsi="Times New Roman" w:cs="Times New Roman"/>
          <w:color w:val="211D1F"/>
          <w:sz w:val="24"/>
          <w:szCs w:val="24"/>
        </w:rPr>
      </w:pPr>
      <w:proofErr w:type="spellStart"/>
      <w:r w:rsidRPr="00B65D78">
        <w:rPr>
          <w:rFonts w:ascii="Times New Roman" w:hAnsi="Times New Roman" w:cs="Times New Roman"/>
          <w:color w:val="1F1C1E"/>
          <w:sz w:val="24"/>
          <w:szCs w:val="24"/>
        </w:rPr>
        <w:t>A</w:t>
      </w:r>
      <w:r w:rsidRPr="00B65D78">
        <w:rPr>
          <w:rFonts w:ascii="Times New Roman" w:hAnsi="Times New Roman" w:cs="Times New Roman"/>
          <w:color w:val="211D1F"/>
          <w:sz w:val="24"/>
          <w:szCs w:val="24"/>
        </w:rPr>
        <w:t>rtikel</w:t>
      </w:r>
      <w:proofErr w:type="spellEnd"/>
      <w:r w:rsidRPr="00B65D78">
        <w:rPr>
          <w:rFonts w:ascii="Times New Roman" w:hAnsi="Times New Roman" w:cs="Times New Roman"/>
          <w:color w:val="211D1F"/>
          <w:sz w:val="24"/>
          <w:szCs w:val="24"/>
        </w:rPr>
        <w:t xml:space="preserve"> 2.55 </w:t>
      </w:r>
      <w:proofErr w:type="spellStart"/>
      <w:r w:rsidRPr="00B65D78">
        <w:rPr>
          <w:rFonts w:ascii="Times New Roman" w:hAnsi="Times New Roman" w:cs="Times New Roman"/>
          <w:color w:val="211D1F"/>
          <w:sz w:val="24"/>
          <w:szCs w:val="24"/>
        </w:rPr>
        <w:t>wordt</w:t>
      </w:r>
      <w:proofErr w:type="spellEnd"/>
      <w:r w:rsidRPr="00B65D78">
        <w:rPr>
          <w:rFonts w:ascii="Times New Roman" w:hAnsi="Times New Roman" w:cs="Times New Roman"/>
          <w:color w:val="211D1F"/>
          <w:sz w:val="24"/>
          <w:szCs w:val="24"/>
        </w:rPr>
        <w:t xml:space="preserve"> </w:t>
      </w:r>
      <w:proofErr w:type="spellStart"/>
      <w:r w:rsidRPr="00B65D78">
        <w:rPr>
          <w:rFonts w:ascii="Times New Roman" w:hAnsi="Times New Roman" w:cs="Times New Roman"/>
          <w:color w:val="211D1F"/>
          <w:sz w:val="24"/>
          <w:szCs w:val="24"/>
        </w:rPr>
        <w:t>als</w:t>
      </w:r>
      <w:proofErr w:type="spellEnd"/>
      <w:r w:rsidRPr="00B65D78">
        <w:rPr>
          <w:rFonts w:ascii="Times New Roman" w:hAnsi="Times New Roman" w:cs="Times New Roman"/>
          <w:color w:val="211D1F"/>
          <w:sz w:val="24"/>
          <w:szCs w:val="24"/>
        </w:rPr>
        <w:t xml:space="preserve"> </w:t>
      </w:r>
      <w:proofErr w:type="spellStart"/>
      <w:r w:rsidRPr="00B65D78">
        <w:rPr>
          <w:rFonts w:ascii="Times New Roman" w:hAnsi="Times New Roman" w:cs="Times New Roman"/>
          <w:color w:val="211D1F"/>
          <w:sz w:val="24"/>
          <w:szCs w:val="24"/>
        </w:rPr>
        <w:t>volgt</w:t>
      </w:r>
      <w:proofErr w:type="spellEnd"/>
      <w:r w:rsidRPr="00B65D78">
        <w:rPr>
          <w:rFonts w:ascii="Times New Roman" w:hAnsi="Times New Roman" w:cs="Times New Roman"/>
          <w:color w:val="211D1F"/>
          <w:sz w:val="24"/>
          <w:szCs w:val="24"/>
        </w:rPr>
        <w:t xml:space="preserve"> </w:t>
      </w:r>
      <w:proofErr w:type="spellStart"/>
      <w:r w:rsidRPr="00B65D78">
        <w:rPr>
          <w:rFonts w:ascii="Times New Roman" w:hAnsi="Times New Roman" w:cs="Times New Roman"/>
          <w:color w:val="211D1F"/>
          <w:sz w:val="24"/>
          <w:szCs w:val="24"/>
        </w:rPr>
        <w:t>gewijzigd</w:t>
      </w:r>
      <w:proofErr w:type="spellEnd"/>
      <w:r w:rsidRPr="00B65D78">
        <w:rPr>
          <w:rFonts w:ascii="Times New Roman" w:hAnsi="Times New Roman" w:cs="Times New Roman"/>
          <w:color w:val="211D1F"/>
          <w:sz w:val="24"/>
          <w:szCs w:val="24"/>
        </w:rPr>
        <w:t xml:space="preserve">: </w:t>
      </w:r>
    </w:p>
    <w:p w:rsidRPr="00B65D78" w:rsidR="007D2999" w:rsidP="007D2999" w:rsidRDefault="007D2999">
      <w:pPr>
        <w:pStyle w:val="Geenafstand"/>
        <w:rPr>
          <w:rFonts w:ascii="Times New Roman" w:hAnsi="Times New Roman" w:cs="Times New Roman"/>
          <w:color w:val="211D1F"/>
          <w:sz w:val="24"/>
          <w:szCs w:val="24"/>
        </w:rPr>
      </w:pPr>
    </w:p>
    <w:p w:rsidRPr="00B65D78" w:rsidR="007D2999" w:rsidP="007D2999" w:rsidRDefault="007D2999">
      <w:pPr>
        <w:pStyle w:val="Geenafstand"/>
        <w:ind w:firstLine="284"/>
        <w:rPr>
          <w:rFonts w:ascii="Times New Roman" w:hAnsi="Times New Roman" w:cs="Times New Roman"/>
          <w:color w:val="211D1F"/>
          <w:sz w:val="24"/>
          <w:szCs w:val="24"/>
        </w:rPr>
      </w:pPr>
      <w:r w:rsidRPr="00B65D78">
        <w:rPr>
          <w:rFonts w:ascii="Times New Roman" w:hAnsi="Times New Roman" w:cs="Times New Roman"/>
          <w:color w:val="211D1F"/>
          <w:sz w:val="24"/>
          <w:szCs w:val="24"/>
        </w:rPr>
        <w:t xml:space="preserve">1. In </w:t>
      </w:r>
      <w:proofErr w:type="spellStart"/>
      <w:r w:rsidRPr="00B65D78">
        <w:rPr>
          <w:rFonts w:ascii="Times New Roman" w:hAnsi="Times New Roman" w:cs="Times New Roman"/>
          <w:color w:val="211D1F"/>
          <w:sz w:val="24"/>
          <w:szCs w:val="24"/>
        </w:rPr>
        <w:t>onderdeel</w:t>
      </w:r>
      <w:proofErr w:type="spellEnd"/>
      <w:r w:rsidRPr="00B65D78">
        <w:rPr>
          <w:rFonts w:ascii="Times New Roman" w:hAnsi="Times New Roman" w:cs="Times New Roman"/>
          <w:color w:val="211D1F"/>
          <w:sz w:val="24"/>
          <w:szCs w:val="24"/>
        </w:rPr>
        <w:t xml:space="preserve"> A, </w:t>
      </w:r>
      <w:proofErr w:type="spellStart"/>
      <w:r w:rsidRPr="00B65D78">
        <w:rPr>
          <w:rFonts w:ascii="Times New Roman" w:hAnsi="Times New Roman" w:cs="Times New Roman"/>
          <w:color w:val="211D1F"/>
          <w:sz w:val="24"/>
          <w:szCs w:val="24"/>
        </w:rPr>
        <w:t>onder</w:t>
      </w:r>
      <w:proofErr w:type="spellEnd"/>
      <w:r w:rsidRPr="00B65D78">
        <w:rPr>
          <w:rFonts w:ascii="Times New Roman" w:hAnsi="Times New Roman" w:cs="Times New Roman"/>
          <w:color w:val="211D1F"/>
          <w:sz w:val="24"/>
          <w:szCs w:val="24"/>
        </w:rPr>
        <w:t xml:space="preserve"> 1, </w:t>
      </w:r>
      <w:proofErr w:type="spellStart"/>
      <w:r w:rsidRPr="00B65D78">
        <w:rPr>
          <w:rFonts w:ascii="Times New Roman" w:hAnsi="Times New Roman" w:cs="Times New Roman"/>
          <w:color w:val="211D1F"/>
          <w:sz w:val="24"/>
          <w:szCs w:val="24"/>
        </w:rPr>
        <w:t>vervalt</w:t>
      </w:r>
      <w:proofErr w:type="spellEnd"/>
      <w:r w:rsidRPr="00B65D78">
        <w:rPr>
          <w:rFonts w:ascii="Times New Roman" w:hAnsi="Times New Roman" w:cs="Times New Roman"/>
          <w:color w:val="211D1F"/>
          <w:sz w:val="24"/>
          <w:szCs w:val="24"/>
        </w:rPr>
        <w:t xml:space="preserve"> “</w:t>
      </w:r>
      <w:proofErr w:type="spellStart"/>
      <w:r w:rsidRPr="00B65D78">
        <w:rPr>
          <w:rFonts w:ascii="Times New Roman" w:hAnsi="Times New Roman" w:cs="Times New Roman"/>
          <w:color w:val="211D1F"/>
          <w:sz w:val="24"/>
          <w:szCs w:val="24"/>
        </w:rPr>
        <w:t>voorziening</w:t>
      </w:r>
      <w:proofErr w:type="spellEnd"/>
      <w:r w:rsidRPr="00B65D78">
        <w:rPr>
          <w:rFonts w:ascii="Times New Roman" w:hAnsi="Times New Roman" w:cs="Times New Roman"/>
          <w:color w:val="211D1F"/>
          <w:sz w:val="24"/>
          <w:szCs w:val="24"/>
        </w:rPr>
        <w:t>”.</w:t>
      </w:r>
    </w:p>
    <w:p w:rsidRPr="00B65D78" w:rsidR="007D2999" w:rsidP="007D2999" w:rsidRDefault="007D2999">
      <w:pPr>
        <w:pStyle w:val="Geenafstand"/>
        <w:rPr>
          <w:rFonts w:ascii="Times New Roman" w:hAnsi="Times New Roman" w:cs="Times New Roman"/>
          <w:color w:val="1F1C1E"/>
          <w:sz w:val="24"/>
          <w:szCs w:val="24"/>
        </w:rPr>
      </w:pPr>
    </w:p>
    <w:p w:rsidRPr="00B65D78" w:rsidR="007D2999" w:rsidP="007D2999" w:rsidRDefault="007D2999">
      <w:pPr>
        <w:pStyle w:val="Geenafstand"/>
        <w:ind w:firstLine="284"/>
        <w:rPr>
          <w:rFonts w:ascii="Times New Roman" w:hAnsi="Times New Roman" w:cs="Times New Roman"/>
          <w:color w:val="1F1C1E"/>
          <w:sz w:val="24"/>
          <w:szCs w:val="24"/>
        </w:rPr>
      </w:pPr>
      <w:r w:rsidRPr="00B65D78">
        <w:rPr>
          <w:rFonts w:ascii="Times New Roman" w:hAnsi="Times New Roman" w:cs="Times New Roman"/>
          <w:color w:val="1F1C1E"/>
          <w:sz w:val="24"/>
          <w:szCs w:val="24"/>
        </w:rPr>
        <w:t xml:space="preserve">2. In </w:t>
      </w:r>
      <w:proofErr w:type="spellStart"/>
      <w:r w:rsidRPr="00B65D78">
        <w:rPr>
          <w:rFonts w:ascii="Times New Roman" w:hAnsi="Times New Roman" w:cs="Times New Roman"/>
          <w:color w:val="1F1C1E"/>
          <w:sz w:val="24"/>
          <w:szCs w:val="24"/>
        </w:rPr>
        <w:t>onderdeel</w:t>
      </w:r>
      <w:proofErr w:type="spellEnd"/>
      <w:r w:rsidRPr="00B65D78">
        <w:rPr>
          <w:rFonts w:ascii="Times New Roman" w:hAnsi="Times New Roman" w:cs="Times New Roman"/>
          <w:color w:val="1F1C1E"/>
          <w:sz w:val="24"/>
          <w:szCs w:val="24"/>
        </w:rPr>
        <w:t xml:space="preserve"> Q </w:t>
      </w:r>
      <w:proofErr w:type="spellStart"/>
      <w:r w:rsidRPr="00B65D78">
        <w:rPr>
          <w:rFonts w:ascii="Times New Roman" w:hAnsi="Times New Roman" w:cs="Times New Roman"/>
          <w:color w:val="1F1C1E"/>
          <w:sz w:val="24"/>
          <w:szCs w:val="24"/>
        </w:rPr>
        <w:t>wordt</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aan</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artikel</w:t>
      </w:r>
      <w:proofErr w:type="spellEnd"/>
      <w:r w:rsidRPr="00B65D78">
        <w:rPr>
          <w:rFonts w:ascii="Times New Roman" w:hAnsi="Times New Roman" w:cs="Times New Roman"/>
          <w:color w:val="1F1C1E"/>
          <w:sz w:val="24"/>
          <w:szCs w:val="24"/>
        </w:rPr>
        <w:t xml:space="preserve"> 92, </w:t>
      </w:r>
      <w:proofErr w:type="spellStart"/>
      <w:r w:rsidRPr="00B65D78">
        <w:rPr>
          <w:rFonts w:ascii="Times New Roman" w:hAnsi="Times New Roman" w:cs="Times New Roman"/>
          <w:color w:val="1F1C1E"/>
          <w:sz w:val="24"/>
          <w:szCs w:val="24"/>
        </w:rPr>
        <w:t>eerste</w:t>
      </w:r>
      <w:proofErr w:type="spellEnd"/>
      <w:r w:rsidRPr="00B65D78">
        <w:rPr>
          <w:rFonts w:ascii="Times New Roman" w:hAnsi="Times New Roman" w:cs="Times New Roman"/>
          <w:color w:val="1F1C1E"/>
          <w:sz w:val="24"/>
          <w:szCs w:val="24"/>
        </w:rPr>
        <w:t xml:space="preserve"> lid, van de </w:t>
      </w:r>
      <w:proofErr w:type="spellStart"/>
      <w:r w:rsidRPr="00B65D78">
        <w:rPr>
          <w:rFonts w:ascii="Times New Roman" w:hAnsi="Times New Roman" w:cs="Times New Roman"/>
          <w:color w:val="1F1C1E"/>
          <w:sz w:val="24"/>
          <w:szCs w:val="24"/>
        </w:rPr>
        <w:t>Woningwet</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een</w:t>
      </w:r>
      <w:proofErr w:type="spellEnd"/>
      <w:r w:rsidRPr="00B65D78">
        <w:rPr>
          <w:rFonts w:ascii="Times New Roman" w:hAnsi="Times New Roman" w:cs="Times New Roman"/>
          <w:color w:val="1F1C1E"/>
          <w:sz w:val="24"/>
          <w:szCs w:val="24"/>
        </w:rPr>
        <w:t xml:space="preserve"> zin </w:t>
      </w:r>
      <w:proofErr w:type="spellStart"/>
      <w:r w:rsidRPr="00B65D78">
        <w:rPr>
          <w:rFonts w:ascii="Times New Roman" w:hAnsi="Times New Roman" w:cs="Times New Roman"/>
          <w:color w:val="1F1C1E"/>
          <w:sz w:val="24"/>
          <w:szCs w:val="24"/>
        </w:rPr>
        <w:t>toegevoegd</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luidende</w:t>
      </w:r>
      <w:proofErr w:type="spellEnd"/>
      <w:r w:rsidRPr="00B65D78">
        <w:rPr>
          <w:rFonts w:ascii="Times New Roman" w:hAnsi="Times New Roman" w:cs="Times New Roman"/>
          <w:color w:val="1F1C1E"/>
          <w:sz w:val="24"/>
          <w:szCs w:val="24"/>
        </w:rPr>
        <w:t xml:space="preserve">: </w:t>
      </w:r>
    </w:p>
    <w:p w:rsidRPr="00B65D78" w:rsidR="007D2999" w:rsidP="007D2999" w:rsidRDefault="007D2999">
      <w:pPr>
        <w:pStyle w:val="Geenafstand"/>
        <w:ind w:firstLine="284"/>
        <w:rPr>
          <w:rFonts w:ascii="Times New Roman" w:hAnsi="Times New Roman" w:cs="Times New Roman"/>
          <w:color w:val="1F1C1E"/>
          <w:sz w:val="24"/>
          <w:szCs w:val="24"/>
        </w:rPr>
      </w:pPr>
      <w:proofErr w:type="spellStart"/>
      <w:r w:rsidRPr="00B65D78">
        <w:rPr>
          <w:rFonts w:ascii="Times New Roman" w:hAnsi="Times New Roman" w:cs="Times New Roman"/>
          <w:color w:val="1F1C1E"/>
          <w:sz w:val="24"/>
          <w:szCs w:val="24"/>
        </w:rPr>
        <w:t>Hierbij</w:t>
      </w:r>
      <w:proofErr w:type="spellEnd"/>
      <w:r w:rsidRPr="00B65D78">
        <w:rPr>
          <w:rFonts w:ascii="Times New Roman" w:hAnsi="Times New Roman" w:cs="Times New Roman"/>
          <w:color w:val="1F1C1E"/>
          <w:sz w:val="24"/>
          <w:szCs w:val="24"/>
        </w:rPr>
        <w:t xml:space="preserve"> is </w:t>
      </w:r>
      <w:proofErr w:type="spellStart"/>
      <w:r w:rsidRPr="00B65D78">
        <w:rPr>
          <w:rFonts w:ascii="Times New Roman" w:hAnsi="Times New Roman" w:cs="Times New Roman"/>
          <w:color w:val="1F1C1E"/>
          <w:sz w:val="24"/>
          <w:szCs w:val="24"/>
        </w:rPr>
        <w:t>artikel</w:t>
      </w:r>
      <w:proofErr w:type="spellEnd"/>
      <w:r w:rsidRPr="00B65D78">
        <w:rPr>
          <w:rFonts w:ascii="Times New Roman" w:hAnsi="Times New Roman" w:cs="Times New Roman"/>
          <w:color w:val="1F1C1E"/>
          <w:sz w:val="24"/>
          <w:szCs w:val="24"/>
        </w:rPr>
        <w:t xml:space="preserve"> 18.4a van de </w:t>
      </w:r>
      <w:proofErr w:type="spellStart"/>
      <w:r w:rsidRPr="00B65D78">
        <w:rPr>
          <w:rFonts w:ascii="Times New Roman" w:hAnsi="Times New Roman" w:cs="Times New Roman"/>
          <w:color w:val="1F1C1E"/>
          <w:sz w:val="24"/>
          <w:szCs w:val="24"/>
        </w:rPr>
        <w:t>Omgevingswet</w:t>
      </w:r>
      <w:proofErr w:type="spellEnd"/>
      <w:r w:rsidRPr="00B65D78">
        <w:rPr>
          <w:rFonts w:ascii="Times New Roman" w:hAnsi="Times New Roman" w:cs="Times New Roman"/>
          <w:color w:val="1F1C1E"/>
          <w:sz w:val="24"/>
          <w:szCs w:val="24"/>
        </w:rPr>
        <w:t xml:space="preserve"> van </w:t>
      </w:r>
      <w:proofErr w:type="spellStart"/>
      <w:r w:rsidRPr="00B65D78">
        <w:rPr>
          <w:rFonts w:ascii="Times New Roman" w:hAnsi="Times New Roman" w:cs="Times New Roman"/>
          <w:color w:val="1F1C1E"/>
          <w:sz w:val="24"/>
          <w:szCs w:val="24"/>
        </w:rPr>
        <w:t>toepassing</w:t>
      </w:r>
      <w:proofErr w:type="spellEnd"/>
      <w:r w:rsidRPr="00B65D78">
        <w:rPr>
          <w:rFonts w:ascii="Times New Roman" w:hAnsi="Times New Roman" w:cs="Times New Roman"/>
          <w:color w:val="1F1C1E"/>
          <w:sz w:val="24"/>
          <w:szCs w:val="24"/>
        </w:rPr>
        <w:t xml:space="preserve">. </w:t>
      </w:r>
    </w:p>
    <w:p w:rsidRPr="00B65D78" w:rsidR="007D2999" w:rsidP="007D2999" w:rsidRDefault="007D2999">
      <w:pPr>
        <w:pStyle w:val="Geenafstand"/>
        <w:rPr>
          <w:rFonts w:ascii="Times New Roman" w:hAnsi="Times New Roman" w:cs="Times New Roman"/>
          <w:color w:val="1F1C1E"/>
          <w:sz w:val="24"/>
          <w:szCs w:val="24"/>
        </w:rPr>
      </w:pPr>
    </w:p>
    <w:p w:rsidRPr="00B65D78" w:rsidR="007D2999" w:rsidP="007D2999" w:rsidRDefault="007D2999">
      <w:pPr>
        <w:pStyle w:val="Geenafstand"/>
        <w:rPr>
          <w:rFonts w:ascii="Times New Roman" w:hAnsi="Times New Roman" w:cs="Times New Roman"/>
          <w:color w:val="1F1C1E"/>
          <w:sz w:val="24"/>
          <w:szCs w:val="24"/>
        </w:rPr>
      </w:pPr>
      <w:r w:rsidRPr="00B65D78">
        <w:rPr>
          <w:rFonts w:ascii="Times New Roman" w:hAnsi="Times New Roman" w:cs="Times New Roman"/>
          <w:color w:val="1F1C1E"/>
          <w:sz w:val="24"/>
          <w:szCs w:val="24"/>
        </w:rPr>
        <w:t>C</w:t>
      </w:r>
    </w:p>
    <w:p w:rsidRPr="00B65D78" w:rsidR="007D2999" w:rsidP="007D2999" w:rsidRDefault="007D2999">
      <w:pPr>
        <w:pStyle w:val="Geenafstand"/>
        <w:rPr>
          <w:rFonts w:ascii="Times New Roman" w:hAnsi="Times New Roman" w:cs="Times New Roman"/>
          <w:color w:val="1F1C1E"/>
          <w:sz w:val="24"/>
          <w:szCs w:val="24"/>
        </w:rPr>
      </w:pPr>
    </w:p>
    <w:p w:rsidRPr="00B65D78" w:rsidR="007D2999" w:rsidP="007D2999" w:rsidRDefault="007D2999">
      <w:pPr>
        <w:pStyle w:val="Geenafstand"/>
        <w:ind w:firstLine="284"/>
        <w:rPr>
          <w:rFonts w:ascii="Times New Roman" w:hAnsi="Times New Roman" w:cs="Times New Roman"/>
          <w:color w:val="1F1C1E"/>
          <w:sz w:val="24"/>
          <w:szCs w:val="24"/>
        </w:rPr>
      </w:pPr>
      <w:r w:rsidRPr="00B65D78">
        <w:rPr>
          <w:rFonts w:ascii="Times New Roman" w:hAnsi="Times New Roman" w:cs="Times New Roman"/>
          <w:color w:val="1F1C1E"/>
          <w:sz w:val="24"/>
          <w:szCs w:val="24"/>
        </w:rPr>
        <w:t xml:space="preserve">Na </w:t>
      </w:r>
      <w:proofErr w:type="spellStart"/>
      <w:r w:rsidRPr="00B65D78">
        <w:rPr>
          <w:rFonts w:ascii="Times New Roman" w:hAnsi="Times New Roman" w:cs="Times New Roman"/>
          <w:color w:val="1F1C1E"/>
          <w:sz w:val="24"/>
          <w:szCs w:val="24"/>
        </w:rPr>
        <w:t>paragraaf</w:t>
      </w:r>
      <w:proofErr w:type="spellEnd"/>
      <w:r w:rsidRPr="00B65D78">
        <w:rPr>
          <w:rFonts w:ascii="Times New Roman" w:hAnsi="Times New Roman" w:cs="Times New Roman"/>
          <w:color w:val="1F1C1E"/>
          <w:sz w:val="24"/>
          <w:szCs w:val="24"/>
        </w:rPr>
        <w:t xml:space="preserve"> 4.3.13 </w:t>
      </w:r>
      <w:proofErr w:type="spellStart"/>
      <w:r w:rsidRPr="00B65D78">
        <w:rPr>
          <w:rFonts w:ascii="Times New Roman" w:hAnsi="Times New Roman" w:cs="Times New Roman"/>
          <w:color w:val="1F1C1E"/>
          <w:sz w:val="24"/>
          <w:szCs w:val="24"/>
        </w:rPr>
        <w:t>wordt</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een</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paragraaf</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ingevoegd</w:t>
      </w:r>
      <w:proofErr w:type="spellEnd"/>
      <w:r w:rsidRPr="00B65D78">
        <w:rPr>
          <w:rFonts w:ascii="Times New Roman" w:hAnsi="Times New Roman" w:cs="Times New Roman"/>
          <w:color w:val="1F1C1E"/>
          <w:sz w:val="24"/>
          <w:szCs w:val="24"/>
        </w:rPr>
        <w:t xml:space="preserve">, </w:t>
      </w:r>
      <w:proofErr w:type="spellStart"/>
      <w:r w:rsidRPr="00B65D78">
        <w:rPr>
          <w:rFonts w:ascii="Times New Roman" w:hAnsi="Times New Roman" w:cs="Times New Roman"/>
          <w:color w:val="1F1C1E"/>
          <w:sz w:val="24"/>
          <w:szCs w:val="24"/>
        </w:rPr>
        <w:t>luidende</w:t>
      </w:r>
      <w:proofErr w:type="spellEnd"/>
      <w:r w:rsidRPr="00B65D78">
        <w:rPr>
          <w:rFonts w:ascii="Times New Roman" w:hAnsi="Times New Roman" w:cs="Times New Roman"/>
          <w:color w:val="1F1C1E"/>
          <w:sz w:val="24"/>
          <w:szCs w:val="24"/>
        </w:rPr>
        <w:t xml:space="preserve">: </w:t>
      </w:r>
    </w:p>
    <w:p w:rsidRPr="00B65D78" w:rsidR="007D2999" w:rsidP="007D2999" w:rsidRDefault="007D2999">
      <w:pPr>
        <w:pStyle w:val="Geenafstand"/>
        <w:rPr>
          <w:rFonts w:ascii="Times New Roman" w:hAnsi="Times New Roman" w:cs="Times New Roman"/>
          <w:color w:val="1F1C1E"/>
          <w:sz w:val="24"/>
          <w:szCs w:val="24"/>
        </w:rPr>
      </w:pPr>
    </w:p>
    <w:p w:rsidRPr="00B65D78" w:rsidR="007D2999" w:rsidP="007D2999" w:rsidRDefault="007D2999">
      <w:pPr>
        <w:pStyle w:val="Geenafstand"/>
        <w:rPr>
          <w:rFonts w:ascii="Times New Roman" w:hAnsi="Times New Roman" w:cs="Times New Roman"/>
          <w:color w:val="1F1C1E"/>
          <w:sz w:val="24"/>
          <w:szCs w:val="24"/>
        </w:rPr>
      </w:pPr>
      <w:r w:rsidRPr="00B65D78">
        <w:rPr>
          <w:rFonts w:ascii="Times New Roman" w:hAnsi="Times New Roman" w:cs="Times New Roman"/>
          <w:i/>
          <w:color w:val="000000" w:themeColor="text1"/>
          <w:sz w:val="24"/>
          <w:szCs w:val="24"/>
        </w:rPr>
        <w:t xml:space="preserve">§ 4.3.13a </w:t>
      </w:r>
      <w:proofErr w:type="spellStart"/>
      <w:r w:rsidRPr="00B65D78">
        <w:rPr>
          <w:rFonts w:ascii="Times New Roman" w:hAnsi="Times New Roman" w:cs="Times New Roman"/>
          <w:i/>
          <w:color w:val="000000" w:themeColor="text1"/>
          <w:sz w:val="24"/>
          <w:szCs w:val="24"/>
        </w:rPr>
        <w:t>Overgangsbepaling</w:t>
      </w:r>
      <w:proofErr w:type="spellEnd"/>
      <w:r w:rsidRPr="00B65D78">
        <w:rPr>
          <w:rFonts w:ascii="Times New Roman" w:hAnsi="Times New Roman" w:cs="Times New Roman"/>
          <w:i/>
          <w:color w:val="000000" w:themeColor="text1"/>
          <w:sz w:val="24"/>
          <w:szCs w:val="24"/>
        </w:rPr>
        <w:t xml:space="preserve"> Wet </w:t>
      </w:r>
      <w:proofErr w:type="spellStart"/>
      <w:r w:rsidRPr="00B65D78">
        <w:rPr>
          <w:rFonts w:ascii="Times New Roman" w:hAnsi="Times New Roman" w:cs="Times New Roman"/>
          <w:i/>
          <w:color w:val="000000" w:themeColor="text1"/>
          <w:sz w:val="24"/>
          <w:szCs w:val="24"/>
        </w:rPr>
        <w:t>kenbaarheid</w:t>
      </w:r>
      <w:proofErr w:type="spellEnd"/>
      <w:r w:rsidRPr="00B65D78">
        <w:rPr>
          <w:rFonts w:ascii="Times New Roman" w:hAnsi="Times New Roman" w:cs="Times New Roman"/>
          <w:i/>
          <w:color w:val="000000" w:themeColor="text1"/>
          <w:sz w:val="24"/>
          <w:szCs w:val="24"/>
        </w:rPr>
        <w:t xml:space="preserve"> </w:t>
      </w:r>
      <w:proofErr w:type="spellStart"/>
      <w:r w:rsidRPr="00B65D78">
        <w:rPr>
          <w:rFonts w:ascii="Times New Roman" w:hAnsi="Times New Roman" w:cs="Times New Roman"/>
          <w:i/>
          <w:color w:val="000000" w:themeColor="text1"/>
          <w:sz w:val="24"/>
          <w:szCs w:val="24"/>
        </w:rPr>
        <w:t>publiekrechtelijke</w:t>
      </w:r>
      <w:proofErr w:type="spellEnd"/>
      <w:r w:rsidRPr="00B65D78">
        <w:rPr>
          <w:rFonts w:ascii="Times New Roman" w:hAnsi="Times New Roman" w:cs="Times New Roman"/>
          <w:i/>
          <w:color w:val="000000" w:themeColor="text1"/>
          <w:sz w:val="24"/>
          <w:szCs w:val="24"/>
        </w:rPr>
        <w:t xml:space="preserve"> </w:t>
      </w:r>
      <w:proofErr w:type="spellStart"/>
      <w:r w:rsidRPr="00B65D78">
        <w:rPr>
          <w:rFonts w:ascii="Times New Roman" w:hAnsi="Times New Roman" w:cs="Times New Roman"/>
          <w:i/>
          <w:color w:val="000000" w:themeColor="text1"/>
          <w:sz w:val="24"/>
          <w:szCs w:val="24"/>
        </w:rPr>
        <w:t>beperkingen</w:t>
      </w:r>
      <w:proofErr w:type="spellEnd"/>
      <w:r w:rsidRPr="00B65D78">
        <w:rPr>
          <w:rFonts w:ascii="Times New Roman" w:hAnsi="Times New Roman" w:cs="Times New Roman"/>
          <w:i/>
          <w:color w:val="000000" w:themeColor="text1"/>
          <w:sz w:val="24"/>
          <w:szCs w:val="24"/>
        </w:rPr>
        <w:t xml:space="preserve"> </w:t>
      </w:r>
      <w:proofErr w:type="spellStart"/>
      <w:r w:rsidRPr="00B65D78">
        <w:rPr>
          <w:rFonts w:ascii="Times New Roman" w:hAnsi="Times New Roman" w:cs="Times New Roman"/>
          <w:i/>
          <w:color w:val="000000" w:themeColor="text1"/>
          <w:sz w:val="24"/>
          <w:szCs w:val="24"/>
        </w:rPr>
        <w:t>onroerende</w:t>
      </w:r>
      <w:proofErr w:type="spellEnd"/>
      <w:r w:rsidRPr="00B65D78">
        <w:rPr>
          <w:rFonts w:ascii="Times New Roman" w:hAnsi="Times New Roman" w:cs="Times New Roman"/>
          <w:i/>
          <w:color w:val="000000" w:themeColor="text1"/>
          <w:sz w:val="24"/>
          <w:szCs w:val="24"/>
        </w:rPr>
        <w:t xml:space="preserve"> </w:t>
      </w:r>
      <w:proofErr w:type="spellStart"/>
      <w:r w:rsidRPr="00B65D78">
        <w:rPr>
          <w:rFonts w:ascii="Times New Roman" w:hAnsi="Times New Roman" w:cs="Times New Roman"/>
          <w:i/>
          <w:color w:val="000000" w:themeColor="text1"/>
          <w:sz w:val="24"/>
          <w:szCs w:val="24"/>
        </w:rPr>
        <w:t>zaken</w:t>
      </w:r>
      <w:proofErr w:type="spellEnd"/>
    </w:p>
    <w:p w:rsidRPr="00B65D78" w:rsidR="007D2999" w:rsidP="007D2999" w:rsidRDefault="007D2999">
      <w:pPr>
        <w:pStyle w:val="Geenafstand"/>
        <w:rPr>
          <w:rFonts w:ascii="Times New Roman" w:hAnsi="Times New Roman" w:cs="Times New Roman"/>
          <w:color w:val="1F1C1E"/>
          <w:sz w:val="24"/>
          <w:szCs w:val="24"/>
        </w:rPr>
      </w:pPr>
    </w:p>
    <w:p w:rsidRPr="00B65D78" w:rsidR="007D2999" w:rsidP="007D2999" w:rsidRDefault="007D2999">
      <w:pPr>
        <w:pStyle w:val="Geenafstand"/>
        <w:rPr>
          <w:rFonts w:ascii="Times New Roman" w:hAnsi="Times New Roman" w:cs="Times New Roman"/>
          <w:color w:val="1F1C1E"/>
          <w:sz w:val="24"/>
          <w:szCs w:val="24"/>
        </w:rPr>
      </w:pPr>
      <w:proofErr w:type="spellStart"/>
      <w:r w:rsidRPr="00B65D78">
        <w:rPr>
          <w:rFonts w:ascii="Times New Roman" w:hAnsi="Times New Roman" w:cs="Times New Roman"/>
          <w:b/>
          <w:color w:val="1F1C1E"/>
          <w:sz w:val="24"/>
          <w:szCs w:val="24"/>
        </w:rPr>
        <w:t>Artikel</w:t>
      </w:r>
      <w:proofErr w:type="spellEnd"/>
      <w:r w:rsidRPr="00B65D78">
        <w:rPr>
          <w:rFonts w:ascii="Times New Roman" w:hAnsi="Times New Roman" w:cs="Times New Roman"/>
          <w:b/>
          <w:color w:val="1F1C1E"/>
          <w:sz w:val="24"/>
          <w:szCs w:val="24"/>
        </w:rPr>
        <w:t xml:space="preserve"> 4.84a (</w:t>
      </w:r>
      <w:proofErr w:type="spellStart"/>
      <w:r w:rsidRPr="00B65D78">
        <w:rPr>
          <w:rFonts w:ascii="Times New Roman" w:hAnsi="Times New Roman" w:cs="Times New Roman"/>
          <w:b/>
          <w:color w:val="1F1C1E"/>
          <w:sz w:val="24"/>
          <w:szCs w:val="24"/>
        </w:rPr>
        <w:t>beperkingenbesluiten</w:t>
      </w:r>
      <w:proofErr w:type="spellEnd"/>
      <w:r w:rsidRPr="00B65D78">
        <w:rPr>
          <w:rFonts w:ascii="Times New Roman" w:hAnsi="Times New Roman" w:cs="Times New Roman"/>
          <w:b/>
          <w:color w:val="1F1C1E"/>
          <w:sz w:val="24"/>
          <w:szCs w:val="24"/>
        </w:rPr>
        <w:t xml:space="preserve"> </w:t>
      </w:r>
      <w:proofErr w:type="spellStart"/>
      <w:r w:rsidRPr="00B65D78">
        <w:rPr>
          <w:rFonts w:ascii="Times New Roman" w:hAnsi="Times New Roman" w:cs="Times New Roman"/>
          <w:b/>
          <w:color w:val="1F1C1E"/>
          <w:sz w:val="24"/>
          <w:szCs w:val="24"/>
        </w:rPr>
        <w:t>gemeentelijke</w:t>
      </w:r>
      <w:proofErr w:type="spellEnd"/>
      <w:r w:rsidRPr="00B65D78">
        <w:rPr>
          <w:rFonts w:ascii="Times New Roman" w:hAnsi="Times New Roman" w:cs="Times New Roman"/>
          <w:b/>
          <w:color w:val="1F1C1E"/>
          <w:sz w:val="24"/>
          <w:szCs w:val="24"/>
        </w:rPr>
        <w:t xml:space="preserve"> </w:t>
      </w:r>
      <w:proofErr w:type="spellStart"/>
      <w:r w:rsidRPr="00B65D78">
        <w:rPr>
          <w:rFonts w:ascii="Times New Roman" w:hAnsi="Times New Roman" w:cs="Times New Roman"/>
          <w:b/>
          <w:color w:val="1F1C1E"/>
          <w:sz w:val="24"/>
          <w:szCs w:val="24"/>
        </w:rPr>
        <w:t>monumenten</w:t>
      </w:r>
      <w:proofErr w:type="spellEnd"/>
      <w:r w:rsidRPr="00B65D78">
        <w:rPr>
          <w:rFonts w:ascii="Times New Roman" w:hAnsi="Times New Roman" w:cs="Times New Roman"/>
          <w:b/>
          <w:color w:val="1F1C1E"/>
          <w:sz w:val="24"/>
          <w:szCs w:val="24"/>
        </w:rPr>
        <w:t>)</w:t>
      </w:r>
    </w:p>
    <w:p w:rsidRPr="007D2999" w:rsidR="007D2999" w:rsidP="007D2999" w:rsidRDefault="007D2999">
      <w:pPr>
        <w:pStyle w:val="Geenafstand"/>
        <w:rPr>
          <w:rFonts w:ascii="Times New Roman" w:hAnsi="Times New Roman" w:cs="Times New Roman"/>
          <w:color w:val="1F1C1E"/>
          <w:sz w:val="24"/>
          <w:szCs w:val="24"/>
        </w:rPr>
      </w:pPr>
    </w:p>
    <w:p w:rsidRPr="007D2999" w:rsidR="007D2999" w:rsidP="007D2999" w:rsidRDefault="007D2999">
      <w:pPr>
        <w:ind w:firstLine="284"/>
        <w:rPr>
          <w:rFonts w:ascii="Times New Roman" w:hAnsi="Times New Roman"/>
          <w:sz w:val="24"/>
        </w:rPr>
      </w:pPr>
      <w:r w:rsidRPr="007D2999">
        <w:rPr>
          <w:rFonts w:ascii="Times New Roman" w:hAnsi="Times New Roman"/>
          <w:sz w:val="24"/>
        </w:rPr>
        <w:t xml:space="preserve">Artikel 1, aanhef, onder b, onder 4° en 5°, van de Wet kenbaarheid publiekrechtelijke beperkingen onroerende zaken, zoals die onderdelen luidden voor de inwerkingtreding van de Omgevingswet, blijft tot het in artikel 22.4 van de Omgevingswet bedoelde tijdstip van toepassing op beperkingenbesluiten als bedoeld in die onderdelen voor zover het gaat om een schriftelijke handeling op grond van een gemeentelijke verordening respectievelijk een afschrift van een inschrijving op of in een gemeentelijke monumentenlijst of gemeentelijk monumentenregister. </w:t>
      </w:r>
    </w:p>
    <w:p w:rsidR="00D77D6A" w:rsidP="008D3EA5" w:rsidRDefault="00D77D6A">
      <w:pPr>
        <w:widowControl w:val="0"/>
        <w:autoSpaceDE w:val="0"/>
        <w:adjustRightInd w:val="0"/>
        <w:rPr>
          <w:rFonts w:ascii="Times New Roman" w:hAnsi="Times New Roman"/>
          <w:b/>
          <w:sz w:val="24"/>
        </w:rPr>
      </w:pPr>
    </w:p>
    <w:p w:rsidR="00D77D6A" w:rsidP="008D3EA5" w:rsidRDefault="00D77D6A">
      <w:pPr>
        <w:widowControl w:val="0"/>
        <w:autoSpaceDE w:val="0"/>
        <w:adjustRightInd w:val="0"/>
        <w:rPr>
          <w:rFonts w:ascii="Times New Roman" w:hAnsi="Times New Roman"/>
          <w:b/>
          <w:sz w:val="24"/>
        </w:rPr>
      </w:pPr>
    </w:p>
    <w:p w:rsidRPr="004E65C9" w:rsidR="004E65C9" w:rsidP="004E65C9" w:rsidRDefault="004E65C9">
      <w:pPr>
        <w:pStyle w:val="Geenafstand"/>
        <w:rPr>
          <w:rFonts w:ascii="Times New Roman" w:hAnsi="Times New Roman" w:cs="Times New Roman"/>
          <w:b/>
          <w:color w:val="1F1C1E"/>
          <w:sz w:val="24"/>
          <w:szCs w:val="24"/>
          <w:lang w:val="nl-NL"/>
        </w:rPr>
      </w:pPr>
      <w:r w:rsidRPr="004E65C9">
        <w:rPr>
          <w:rFonts w:ascii="Times New Roman" w:hAnsi="Times New Roman" w:cs="Times New Roman"/>
          <w:b/>
          <w:color w:val="1F1C1E"/>
          <w:sz w:val="24"/>
          <w:szCs w:val="24"/>
          <w:lang w:val="nl-NL"/>
        </w:rPr>
        <w:t xml:space="preserve">ARTIKEL </w:t>
      </w:r>
      <w:proofErr w:type="spellStart"/>
      <w:r w:rsidRPr="004E65C9">
        <w:rPr>
          <w:rFonts w:ascii="Times New Roman" w:hAnsi="Times New Roman" w:cs="Times New Roman"/>
          <w:b/>
          <w:color w:val="1F1C1E"/>
          <w:sz w:val="24"/>
          <w:szCs w:val="24"/>
          <w:lang w:val="nl-NL"/>
        </w:rPr>
        <w:t>IIa</w:t>
      </w:r>
      <w:proofErr w:type="spellEnd"/>
    </w:p>
    <w:p w:rsidRPr="00C43945" w:rsidR="004E65C9" w:rsidP="004E65C9" w:rsidRDefault="004E65C9">
      <w:pPr>
        <w:pStyle w:val="Geenafstand"/>
        <w:rPr>
          <w:rFonts w:ascii="Times New Roman" w:hAnsi="Times New Roman" w:cs="Times New Roman"/>
          <w:color w:val="1F1C1E"/>
          <w:sz w:val="24"/>
          <w:szCs w:val="24"/>
          <w:lang w:val="nl-NL"/>
        </w:rPr>
      </w:pPr>
    </w:p>
    <w:p w:rsidRPr="00C43945" w:rsidR="004E65C9" w:rsidP="004E65C9" w:rsidRDefault="004E65C9">
      <w:pPr>
        <w:pStyle w:val="Geenafstand"/>
        <w:ind w:firstLine="284"/>
        <w:rPr>
          <w:rFonts w:ascii="Times New Roman" w:hAnsi="Times New Roman" w:cs="Times New Roman"/>
          <w:sz w:val="24"/>
          <w:szCs w:val="24"/>
          <w:lang w:val="nl-NL"/>
        </w:rPr>
      </w:pPr>
      <w:r w:rsidRPr="00C43945">
        <w:rPr>
          <w:rFonts w:ascii="Times New Roman" w:hAnsi="Times New Roman" w:cs="Times New Roman"/>
          <w:sz w:val="24"/>
          <w:szCs w:val="24"/>
          <w:lang w:val="nl-NL"/>
        </w:rPr>
        <w:lastRenderedPageBreak/>
        <w:t>In artikel 91 van de Kadasterwet BES wordt na ‘artikel 3 van de Wet kadaster en registratie onroerende zaken en beperkte rechten BES’ ingevoegd ‘en artikel 117 van de Wet openbare registers BES’.</w:t>
      </w:r>
    </w:p>
    <w:p w:rsidR="004E65C9" w:rsidP="004E65C9" w:rsidRDefault="004E65C9">
      <w:pPr>
        <w:pStyle w:val="Geenafstand"/>
        <w:rPr>
          <w:rFonts w:ascii="Times New Roman" w:hAnsi="Times New Roman" w:cs="Times New Roman"/>
          <w:sz w:val="24"/>
          <w:szCs w:val="24"/>
          <w:lang w:val="nl-NL"/>
        </w:rPr>
      </w:pPr>
    </w:p>
    <w:p w:rsidRPr="00C43945" w:rsidR="004E65C9" w:rsidP="004E65C9" w:rsidRDefault="004E65C9">
      <w:pPr>
        <w:pStyle w:val="Geenafstand"/>
        <w:rPr>
          <w:rFonts w:ascii="Times New Roman" w:hAnsi="Times New Roman" w:cs="Times New Roman"/>
          <w:sz w:val="24"/>
          <w:szCs w:val="24"/>
          <w:lang w:val="nl-NL"/>
        </w:rPr>
      </w:pPr>
    </w:p>
    <w:p w:rsidRPr="004E65C9" w:rsidR="004E65C9" w:rsidP="004E65C9" w:rsidRDefault="004E65C9">
      <w:pPr>
        <w:pStyle w:val="Geenafstand"/>
        <w:rPr>
          <w:rFonts w:ascii="Times New Roman" w:hAnsi="Times New Roman" w:cs="Times New Roman"/>
          <w:b/>
          <w:sz w:val="24"/>
          <w:szCs w:val="24"/>
          <w:lang w:val="nl-NL"/>
        </w:rPr>
      </w:pPr>
      <w:r w:rsidRPr="004E65C9">
        <w:rPr>
          <w:rFonts w:ascii="Times New Roman" w:hAnsi="Times New Roman" w:cs="Times New Roman"/>
          <w:b/>
          <w:sz w:val="24"/>
          <w:szCs w:val="24"/>
          <w:lang w:val="nl-NL"/>
        </w:rPr>
        <w:t xml:space="preserve">ARTIKEL </w:t>
      </w:r>
      <w:proofErr w:type="spellStart"/>
      <w:r w:rsidRPr="004E65C9">
        <w:rPr>
          <w:rFonts w:ascii="Times New Roman" w:hAnsi="Times New Roman" w:cs="Times New Roman"/>
          <w:b/>
          <w:sz w:val="24"/>
          <w:szCs w:val="24"/>
          <w:lang w:val="nl-NL"/>
        </w:rPr>
        <w:t>IIb</w:t>
      </w:r>
      <w:proofErr w:type="spellEnd"/>
    </w:p>
    <w:p w:rsidRPr="00C43945" w:rsidR="004E65C9" w:rsidP="004E65C9" w:rsidRDefault="004E65C9">
      <w:pPr>
        <w:pStyle w:val="Geenafstand"/>
        <w:rPr>
          <w:rFonts w:ascii="Times New Roman" w:hAnsi="Times New Roman" w:cs="Times New Roman"/>
          <w:sz w:val="24"/>
          <w:szCs w:val="24"/>
          <w:lang w:val="nl-NL"/>
        </w:rPr>
      </w:pPr>
    </w:p>
    <w:p w:rsidRPr="00C43945" w:rsidR="004E65C9" w:rsidP="004E65C9" w:rsidRDefault="004E65C9">
      <w:pPr>
        <w:pStyle w:val="Geenafstand"/>
        <w:ind w:firstLine="284"/>
        <w:rPr>
          <w:rFonts w:ascii="Times New Roman" w:hAnsi="Times New Roman" w:cs="Times New Roman"/>
          <w:sz w:val="24"/>
          <w:szCs w:val="24"/>
          <w:lang w:val="nl-NL"/>
        </w:rPr>
      </w:pPr>
      <w:r w:rsidRPr="00C43945">
        <w:rPr>
          <w:rFonts w:ascii="Times New Roman" w:hAnsi="Times New Roman" w:cs="Times New Roman"/>
          <w:sz w:val="24"/>
          <w:szCs w:val="24"/>
          <w:lang w:val="nl-NL"/>
        </w:rPr>
        <w:t>Indien het bij koninklijke boodschap van 3 juli 2020 ingediende voorstel van wet tot wijziging van Boek 7 van het Burgerlijk Wetboek, de Uitvoeringswet huurprijzen woonruimte en de Woningwet (wijziging huurverhogingsmogelijkheden en inkomensgrenzen Woningwet) (35 518) tot wet wordt verheven, wordt in artikel II, onderdeel A, onder 2, het voorgestelde tweede lid, onderdeel a, van die wet:</w:t>
      </w:r>
    </w:p>
    <w:p w:rsidRPr="00C43945" w:rsidR="004E65C9" w:rsidP="004E65C9" w:rsidRDefault="004E65C9">
      <w:pPr>
        <w:pStyle w:val="Geenafstand"/>
        <w:ind w:firstLine="284"/>
        <w:rPr>
          <w:rFonts w:ascii="Times New Roman" w:hAnsi="Times New Roman" w:cs="Times New Roman"/>
          <w:sz w:val="24"/>
          <w:szCs w:val="24"/>
          <w:lang w:val="nl-NL"/>
        </w:rPr>
      </w:pPr>
      <w:r w:rsidRPr="00C43945">
        <w:rPr>
          <w:rFonts w:ascii="Times New Roman" w:hAnsi="Times New Roman" w:cs="Times New Roman"/>
          <w:sz w:val="24"/>
          <w:szCs w:val="24"/>
          <w:lang w:val="nl-NL"/>
        </w:rPr>
        <w:t>a. ‘€ 45.938’ telkens vervangen door ‘€ 47.077’, en</w:t>
      </w:r>
    </w:p>
    <w:p w:rsidRPr="00C43945" w:rsidR="004E65C9" w:rsidP="004E65C9" w:rsidRDefault="004E65C9">
      <w:pPr>
        <w:pStyle w:val="Geenafstand"/>
        <w:ind w:firstLine="284"/>
        <w:rPr>
          <w:rFonts w:ascii="Times New Roman" w:hAnsi="Times New Roman" w:cs="Times New Roman"/>
          <w:sz w:val="24"/>
          <w:szCs w:val="24"/>
          <w:lang w:val="nl-NL"/>
        </w:rPr>
      </w:pPr>
      <w:r w:rsidRPr="00C43945">
        <w:rPr>
          <w:rFonts w:ascii="Times New Roman" w:hAnsi="Times New Roman" w:cs="Times New Roman"/>
          <w:sz w:val="24"/>
          <w:szCs w:val="24"/>
          <w:lang w:val="nl-NL"/>
        </w:rPr>
        <w:t>b. ‘€ 53.126’ telkens vervangen door ‘€ 54.478’.</w:t>
      </w:r>
    </w:p>
    <w:p w:rsidR="004E65C9" w:rsidP="004E65C9" w:rsidRDefault="004E65C9">
      <w:pPr>
        <w:pStyle w:val="Geenafstand"/>
        <w:rPr>
          <w:rFonts w:ascii="Times New Roman" w:hAnsi="Times New Roman" w:cs="Times New Roman"/>
          <w:b/>
          <w:sz w:val="24"/>
          <w:szCs w:val="24"/>
          <w:lang w:val="nl-NL"/>
        </w:rPr>
      </w:pPr>
    </w:p>
    <w:p w:rsidRPr="004E65C9" w:rsidR="004E65C9" w:rsidP="004E65C9" w:rsidRDefault="004E65C9">
      <w:pPr>
        <w:pStyle w:val="Geenafstand"/>
        <w:rPr>
          <w:rFonts w:ascii="Times New Roman" w:hAnsi="Times New Roman" w:cs="Times New Roman"/>
          <w:b/>
          <w:sz w:val="24"/>
          <w:szCs w:val="24"/>
          <w:lang w:val="nl-NL"/>
        </w:rPr>
      </w:pPr>
    </w:p>
    <w:p w:rsidRPr="004E65C9" w:rsidR="004E65C9" w:rsidP="004E65C9" w:rsidRDefault="004E65C9">
      <w:pPr>
        <w:pStyle w:val="Geenafstand"/>
        <w:rPr>
          <w:rFonts w:ascii="Times New Roman" w:hAnsi="Times New Roman" w:cs="Times New Roman"/>
          <w:b/>
          <w:sz w:val="24"/>
          <w:szCs w:val="24"/>
          <w:lang w:val="nl-NL"/>
        </w:rPr>
      </w:pPr>
      <w:r w:rsidRPr="004E65C9">
        <w:rPr>
          <w:rFonts w:ascii="Times New Roman" w:hAnsi="Times New Roman" w:cs="Times New Roman"/>
          <w:b/>
          <w:sz w:val="24"/>
          <w:szCs w:val="24"/>
          <w:lang w:val="nl-NL"/>
        </w:rPr>
        <w:t xml:space="preserve">ARTIKEL </w:t>
      </w:r>
      <w:proofErr w:type="spellStart"/>
      <w:r w:rsidRPr="004E65C9">
        <w:rPr>
          <w:rFonts w:ascii="Times New Roman" w:hAnsi="Times New Roman" w:cs="Times New Roman"/>
          <w:b/>
          <w:sz w:val="24"/>
          <w:szCs w:val="24"/>
          <w:lang w:val="nl-NL"/>
        </w:rPr>
        <w:t>IIc</w:t>
      </w:r>
      <w:proofErr w:type="spellEnd"/>
    </w:p>
    <w:p w:rsidRPr="00C43945" w:rsidR="004E65C9" w:rsidP="004E65C9" w:rsidRDefault="004E65C9">
      <w:pPr>
        <w:pStyle w:val="Geenafstand"/>
        <w:rPr>
          <w:rFonts w:ascii="Times New Roman" w:hAnsi="Times New Roman" w:cs="Times New Roman"/>
          <w:sz w:val="24"/>
          <w:szCs w:val="24"/>
          <w:lang w:val="nl-NL"/>
        </w:rPr>
      </w:pPr>
    </w:p>
    <w:p w:rsidRPr="00C43945" w:rsidR="004E65C9" w:rsidP="004E65C9" w:rsidRDefault="004E65C9">
      <w:pPr>
        <w:ind w:firstLine="284"/>
        <w:rPr>
          <w:rFonts w:ascii="Times New Roman" w:hAnsi="Times New Roman"/>
          <w:sz w:val="24"/>
        </w:rPr>
      </w:pPr>
      <w:r w:rsidRPr="00C43945">
        <w:rPr>
          <w:rFonts w:ascii="Times New Roman" w:hAnsi="Times New Roman"/>
          <w:sz w:val="24"/>
        </w:rPr>
        <w:t>In artikel 1.14, derde lid, onderdeel a, van de Wet maatregelen woningmarkt 2014 II wordt ‘zes jaar’ vervangen door ‘tien jaar’.</w:t>
      </w:r>
    </w:p>
    <w:p w:rsidR="004E65C9" w:rsidP="008D3EA5" w:rsidRDefault="004E65C9">
      <w:pPr>
        <w:widowControl w:val="0"/>
        <w:autoSpaceDE w:val="0"/>
        <w:adjustRightInd w:val="0"/>
        <w:rPr>
          <w:rFonts w:ascii="Times New Roman" w:hAnsi="Times New Roman"/>
          <w:b/>
          <w:sz w:val="24"/>
        </w:rPr>
      </w:pPr>
    </w:p>
    <w:p w:rsidR="004E65C9" w:rsidP="008D3EA5" w:rsidRDefault="004E65C9">
      <w:pPr>
        <w:widowControl w:val="0"/>
        <w:autoSpaceDE w:val="0"/>
        <w:adjustRightInd w:val="0"/>
        <w:rPr>
          <w:rFonts w:ascii="Times New Roman" w:hAnsi="Times New Roman"/>
          <w:b/>
          <w:sz w:val="24"/>
        </w:rPr>
      </w:pPr>
    </w:p>
    <w:p w:rsidRPr="008D3EA5" w:rsidR="008D3EA5" w:rsidP="008D3EA5" w:rsidRDefault="00D77D6A">
      <w:pPr>
        <w:widowControl w:val="0"/>
        <w:autoSpaceDE w:val="0"/>
        <w:adjustRightInd w:val="0"/>
        <w:rPr>
          <w:rFonts w:ascii="Times New Roman" w:hAnsi="Times New Roman"/>
          <w:sz w:val="24"/>
        </w:rPr>
      </w:pPr>
      <w:r w:rsidRPr="008D3EA5">
        <w:rPr>
          <w:rFonts w:ascii="Times New Roman" w:hAnsi="Times New Roman"/>
          <w:b/>
          <w:sz w:val="24"/>
        </w:rPr>
        <w:t>ARTIKEL III</w:t>
      </w:r>
    </w:p>
    <w:p w:rsidR="00D77D6A" w:rsidP="00D77D6A" w:rsidRDefault="00D77D6A">
      <w:pPr>
        <w:widowControl w:val="0"/>
        <w:autoSpaceDE w:val="0"/>
        <w:adjustRightInd w:val="0"/>
        <w:rPr>
          <w:rFonts w:ascii="Times New Roman" w:hAnsi="Times New Roman"/>
          <w:sz w:val="24"/>
        </w:rPr>
      </w:pP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 xml:space="preserve">Artikel 3, tweede lid, onderdeel l, van de </w:t>
      </w:r>
      <w:r w:rsidRPr="00D77D6A">
        <w:rPr>
          <w:rFonts w:ascii="Times New Roman" w:hAnsi="Times New Roman"/>
          <w:sz w:val="24"/>
        </w:rPr>
        <w:t>Wet op het overleg huurders verhuurder</w:t>
      </w:r>
      <w:r w:rsidRPr="008D3EA5">
        <w:rPr>
          <w:rFonts w:ascii="Times New Roman" w:hAnsi="Times New Roman"/>
          <w:sz w:val="24"/>
        </w:rPr>
        <w:t xml:space="preserve"> vervalt, onder vervanging van de puntkomma aan het slot van onderdeel k door een punt.</w:t>
      </w:r>
    </w:p>
    <w:p w:rsidR="00D77D6A" w:rsidP="008D3EA5" w:rsidRDefault="00D77D6A">
      <w:pPr>
        <w:widowControl w:val="0"/>
        <w:autoSpaceDE w:val="0"/>
        <w:adjustRightInd w:val="0"/>
        <w:rPr>
          <w:rFonts w:ascii="Times New Roman" w:hAnsi="Times New Roman"/>
          <w:b/>
          <w:sz w:val="24"/>
        </w:rPr>
      </w:pPr>
    </w:p>
    <w:p w:rsidR="00D77D6A" w:rsidP="008D3EA5" w:rsidRDefault="00D77D6A">
      <w:pPr>
        <w:widowControl w:val="0"/>
        <w:autoSpaceDE w:val="0"/>
        <w:adjustRightInd w:val="0"/>
        <w:rPr>
          <w:rFonts w:ascii="Times New Roman" w:hAnsi="Times New Roman"/>
          <w:b/>
          <w:sz w:val="24"/>
        </w:rPr>
      </w:pPr>
    </w:p>
    <w:p w:rsidRPr="008D3EA5" w:rsidR="008D3EA5" w:rsidP="008D3EA5" w:rsidRDefault="00D77D6A">
      <w:pPr>
        <w:widowControl w:val="0"/>
        <w:autoSpaceDE w:val="0"/>
        <w:adjustRightInd w:val="0"/>
        <w:rPr>
          <w:rFonts w:ascii="Times New Roman" w:hAnsi="Times New Roman"/>
          <w:sz w:val="24"/>
        </w:rPr>
      </w:pPr>
      <w:r w:rsidRPr="008D3EA5">
        <w:rPr>
          <w:rFonts w:ascii="Times New Roman" w:hAnsi="Times New Roman"/>
          <w:b/>
          <w:sz w:val="24"/>
        </w:rPr>
        <w:t>ARTIKEL IV</w:t>
      </w:r>
    </w:p>
    <w:p w:rsidR="00D77D6A" w:rsidP="008D3EA5" w:rsidRDefault="00D77D6A">
      <w:pPr>
        <w:widowControl w:val="0"/>
        <w:tabs>
          <w:tab w:val="left" w:pos="284"/>
        </w:tabs>
        <w:autoSpaceDE w:val="0"/>
        <w:adjustRightInd w:val="0"/>
        <w:rPr>
          <w:rFonts w:ascii="Times New Roman" w:hAnsi="Times New Roman"/>
          <w:sz w:val="24"/>
        </w:rPr>
      </w:pPr>
    </w:p>
    <w:p w:rsidRPr="0023468C" w:rsidR="008D3EA5" w:rsidP="0023468C" w:rsidRDefault="0023468C">
      <w:pPr>
        <w:widowControl w:val="0"/>
        <w:tabs>
          <w:tab w:val="left" w:pos="284"/>
        </w:tabs>
        <w:autoSpaceDE w:val="0"/>
        <w:adjustRightInd w:val="0"/>
        <w:ind w:firstLine="284"/>
        <w:rPr>
          <w:rFonts w:ascii="Times New Roman" w:hAnsi="Times New Roman"/>
          <w:sz w:val="24"/>
        </w:rPr>
      </w:pPr>
      <w:r w:rsidRPr="0023468C">
        <w:rPr>
          <w:rFonts w:ascii="Times New Roman" w:hAnsi="Times New Roman"/>
          <w:sz w:val="24"/>
        </w:rPr>
        <w:t xml:space="preserve">1. </w:t>
      </w:r>
      <w:r w:rsidRPr="0023468C" w:rsidR="008D3EA5">
        <w:rPr>
          <w:rFonts w:ascii="Times New Roman" w:hAnsi="Times New Roman"/>
          <w:sz w:val="24"/>
        </w:rPr>
        <w:t>Indien artikel I, onderdelen B, E en F van de Wet van 13 juli 2016 tot wijziging van de Woningwet in verband met het tijdelijk uitbreiden van het werkgebied van toegelaten instellingen met het oog op het huisvesten van vergunninghouders (Stb. 2016, 295):</w:t>
      </w:r>
    </w:p>
    <w:p w:rsidRPr="0023468C" w:rsidR="008D3EA5" w:rsidP="008D3EA5" w:rsidRDefault="00D77D6A">
      <w:pPr>
        <w:widowControl w:val="0"/>
        <w:tabs>
          <w:tab w:val="left" w:pos="284"/>
        </w:tabs>
        <w:autoSpaceDE w:val="0"/>
        <w:adjustRightInd w:val="0"/>
        <w:rPr>
          <w:rFonts w:ascii="Times New Roman" w:hAnsi="Times New Roman"/>
          <w:sz w:val="24"/>
        </w:rPr>
      </w:pPr>
      <w:r w:rsidRPr="0023468C">
        <w:rPr>
          <w:rFonts w:ascii="Times New Roman" w:hAnsi="Times New Roman"/>
          <w:sz w:val="24"/>
        </w:rPr>
        <w:tab/>
      </w:r>
      <w:r w:rsidRPr="0023468C" w:rsidR="008D3EA5">
        <w:rPr>
          <w:rFonts w:ascii="Times New Roman" w:hAnsi="Times New Roman"/>
          <w:sz w:val="24"/>
        </w:rPr>
        <w:t>a. eerder in werking treedt of is getreden dan artikel I, onderdelen W, X en VV van deze wet, vervalt artikel I, onderdelen X en VV, van deze wet en wordt de aanduiding van artikel 131 in artikel I, onderdeel F, van die wet vervangen door de aanduiding 130a.</w:t>
      </w:r>
    </w:p>
    <w:p w:rsidRPr="0023468C" w:rsidR="008D3EA5" w:rsidP="008D3EA5" w:rsidRDefault="00D77D6A">
      <w:pPr>
        <w:widowControl w:val="0"/>
        <w:tabs>
          <w:tab w:val="left" w:pos="284"/>
        </w:tabs>
        <w:autoSpaceDE w:val="0"/>
        <w:adjustRightInd w:val="0"/>
        <w:rPr>
          <w:rFonts w:ascii="Times New Roman" w:hAnsi="Times New Roman"/>
          <w:sz w:val="24"/>
        </w:rPr>
      </w:pPr>
      <w:r w:rsidRPr="0023468C">
        <w:rPr>
          <w:rFonts w:ascii="Times New Roman" w:hAnsi="Times New Roman"/>
          <w:sz w:val="24"/>
        </w:rPr>
        <w:tab/>
      </w:r>
      <w:r w:rsidRPr="0023468C" w:rsidR="008D3EA5">
        <w:rPr>
          <w:rFonts w:ascii="Times New Roman" w:hAnsi="Times New Roman"/>
          <w:sz w:val="24"/>
        </w:rPr>
        <w:t>b. later in werking treedt dan artikel I, onderdelen W, X en VV van deze wet, vervalt artikel I, onderdelen B, E en F van die wet.</w:t>
      </w:r>
    </w:p>
    <w:p w:rsidRPr="0023468C" w:rsidR="0023468C" w:rsidP="0023468C" w:rsidRDefault="0023468C">
      <w:pPr>
        <w:tabs>
          <w:tab w:val="left" w:pos="284"/>
        </w:tabs>
        <w:autoSpaceDE w:val="0"/>
        <w:adjustRightInd w:val="0"/>
        <w:ind w:firstLine="284"/>
        <w:rPr>
          <w:rFonts w:ascii="Times New Roman" w:hAnsi="Times New Roman"/>
          <w:sz w:val="24"/>
        </w:rPr>
      </w:pPr>
      <w:r w:rsidRPr="0023468C">
        <w:rPr>
          <w:rFonts w:ascii="Times New Roman" w:hAnsi="Times New Roman"/>
          <w:sz w:val="24"/>
        </w:rPr>
        <w:t>2. Indien artikel Ib van deze wet:</w:t>
      </w:r>
    </w:p>
    <w:p w:rsidRPr="0023468C" w:rsidR="0023468C" w:rsidP="0023468C" w:rsidRDefault="0023468C">
      <w:pPr>
        <w:tabs>
          <w:tab w:val="left" w:pos="284"/>
        </w:tabs>
        <w:autoSpaceDE w:val="0"/>
        <w:adjustRightInd w:val="0"/>
        <w:ind w:firstLine="284"/>
        <w:rPr>
          <w:rFonts w:ascii="Times New Roman" w:hAnsi="Times New Roman"/>
          <w:sz w:val="24"/>
        </w:rPr>
      </w:pPr>
      <w:r w:rsidRPr="0023468C">
        <w:rPr>
          <w:rFonts w:ascii="Times New Roman" w:hAnsi="Times New Roman"/>
          <w:sz w:val="24"/>
        </w:rPr>
        <w:t>a. eerder in werking treedt of is getreden dan artikel 5.36, tweede lid, van de Omgevingswet, wordt op het moment van inwerkingtreding van artikel 5.36, tweede lid, van de Omgevingswet, in artikel 274, eerste lid, onderdeel g, van Boek 7 van het Burgerlijk Wetboek “een omgevingsvergunning als bedoeld in artikel 2.23a, eerste lid, van de Wet algemene bepalingen omgevingsrecht” vervangen door “een omgevingsvergunning als bedoeld in artikel 5.36, tweede lid, van de Omgevingswet</w:t>
      </w:r>
      <w:r w:rsidRPr="0023468C">
        <w:rPr>
          <w:rFonts w:ascii="Times New Roman" w:hAnsi="Times New Roman"/>
          <w:color w:val="333333"/>
          <w:sz w:val="24"/>
        </w:rPr>
        <w:t>”.</w:t>
      </w:r>
    </w:p>
    <w:p w:rsidRPr="0023468C" w:rsidR="0023468C" w:rsidP="0023468C" w:rsidRDefault="0023468C">
      <w:pPr>
        <w:tabs>
          <w:tab w:val="left" w:pos="284"/>
        </w:tabs>
        <w:autoSpaceDE w:val="0"/>
        <w:adjustRightInd w:val="0"/>
        <w:ind w:firstLine="284"/>
        <w:rPr>
          <w:rFonts w:ascii="Times New Roman" w:hAnsi="Times New Roman"/>
          <w:sz w:val="24"/>
        </w:rPr>
      </w:pPr>
      <w:r w:rsidRPr="0023468C">
        <w:rPr>
          <w:rFonts w:ascii="Times New Roman" w:hAnsi="Times New Roman"/>
          <w:sz w:val="24"/>
        </w:rPr>
        <w:t>b. later in werking treedt dan artikel 5.36, tweede lid, van de Omgevingswet, wordt op het moment van inwerkingtreding van artikel 5.36, tweede lid, van de Omgevingswet, in artikel Ib</w:t>
      </w:r>
      <w:r w:rsidR="005E6C0E">
        <w:rPr>
          <w:rFonts w:ascii="Times New Roman" w:hAnsi="Times New Roman"/>
          <w:sz w:val="24"/>
        </w:rPr>
        <w:t>, onderdeel C</w:t>
      </w:r>
      <w:r w:rsidRPr="0023468C">
        <w:rPr>
          <w:rFonts w:ascii="Times New Roman" w:hAnsi="Times New Roman"/>
          <w:sz w:val="24"/>
        </w:rPr>
        <w:t xml:space="preserve">, van deze wet, in artikel 274, eerste lid, onderdeel g “een omgevingsvergunning als bedoeld in artikel 2.23a, eerste lid, van de Wet algemene </w:t>
      </w:r>
      <w:r w:rsidRPr="0023468C">
        <w:rPr>
          <w:rFonts w:ascii="Times New Roman" w:hAnsi="Times New Roman"/>
          <w:sz w:val="24"/>
        </w:rPr>
        <w:lastRenderedPageBreak/>
        <w:t xml:space="preserve">bepalingen omgevingsrecht” vervangen door “een omgevingsvergunning als bedoeld in artikel 5.36, tweede lid, van de Omgevingswet”. </w:t>
      </w:r>
    </w:p>
    <w:p w:rsidR="00D77D6A" w:rsidP="008D3EA5" w:rsidRDefault="00D77D6A">
      <w:pPr>
        <w:widowControl w:val="0"/>
        <w:autoSpaceDE w:val="0"/>
        <w:adjustRightInd w:val="0"/>
        <w:rPr>
          <w:rFonts w:ascii="Times New Roman" w:hAnsi="Times New Roman"/>
          <w:b/>
          <w:sz w:val="24"/>
        </w:rPr>
      </w:pPr>
    </w:p>
    <w:p w:rsidR="0014335E" w:rsidP="008D3EA5" w:rsidRDefault="0014335E">
      <w:pPr>
        <w:widowControl w:val="0"/>
        <w:autoSpaceDE w:val="0"/>
        <w:adjustRightInd w:val="0"/>
        <w:rPr>
          <w:rFonts w:ascii="Times New Roman" w:hAnsi="Times New Roman"/>
          <w:b/>
          <w:sz w:val="24"/>
        </w:rPr>
      </w:pPr>
    </w:p>
    <w:p w:rsidRPr="0014335E" w:rsidR="0014335E" w:rsidP="0014335E" w:rsidRDefault="0014335E">
      <w:pPr>
        <w:rPr>
          <w:rFonts w:ascii="Times New Roman" w:hAnsi="Times New Roman"/>
          <w:b/>
          <w:sz w:val="24"/>
        </w:rPr>
      </w:pPr>
      <w:r w:rsidRPr="0014335E">
        <w:rPr>
          <w:rFonts w:ascii="Times New Roman" w:hAnsi="Times New Roman"/>
          <w:b/>
          <w:sz w:val="24"/>
        </w:rPr>
        <w:t xml:space="preserve">ARTIKEL </w:t>
      </w:r>
      <w:proofErr w:type="spellStart"/>
      <w:r w:rsidRPr="0014335E">
        <w:rPr>
          <w:rFonts w:ascii="Times New Roman" w:hAnsi="Times New Roman"/>
          <w:b/>
          <w:sz w:val="24"/>
        </w:rPr>
        <w:t>IVa</w:t>
      </w:r>
      <w:proofErr w:type="spellEnd"/>
    </w:p>
    <w:p w:rsidRPr="0014335E" w:rsidR="0014335E" w:rsidP="0014335E" w:rsidRDefault="0014335E">
      <w:pPr>
        <w:rPr>
          <w:rFonts w:ascii="Times New Roman" w:hAnsi="Times New Roman"/>
          <w:sz w:val="24"/>
        </w:rPr>
      </w:pPr>
    </w:p>
    <w:p w:rsidRPr="0014335E" w:rsidR="0014335E" w:rsidP="0014335E" w:rsidRDefault="0014335E">
      <w:pPr>
        <w:ind w:firstLine="284"/>
        <w:rPr>
          <w:rFonts w:ascii="Times New Roman" w:hAnsi="Times New Roman"/>
          <w:sz w:val="24"/>
        </w:rPr>
      </w:pPr>
      <w:r w:rsidRPr="0014335E">
        <w:rPr>
          <w:rFonts w:ascii="Times New Roman" w:hAnsi="Times New Roman"/>
          <w:sz w:val="24"/>
        </w:rPr>
        <w:t xml:space="preserve">Artikel 208ha van de Overgangswet nieuw Burgerlijk Wetboek wordt als volgt gewijzigd: </w:t>
      </w:r>
    </w:p>
    <w:p w:rsidRPr="0014335E" w:rsidR="0014335E" w:rsidP="0014335E" w:rsidRDefault="0014335E">
      <w:pPr>
        <w:rPr>
          <w:rFonts w:ascii="Times New Roman" w:hAnsi="Times New Roman"/>
          <w:sz w:val="24"/>
        </w:rPr>
      </w:pPr>
    </w:p>
    <w:p w:rsidRPr="0014335E" w:rsidR="0014335E" w:rsidP="0014335E" w:rsidRDefault="0014335E">
      <w:pPr>
        <w:ind w:firstLine="284"/>
        <w:rPr>
          <w:rFonts w:ascii="Times New Roman" w:hAnsi="Times New Roman"/>
          <w:sz w:val="24"/>
        </w:rPr>
      </w:pPr>
      <w:r w:rsidRPr="0014335E">
        <w:rPr>
          <w:rFonts w:ascii="Times New Roman" w:hAnsi="Times New Roman"/>
          <w:sz w:val="24"/>
        </w:rPr>
        <w:t xml:space="preserve">1. Voor de tekst wordt de aanduiding “1.” geplaatst. </w:t>
      </w:r>
    </w:p>
    <w:p w:rsidRPr="0014335E" w:rsidR="0014335E" w:rsidP="0014335E" w:rsidRDefault="0014335E">
      <w:pPr>
        <w:rPr>
          <w:rFonts w:ascii="Times New Roman" w:hAnsi="Times New Roman"/>
          <w:sz w:val="24"/>
        </w:rPr>
      </w:pPr>
    </w:p>
    <w:p w:rsidRPr="0014335E" w:rsidR="0014335E" w:rsidP="0014335E" w:rsidRDefault="0014335E">
      <w:pPr>
        <w:ind w:firstLine="284"/>
        <w:rPr>
          <w:rFonts w:ascii="Times New Roman" w:hAnsi="Times New Roman"/>
          <w:sz w:val="24"/>
        </w:rPr>
      </w:pPr>
      <w:r w:rsidRPr="0014335E">
        <w:rPr>
          <w:rFonts w:ascii="Times New Roman" w:hAnsi="Times New Roman"/>
          <w:sz w:val="24"/>
        </w:rPr>
        <w:t xml:space="preserve">2. Er wordt een lid toegevoegd, luidende: </w:t>
      </w:r>
    </w:p>
    <w:p w:rsidRPr="0014335E" w:rsidR="0014335E" w:rsidP="0014335E" w:rsidRDefault="0014335E">
      <w:pPr>
        <w:ind w:firstLine="284"/>
        <w:rPr>
          <w:rFonts w:ascii="Times New Roman" w:hAnsi="Times New Roman"/>
          <w:sz w:val="24"/>
        </w:rPr>
      </w:pPr>
      <w:r w:rsidRPr="0014335E">
        <w:rPr>
          <w:rFonts w:ascii="Times New Roman" w:hAnsi="Times New Roman"/>
          <w:sz w:val="24"/>
        </w:rPr>
        <w:t>2. De artikelen 249 en 271 van Boek 7, zoals deze door de wet van PM tot wijziging van</w:t>
      </w:r>
      <w:r w:rsidR="007E390B">
        <w:rPr>
          <w:rFonts w:ascii="Times New Roman" w:hAnsi="Times New Roman"/>
          <w:sz w:val="24"/>
        </w:rPr>
        <w:t xml:space="preserve"> de </w:t>
      </w:r>
      <w:r w:rsidR="007E390B">
        <w:rPr>
          <w:rFonts w:ascii="Times New Roman" w:hAnsi="Times New Roman"/>
          <w:color w:val="1F1C1E"/>
          <w:sz w:val="24"/>
        </w:rPr>
        <w:t>Huisvestingswet 2014,</w:t>
      </w:r>
      <w:r w:rsidRPr="0014335E">
        <w:rPr>
          <w:rFonts w:ascii="Times New Roman" w:hAnsi="Times New Roman"/>
          <w:sz w:val="24"/>
        </w:rPr>
        <w:t xml:space="preserve"> de Woningwet, Boek 7 van het Burgerlijk Wetboek en de Overgangswet nieuw Burgerlijk Wetboek naar aanleiding van de evaluatie van de herziene Woningwet en om de mogelijkheden voor tijdelijke huurovereenkomsten te verruimen</w:t>
      </w:r>
      <w:r w:rsidRPr="0014335E" w:rsidDel="00160B54">
        <w:rPr>
          <w:rFonts w:ascii="Times New Roman" w:hAnsi="Times New Roman"/>
          <w:sz w:val="24"/>
        </w:rPr>
        <w:t xml:space="preserve"> </w:t>
      </w:r>
      <w:r w:rsidRPr="0014335E">
        <w:rPr>
          <w:rFonts w:ascii="Times New Roman" w:hAnsi="Times New Roman"/>
          <w:sz w:val="24"/>
        </w:rPr>
        <w:t>(Stb. PM, PM) zijn komen te luiden, zijn vanaf het moment van inwerkingtreding van toepassing op huurovereenkomsten of op verlengingen daarvan die na het in werking treden van die artikelen zijn overeengekomen, met dien verstande dat vanaf het moment van inwerkingtreding de mogelijkheid uit artikel 271 lid 1 om een huurovereenkomst eenmalig te verlengen ook geldt voor huurovereenkomsten die vóór dat moment zijn gesloten en dat in geval van een aldus verlengde huurovereenkomst de huurder de mogelijkheid uit artikel 249 lid 2 heeft om de aanvangshuurprijs na afloop van de verlenging te laten toetsen.</w:t>
      </w:r>
    </w:p>
    <w:p w:rsidR="0014335E" w:rsidP="008D3EA5" w:rsidRDefault="0014335E">
      <w:pPr>
        <w:widowControl w:val="0"/>
        <w:autoSpaceDE w:val="0"/>
        <w:adjustRightInd w:val="0"/>
        <w:rPr>
          <w:rFonts w:ascii="Times New Roman" w:hAnsi="Times New Roman"/>
          <w:b/>
          <w:sz w:val="24"/>
        </w:rPr>
      </w:pPr>
    </w:p>
    <w:p w:rsidR="00D77D6A" w:rsidP="008D3EA5" w:rsidRDefault="00D77D6A">
      <w:pPr>
        <w:widowControl w:val="0"/>
        <w:autoSpaceDE w:val="0"/>
        <w:adjustRightInd w:val="0"/>
        <w:rPr>
          <w:rFonts w:ascii="Times New Roman" w:hAnsi="Times New Roman"/>
          <w:b/>
          <w:sz w:val="24"/>
        </w:rPr>
      </w:pPr>
    </w:p>
    <w:p w:rsidRPr="0086148C" w:rsidR="0086148C" w:rsidP="0086148C" w:rsidRDefault="0086148C">
      <w:pPr>
        <w:rPr>
          <w:rFonts w:ascii="Times New Roman" w:hAnsi="Times New Roman"/>
          <w:b/>
          <w:bCs/>
          <w:sz w:val="24"/>
        </w:rPr>
      </w:pPr>
      <w:r w:rsidRPr="0086148C">
        <w:rPr>
          <w:rFonts w:ascii="Times New Roman" w:hAnsi="Times New Roman"/>
          <w:b/>
          <w:bCs/>
          <w:sz w:val="24"/>
        </w:rPr>
        <w:t xml:space="preserve">ARTIKEL </w:t>
      </w:r>
      <w:proofErr w:type="spellStart"/>
      <w:r w:rsidRPr="0086148C">
        <w:rPr>
          <w:rFonts w:ascii="Times New Roman" w:hAnsi="Times New Roman"/>
          <w:b/>
          <w:bCs/>
          <w:sz w:val="24"/>
        </w:rPr>
        <w:t>IV</w:t>
      </w:r>
      <w:r w:rsidR="0014335E">
        <w:rPr>
          <w:rFonts w:ascii="Times New Roman" w:hAnsi="Times New Roman"/>
          <w:b/>
          <w:bCs/>
          <w:sz w:val="24"/>
        </w:rPr>
        <w:t>b</w:t>
      </w:r>
      <w:proofErr w:type="spellEnd"/>
      <w:r w:rsidRPr="0086148C">
        <w:rPr>
          <w:rFonts w:ascii="Times New Roman" w:hAnsi="Times New Roman"/>
          <w:b/>
          <w:bCs/>
          <w:sz w:val="24"/>
        </w:rPr>
        <w:t xml:space="preserve"> </w:t>
      </w:r>
    </w:p>
    <w:p w:rsidRPr="0086148C" w:rsidR="0086148C" w:rsidP="0086148C" w:rsidRDefault="0086148C">
      <w:pPr>
        <w:rPr>
          <w:rFonts w:ascii="Times New Roman" w:hAnsi="Times New Roman"/>
          <w:b/>
          <w:bCs/>
          <w:sz w:val="24"/>
        </w:rPr>
      </w:pPr>
    </w:p>
    <w:p w:rsidRPr="0086148C" w:rsidR="0086148C" w:rsidP="0086148C" w:rsidRDefault="0086148C">
      <w:pPr>
        <w:ind w:firstLine="284"/>
        <w:rPr>
          <w:rFonts w:ascii="Times New Roman" w:hAnsi="Times New Roman"/>
          <w:sz w:val="24"/>
        </w:rPr>
      </w:pPr>
      <w:r w:rsidRPr="0086148C">
        <w:rPr>
          <w:rFonts w:ascii="Times New Roman" w:hAnsi="Times New Roman"/>
          <w:sz w:val="24"/>
        </w:rPr>
        <w:t>De gemeenteraden stellen binnen een jaar na het tijdstip van inwerkingtreding van deze wet een woonvisie vast als bedoeld in artikel 42, eerste lid, van de Woningwet.</w:t>
      </w:r>
    </w:p>
    <w:p w:rsidR="0086148C" w:rsidP="008D3EA5" w:rsidRDefault="0086148C">
      <w:pPr>
        <w:widowControl w:val="0"/>
        <w:autoSpaceDE w:val="0"/>
        <w:adjustRightInd w:val="0"/>
        <w:rPr>
          <w:rFonts w:ascii="Times New Roman" w:hAnsi="Times New Roman"/>
          <w:b/>
          <w:sz w:val="24"/>
        </w:rPr>
      </w:pPr>
    </w:p>
    <w:p w:rsidR="0086148C" w:rsidP="008D3EA5" w:rsidRDefault="0086148C">
      <w:pPr>
        <w:widowControl w:val="0"/>
        <w:autoSpaceDE w:val="0"/>
        <w:adjustRightInd w:val="0"/>
        <w:rPr>
          <w:rFonts w:ascii="Times New Roman" w:hAnsi="Times New Roman"/>
          <w:b/>
          <w:sz w:val="24"/>
        </w:rPr>
      </w:pPr>
    </w:p>
    <w:p w:rsidRPr="008D3EA5" w:rsidR="008D3EA5" w:rsidP="008D3EA5" w:rsidRDefault="00D77D6A">
      <w:pPr>
        <w:widowControl w:val="0"/>
        <w:autoSpaceDE w:val="0"/>
        <w:adjustRightInd w:val="0"/>
        <w:rPr>
          <w:rFonts w:ascii="Times New Roman" w:hAnsi="Times New Roman"/>
          <w:sz w:val="24"/>
        </w:rPr>
      </w:pPr>
      <w:r w:rsidRPr="008D3EA5">
        <w:rPr>
          <w:rFonts w:ascii="Times New Roman" w:hAnsi="Times New Roman"/>
          <w:b/>
          <w:sz w:val="24"/>
        </w:rPr>
        <w:t>ARTIKEL V</w:t>
      </w:r>
    </w:p>
    <w:p w:rsidR="00D77D6A" w:rsidP="00D77D6A" w:rsidRDefault="00D77D6A">
      <w:pPr>
        <w:widowControl w:val="0"/>
        <w:autoSpaceDE w:val="0"/>
        <w:adjustRightInd w:val="0"/>
        <w:rPr>
          <w:rFonts w:ascii="Times New Roman" w:hAnsi="Times New Roman"/>
          <w:sz w:val="24"/>
        </w:rPr>
      </w:pPr>
    </w:p>
    <w:p w:rsidRPr="008D3EA5" w:rsidR="008D3EA5" w:rsidP="00D77D6A" w:rsidRDefault="008D3EA5">
      <w:pPr>
        <w:widowControl w:val="0"/>
        <w:autoSpaceDE w:val="0"/>
        <w:adjustRightInd w:val="0"/>
        <w:ind w:firstLine="284"/>
        <w:rPr>
          <w:rFonts w:ascii="Times New Roman" w:hAnsi="Times New Roman"/>
          <w:sz w:val="24"/>
        </w:rPr>
      </w:pPr>
      <w:r w:rsidRPr="008D3EA5">
        <w:rPr>
          <w:rFonts w:ascii="Times New Roman" w:hAnsi="Times New Roman"/>
          <w:sz w:val="24"/>
        </w:rPr>
        <w:t>De volgende wetten worden ingetrokken:</w:t>
      </w:r>
    </w:p>
    <w:p w:rsidRPr="008D3EA5" w:rsidR="008D3EA5" w:rsidP="00D77D6A" w:rsidRDefault="008D3EA5">
      <w:pPr>
        <w:pStyle w:val="Geenafstand"/>
        <w:ind w:firstLine="284"/>
        <w:rPr>
          <w:rFonts w:ascii="Times New Roman" w:hAnsi="Times New Roman" w:cs="Times New Roman"/>
          <w:sz w:val="24"/>
          <w:szCs w:val="24"/>
          <w:lang w:val="nl-NL"/>
        </w:rPr>
      </w:pPr>
      <w:r w:rsidRPr="008D3EA5">
        <w:rPr>
          <w:rFonts w:ascii="Times New Roman" w:hAnsi="Times New Roman" w:cs="Times New Roman"/>
          <w:sz w:val="24"/>
          <w:szCs w:val="24"/>
          <w:lang w:val="nl-NL"/>
        </w:rPr>
        <w:t>a. Wet van 28 september 1992, houdende wijziging van de Woningwet (Stb. 1992, 509);</w:t>
      </w:r>
    </w:p>
    <w:p w:rsidRPr="008D3EA5" w:rsidR="008D3EA5" w:rsidP="00D77D6A" w:rsidRDefault="008D3EA5">
      <w:pPr>
        <w:pStyle w:val="Geenafstand"/>
        <w:ind w:firstLine="284"/>
        <w:rPr>
          <w:rFonts w:ascii="Times New Roman" w:hAnsi="Times New Roman" w:cs="Times New Roman"/>
          <w:sz w:val="24"/>
          <w:szCs w:val="24"/>
          <w:lang w:val="nl-NL"/>
        </w:rPr>
      </w:pPr>
      <w:r w:rsidRPr="008D3EA5">
        <w:rPr>
          <w:rFonts w:ascii="Times New Roman" w:hAnsi="Times New Roman" w:cs="Times New Roman"/>
          <w:sz w:val="24"/>
          <w:szCs w:val="24"/>
          <w:lang w:val="nl-NL"/>
        </w:rPr>
        <w:t xml:space="preserve">b. Wet van 30 mei 1997, houdende wijziging van de Wet op </w:t>
      </w:r>
      <w:r w:rsidR="00AE2060">
        <w:rPr>
          <w:rFonts w:ascii="Times New Roman" w:hAnsi="Times New Roman" w:cs="Times New Roman"/>
          <w:sz w:val="24"/>
          <w:szCs w:val="24"/>
          <w:lang w:val="nl-NL"/>
        </w:rPr>
        <w:t xml:space="preserve">de stads- en dorpsvernieuwing </w:t>
      </w:r>
    </w:p>
    <w:p w:rsidRPr="008D3EA5" w:rsidR="008D3EA5" w:rsidP="008D3EA5" w:rsidRDefault="008D3EA5">
      <w:pPr>
        <w:pStyle w:val="Geenafstand"/>
        <w:rPr>
          <w:rFonts w:ascii="Times New Roman" w:hAnsi="Times New Roman" w:cs="Times New Roman"/>
          <w:sz w:val="24"/>
          <w:szCs w:val="24"/>
          <w:lang w:val="nl-NL"/>
        </w:rPr>
      </w:pPr>
      <w:r w:rsidRPr="008D3EA5">
        <w:rPr>
          <w:rFonts w:ascii="Times New Roman" w:hAnsi="Times New Roman" w:cs="Times New Roman"/>
          <w:sz w:val="24"/>
          <w:szCs w:val="24"/>
          <w:lang w:val="nl-NL"/>
        </w:rPr>
        <w:t>en van de Woningwet (Stb. 1997, 226);</w:t>
      </w:r>
    </w:p>
    <w:p w:rsidRPr="008D3EA5" w:rsidR="008D3EA5" w:rsidP="00AE2060" w:rsidRDefault="008D3EA5">
      <w:pPr>
        <w:pStyle w:val="Geenafstand"/>
        <w:ind w:firstLine="284"/>
        <w:rPr>
          <w:rFonts w:ascii="Times New Roman" w:hAnsi="Times New Roman" w:cs="Times New Roman"/>
          <w:sz w:val="24"/>
          <w:szCs w:val="24"/>
          <w:lang w:val="nl-NL"/>
        </w:rPr>
      </w:pPr>
      <w:r w:rsidRPr="008D3EA5">
        <w:rPr>
          <w:rFonts w:ascii="Times New Roman" w:hAnsi="Times New Roman" w:cs="Times New Roman"/>
          <w:sz w:val="24"/>
          <w:szCs w:val="24"/>
          <w:lang w:val="nl-NL"/>
        </w:rPr>
        <w:t>c. Wet van 14 februari 1998 tot wijziging van de Woningwet (Stb. 1998, 132);</w:t>
      </w:r>
    </w:p>
    <w:p w:rsidRPr="008D3EA5" w:rsidR="008D3EA5" w:rsidP="00AE2060" w:rsidRDefault="008D3EA5">
      <w:pPr>
        <w:pStyle w:val="Geenafstand"/>
        <w:ind w:firstLine="284"/>
        <w:rPr>
          <w:rFonts w:ascii="Times New Roman" w:hAnsi="Times New Roman" w:cs="Times New Roman"/>
          <w:sz w:val="24"/>
          <w:szCs w:val="24"/>
          <w:lang w:val="nl-NL"/>
        </w:rPr>
      </w:pPr>
      <w:r w:rsidRPr="008D3EA5">
        <w:rPr>
          <w:rFonts w:ascii="Times New Roman" w:hAnsi="Times New Roman" w:cs="Times New Roman"/>
          <w:sz w:val="24"/>
          <w:szCs w:val="24"/>
          <w:lang w:val="nl-NL"/>
        </w:rPr>
        <w:t xml:space="preserve">d. Wet van 18 oktober 2001 tot wijziging van de Woningwet naar aanleiding van enerzijds </w:t>
      </w:r>
    </w:p>
    <w:p w:rsidRPr="008D3EA5" w:rsidR="008D3EA5" w:rsidP="008D3EA5" w:rsidRDefault="008D3EA5">
      <w:pPr>
        <w:pStyle w:val="Geenafstand"/>
        <w:rPr>
          <w:rFonts w:ascii="Times New Roman" w:hAnsi="Times New Roman" w:cs="Times New Roman"/>
          <w:sz w:val="24"/>
          <w:szCs w:val="24"/>
          <w:lang w:val="nl-NL"/>
        </w:rPr>
      </w:pPr>
      <w:r w:rsidRPr="008D3EA5">
        <w:rPr>
          <w:rFonts w:ascii="Times New Roman" w:hAnsi="Times New Roman" w:cs="Times New Roman"/>
          <w:sz w:val="24"/>
          <w:szCs w:val="24"/>
          <w:lang w:val="nl-NL"/>
        </w:rPr>
        <w:t>de evaluatie van die wet en anderzijds het project Marktwerking, Deregulering en Wetgevingskwaliteit (Stb. 2001, 518);</w:t>
      </w:r>
    </w:p>
    <w:p w:rsidRPr="008D3EA5" w:rsidR="008D3EA5" w:rsidP="00AE2060" w:rsidRDefault="008D3EA5">
      <w:pPr>
        <w:pStyle w:val="Geenafstand"/>
        <w:ind w:firstLine="284"/>
        <w:rPr>
          <w:rFonts w:ascii="Times New Roman" w:hAnsi="Times New Roman" w:cs="Times New Roman"/>
          <w:sz w:val="24"/>
          <w:szCs w:val="24"/>
          <w:lang w:val="nl-NL"/>
        </w:rPr>
      </w:pPr>
      <w:r w:rsidRPr="008D3EA5">
        <w:rPr>
          <w:rFonts w:ascii="Times New Roman" w:hAnsi="Times New Roman" w:cs="Times New Roman"/>
          <w:sz w:val="24"/>
          <w:szCs w:val="24"/>
          <w:lang w:val="nl-NL"/>
        </w:rPr>
        <w:t>e. Wet Victor;</w:t>
      </w:r>
    </w:p>
    <w:p w:rsidRPr="008D3EA5" w:rsidR="008D3EA5" w:rsidP="00AE2060" w:rsidRDefault="008D3EA5">
      <w:pPr>
        <w:pStyle w:val="Geenafstand"/>
        <w:ind w:firstLine="284"/>
        <w:rPr>
          <w:rFonts w:ascii="Times New Roman" w:hAnsi="Times New Roman" w:cs="Times New Roman"/>
          <w:sz w:val="24"/>
          <w:szCs w:val="24"/>
          <w:lang w:val="nl-NL"/>
        </w:rPr>
      </w:pPr>
      <w:r w:rsidRPr="008D3EA5">
        <w:rPr>
          <w:rFonts w:ascii="Times New Roman" w:hAnsi="Times New Roman" w:cs="Times New Roman"/>
          <w:sz w:val="24"/>
          <w:szCs w:val="24"/>
          <w:lang w:val="nl-NL"/>
        </w:rPr>
        <w:t>f. Wet van 21 december 2006, houdende wijziging van de Woningwet en enkele andere wetten (Stb. 2007, 27);</w:t>
      </w:r>
    </w:p>
    <w:p w:rsidRPr="008D3EA5" w:rsidR="008D3EA5" w:rsidP="00AE2060" w:rsidRDefault="008D3EA5">
      <w:pPr>
        <w:pStyle w:val="Geenafstand"/>
        <w:ind w:firstLine="284"/>
        <w:rPr>
          <w:rFonts w:ascii="Times New Roman" w:hAnsi="Times New Roman" w:cs="Times New Roman"/>
          <w:sz w:val="24"/>
          <w:szCs w:val="24"/>
          <w:lang w:val="nl-NL"/>
        </w:rPr>
      </w:pPr>
      <w:r w:rsidRPr="008D3EA5">
        <w:rPr>
          <w:rFonts w:ascii="Times New Roman" w:hAnsi="Times New Roman" w:cs="Times New Roman"/>
          <w:sz w:val="24"/>
          <w:szCs w:val="24"/>
          <w:lang w:val="nl-NL"/>
        </w:rPr>
        <w:t>g. Wet van 4 juni 2014 tot wijziging van de Woningwet in verband met het versterken van het handhavingsinstrumentarium (Stb. 2014, 249);</w:t>
      </w:r>
    </w:p>
    <w:p w:rsidRPr="008D3EA5" w:rsidR="008D3EA5" w:rsidP="00AE2060" w:rsidRDefault="008D3EA5">
      <w:pPr>
        <w:pStyle w:val="Geenafstand"/>
        <w:ind w:firstLine="284"/>
        <w:rPr>
          <w:rFonts w:ascii="Times New Roman" w:hAnsi="Times New Roman" w:cs="Times New Roman"/>
          <w:sz w:val="24"/>
          <w:szCs w:val="24"/>
          <w:lang w:val="nl-NL"/>
        </w:rPr>
      </w:pPr>
      <w:r w:rsidRPr="008D3EA5">
        <w:rPr>
          <w:rFonts w:ascii="Times New Roman" w:hAnsi="Times New Roman" w:cs="Times New Roman"/>
          <w:sz w:val="24"/>
          <w:szCs w:val="24"/>
          <w:lang w:val="nl-NL"/>
        </w:rPr>
        <w:t xml:space="preserve">h. Herzieningswet toegelaten instellingen volkshuisvesting. </w:t>
      </w:r>
    </w:p>
    <w:p w:rsidRPr="008D3EA5" w:rsidR="008D3EA5" w:rsidP="008D3EA5" w:rsidRDefault="008D3EA5">
      <w:pPr>
        <w:widowControl w:val="0"/>
        <w:autoSpaceDE w:val="0"/>
        <w:adjustRightInd w:val="0"/>
        <w:rPr>
          <w:rFonts w:ascii="Times New Roman" w:hAnsi="Times New Roman"/>
          <w:sz w:val="24"/>
        </w:rPr>
      </w:pPr>
    </w:p>
    <w:p w:rsidR="00AE2060" w:rsidP="008D3EA5" w:rsidRDefault="00AE2060">
      <w:pPr>
        <w:widowControl w:val="0"/>
        <w:autoSpaceDE w:val="0"/>
        <w:adjustRightInd w:val="0"/>
        <w:rPr>
          <w:rFonts w:ascii="Times New Roman" w:hAnsi="Times New Roman"/>
          <w:b/>
          <w:sz w:val="24"/>
        </w:rPr>
      </w:pPr>
    </w:p>
    <w:p w:rsidRPr="008D3EA5" w:rsidR="008D3EA5" w:rsidP="008D3EA5" w:rsidRDefault="00AE2060">
      <w:pPr>
        <w:widowControl w:val="0"/>
        <w:autoSpaceDE w:val="0"/>
        <w:adjustRightInd w:val="0"/>
        <w:rPr>
          <w:rFonts w:ascii="Times New Roman" w:hAnsi="Times New Roman"/>
          <w:sz w:val="24"/>
        </w:rPr>
      </w:pPr>
      <w:r w:rsidRPr="008D3EA5">
        <w:rPr>
          <w:rFonts w:ascii="Times New Roman" w:hAnsi="Times New Roman"/>
          <w:b/>
          <w:sz w:val="24"/>
        </w:rPr>
        <w:t>ARTIKEL VI</w:t>
      </w:r>
    </w:p>
    <w:p w:rsidRPr="007D2999" w:rsidR="00AE2060" w:rsidP="00AE2060" w:rsidRDefault="00AE2060">
      <w:pPr>
        <w:pStyle w:val="Geenafstand"/>
        <w:rPr>
          <w:rFonts w:ascii="Times New Roman" w:hAnsi="Times New Roman" w:cs="Times New Roman"/>
          <w:sz w:val="24"/>
          <w:szCs w:val="24"/>
          <w:lang w:val="nl-NL"/>
        </w:rPr>
      </w:pPr>
    </w:p>
    <w:p w:rsidRPr="007D2999" w:rsidR="008D3EA5" w:rsidP="007D2999" w:rsidRDefault="008D3EA5">
      <w:pPr>
        <w:pStyle w:val="Geenafstand"/>
        <w:numPr>
          <w:ilvl w:val="0"/>
          <w:numId w:val="1"/>
        </w:numPr>
        <w:ind w:left="0" w:firstLine="284"/>
        <w:rPr>
          <w:rFonts w:ascii="Times New Roman" w:hAnsi="Times New Roman" w:cs="Times New Roman"/>
          <w:sz w:val="24"/>
          <w:szCs w:val="24"/>
          <w:lang w:val="nl-NL"/>
        </w:rPr>
      </w:pPr>
      <w:r w:rsidRPr="007D2999">
        <w:rPr>
          <w:rFonts w:ascii="Times New Roman" w:hAnsi="Times New Roman" w:cs="Times New Roman"/>
          <w:sz w:val="24"/>
          <w:szCs w:val="24"/>
          <w:lang w:val="nl-NL"/>
        </w:rPr>
        <w:t>Deze wet treedt in werking op een bij koninklijk besluit te bepalen tijdstip, dat voor de</w:t>
      </w:r>
    </w:p>
    <w:p w:rsidRPr="007D2999" w:rsidR="008D3EA5" w:rsidP="007D2999" w:rsidRDefault="008D3EA5">
      <w:pPr>
        <w:pStyle w:val="Geenafstand"/>
        <w:ind w:firstLine="284"/>
        <w:rPr>
          <w:rFonts w:ascii="Times New Roman" w:hAnsi="Times New Roman" w:cs="Times New Roman"/>
          <w:sz w:val="24"/>
          <w:szCs w:val="24"/>
          <w:lang w:val="nl-NL"/>
        </w:rPr>
      </w:pPr>
      <w:r w:rsidRPr="007D2999">
        <w:rPr>
          <w:rFonts w:ascii="Times New Roman" w:hAnsi="Times New Roman" w:cs="Times New Roman"/>
          <w:sz w:val="24"/>
          <w:szCs w:val="24"/>
          <w:lang w:val="nl-NL"/>
        </w:rPr>
        <w:t>verschillende artikelen of onderdelen daarvan verschillend kan worden vastgesteld.</w:t>
      </w:r>
    </w:p>
    <w:p w:rsidRPr="00C43945" w:rsidR="00964634" w:rsidP="00964634" w:rsidRDefault="00964634">
      <w:pPr>
        <w:pStyle w:val="Geenafstand"/>
        <w:ind w:firstLine="284"/>
        <w:rPr>
          <w:rFonts w:ascii="Times New Roman" w:hAnsi="Times New Roman" w:cs="Times New Roman"/>
          <w:sz w:val="24"/>
          <w:szCs w:val="24"/>
          <w:lang w:val="nl-NL"/>
        </w:rPr>
      </w:pPr>
      <w:r w:rsidRPr="00C43945">
        <w:rPr>
          <w:rFonts w:ascii="Times New Roman" w:hAnsi="Times New Roman" w:cs="Times New Roman"/>
          <w:sz w:val="24"/>
          <w:szCs w:val="24"/>
          <w:lang w:val="nl-NL"/>
        </w:rPr>
        <w:t xml:space="preserve">2. Het eerste lid is niet van toepassing op de artikelen I, onderdeel Va, en </w:t>
      </w:r>
      <w:proofErr w:type="spellStart"/>
      <w:r w:rsidRPr="00C43945">
        <w:rPr>
          <w:rFonts w:ascii="Times New Roman" w:hAnsi="Times New Roman" w:cs="Times New Roman"/>
          <w:sz w:val="24"/>
          <w:szCs w:val="24"/>
          <w:lang w:val="nl-NL"/>
        </w:rPr>
        <w:t>IIa</w:t>
      </w:r>
      <w:proofErr w:type="spellEnd"/>
      <w:r w:rsidRPr="00C43945">
        <w:rPr>
          <w:rFonts w:ascii="Times New Roman" w:hAnsi="Times New Roman" w:cs="Times New Roman"/>
          <w:sz w:val="24"/>
          <w:szCs w:val="24"/>
          <w:lang w:val="nl-NL"/>
        </w:rPr>
        <w:t xml:space="preserve">, die in werking treden met ingang van de dag na de datum van uitgifte van het Staatsblad waarin deze wet wordt geplaatst en terugwerken tot en met 1 januari 2021.  </w:t>
      </w:r>
    </w:p>
    <w:p w:rsidR="008349FF" w:rsidP="00FE41F8" w:rsidRDefault="00964634">
      <w:pPr>
        <w:pStyle w:val="Geenafstand"/>
        <w:ind w:firstLine="284"/>
        <w:rPr>
          <w:rFonts w:ascii="Times New Roman" w:hAnsi="Times New Roman" w:cs="Times New Roman"/>
          <w:sz w:val="24"/>
          <w:szCs w:val="24"/>
          <w:lang w:val="nl-NL"/>
        </w:rPr>
      </w:pPr>
      <w:r w:rsidRPr="00C43945">
        <w:rPr>
          <w:rFonts w:ascii="Times New Roman" w:hAnsi="Times New Roman" w:cs="Times New Roman"/>
          <w:sz w:val="24"/>
          <w:szCs w:val="24"/>
          <w:lang w:val="nl-NL"/>
        </w:rPr>
        <w:t xml:space="preserve">3. Het eerste lid is niet van toepassing op de artikelen </w:t>
      </w:r>
      <w:proofErr w:type="spellStart"/>
      <w:r w:rsidRPr="00C43945">
        <w:rPr>
          <w:rFonts w:ascii="Times New Roman" w:hAnsi="Times New Roman" w:cs="Times New Roman"/>
          <w:sz w:val="24"/>
          <w:szCs w:val="24"/>
          <w:lang w:val="nl-NL"/>
        </w:rPr>
        <w:t>IIb</w:t>
      </w:r>
      <w:proofErr w:type="spellEnd"/>
      <w:r w:rsidRPr="00C43945">
        <w:rPr>
          <w:rFonts w:ascii="Times New Roman" w:hAnsi="Times New Roman" w:cs="Times New Roman"/>
          <w:sz w:val="24"/>
          <w:szCs w:val="24"/>
          <w:lang w:val="nl-NL"/>
        </w:rPr>
        <w:t xml:space="preserve"> en </w:t>
      </w:r>
      <w:proofErr w:type="spellStart"/>
      <w:r w:rsidRPr="00C43945">
        <w:rPr>
          <w:rFonts w:ascii="Times New Roman" w:hAnsi="Times New Roman" w:cs="Times New Roman"/>
          <w:sz w:val="24"/>
          <w:szCs w:val="24"/>
          <w:lang w:val="nl-NL"/>
        </w:rPr>
        <w:t>IIc</w:t>
      </w:r>
      <w:proofErr w:type="spellEnd"/>
      <w:r w:rsidRPr="00C43945">
        <w:rPr>
          <w:rFonts w:ascii="Times New Roman" w:hAnsi="Times New Roman" w:cs="Times New Roman"/>
          <w:sz w:val="24"/>
          <w:szCs w:val="24"/>
          <w:lang w:val="nl-NL"/>
        </w:rPr>
        <w:t xml:space="preserve"> die in werking treden met ingang van de dag na de datum van uitgifte van het Staatsblad waarin deze wet wordt geplaatst.</w:t>
      </w:r>
    </w:p>
    <w:p w:rsidR="00FE41F8" w:rsidP="00FE41F8" w:rsidRDefault="00FE41F8">
      <w:pPr>
        <w:pStyle w:val="Geenafstand"/>
        <w:rPr>
          <w:rFonts w:ascii="Times New Roman" w:hAnsi="Times New Roman" w:cs="Times New Roman"/>
          <w:sz w:val="24"/>
          <w:szCs w:val="24"/>
          <w:lang w:val="nl-NL"/>
        </w:rPr>
      </w:pPr>
    </w:p>
    <w:p w:rsidR="00FE41F8" w:rsidP="00FE41F8" w:rsidRDefault="00FE41F8">
      <w:pPr>
        <w:pStyle w:val="Geenafstand"/>
        <w:ind w:firstLine="284"/>
        <w:rPr>
          <w:rFonts w:ascii="Times New Roman" w:hAnsi="Times New Roman" w:cs="Times New Roman"/>
          <w:sz w:val="24"/>
          <w:szCs w:val="24"/>
          <w:lang w:val="nl-NL"/>
        </w:rPr>
      </w:pPr>
    </w:p>
    <w:p w:rsidRPr="008D3EA5" w:rsidR="00FE41F8" w:rsidP="00FE41F8" w:rsidRDefault="00FE41F8">
      <w:pPr>
        <w:ind w:firstLine="284"/>
        <w:rPr>
          <w:rFonts w:ascii="Times New Roman" w:hAnsi="Times New Roman"/>
          <w:sz w:val="24"/>
        </w:rPr>
      </w:pPr>
      <w:r w:rsidRPr="008D3EA5">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8D3EA5" w:rsidR="00FE41F8" w:rsidP="00FE41F8" w:rsidRDefault="00FE41F8">
      <w:pPr>
        <w:rPr>
          <w:rFonts w:ascii="Times New Roman" w:hAnsi="Times New Roman"/>
          <w:sz w:val="24"/>
        </w:rPr>
      </w:pPr>
    </w:p>
    <w:p w:rsidR="00FE41F8" w:rsidP="00FE41F8" w:rsidRDefault="00FE41F8">
      <w:pPr>
        <w:rPr>
          <w:rFonts w:ascii="Times New Roman" w:hAnsi="Times New Roman"/>
          <w:sz w:val="24"/>
        </w:rPr>
      </w:pPr>
      <w:r>
        <w:rPr>
          <w:rFonts w:ascii="Times New Roman" w:hAnsi="Times New Roman"/>
          <w:sz w:val="24"/>
        </w:rPr>
        <w:t>Gegeven</w:t>
      </w:r>
    </w:p>
    <w:p w:rsidR="00FE41F8" w:rsidP="00FE41F8" w:rsidRDefault="00FE41F8">
      <w:pPr>
        <w:rPr>
          <w:rFonts w:ascii="Times New Roman" w:hAnsi="Times New Roman"/>
          <w:sz w:val="24"/>
        </w:rPr>
      </w:pPr>
    </w:p>
    <w:p w:rsidR="00FE41F8" w:rsidP="00FE41F8" w:rsidRDefault="00FE41F8">
      <w:pPr>
        <w:rPr>
          <w:rFonts w:ascii="Times New Roman" w:hAnsi="Times New Roman"/>
          <w:sz w:val="24"/>
        </w:rPr>
      </w:pPr>
    </w:p>
    <w:p w:rsidR="00FE41F8" w:rsidP="00FE41F8" w:rsidRDefault="00FE41F8">
      <w:pPr>
        <w:rPr>
          <w:rFonts w:ascii="Times New Roman" w:hAnsi="Times New Roman"/>
          <w:sz w:val="24"/>
        </w:rPr>
      </w:pPr>
    </w:p>
    <w:p w:rsidR="00FE41F8" w:rsidP="00FE41F8" w:rsidRDefault="00FE41F8">
      <w:pPr>
        <w:rPr>
          <w:rFonts w:ascii="Times New Roman" w:hAnsi="Times New Roman"/>
          <w:sz w:val="24"/>
        </w:rPr>
      </w:pPr>
    </w:p>
    <w:p w:rsidR="00FE41F8" w:rsidP="00FE41F8" w:rsidRDefault="00FE41F8">
      <w:pPr>
        <w:rPr>
          <w:rFonts w:ascii="Times New Roman" w:hAnsi="Times New Roman"/>
          <w:sz w:val="24"/>
        </w:rPr>
      </w:pPr>
    </w:p>
    <w:p w:rsidR="00FE41F8" w:rsidP="00FE41F8" w:rsidRDefault="00FE41F8">
      <w:pPr>
        <w:rPr>
          <w:rFonts w:ascii="Times New Roman" w:hAnsi="Times New Roman"/>
          <w:sz w:val="24"/>
        </w:rPr>
      </w:pPr>
    </w:p>
    <w:p w:rsidR="00FE41F8" w:rsidP="00FE41F8" w:rsidRDefault="00FE41F8">
      <w:pPr>
        <w:rPr>
          <w:rFonts w:ascii="Times New Roman" w:hAnsi="Times New Roman"/>
          <w:sz w:val="24"/>
        </w:rPr>
      </w:pPr>
    </w:p>
    <w:p w:rsidR="00FE41F8" w:rsidP="00FE41F8" w:rsidRDefault="00FE41F8">
      <w:pPr>
        <w:rPr>
          <w:rFonts w:ascii="Times New Roman" w:hAnsi="Times New Roman"/>
          <w:sz w:val="24"/>
        </w:rPr>
      </w:pPr>
    </w:p>
    <w:p w:rsidR="00FE41F8" w:rsidP="00FE41F8" w:rsidRDefault="00FE41F8">
      <w:pPr>
        <w:rPr>
          <w:rFonts w:ascii="Times New Roman" w:hAnsi="Times New Roman"/>
          <w:sz w:val="24"/>
        </w:rPr>
      </w:pPr>
    </w:p>
    <w:p w:rsidRPr="008D3EA5" w:rsidR="00FE41F8" w:rsidP="00FE41F8" w:rsidRDefault="00FE41F8">
      <w:pPr>
        <w:rPr>
          <w:rFonts w:ascii="Times New Roman" w:hAnsi="Times New Roman"/>
          <w:sz w:val="24"/>
        </w:rPr>
      </w:pPr>
      <w:r>
        <w:rPr>
          <w:rFonts w:ascii="Times New Roman" w:hAnsi="Times New Roman"/>
          <w:sz w:val="24"/>
        </w:rPr>
        <w:t>De M</w:t>
      </w:r>
      <w:r w:rsidRPr="008D3EA5">
        <w:rPr>
          <w:rFonts w:ascii="Times New Roman" w:hAnsi="Times New Roman"/>
          <w:sz w:val="24"/>
        </w:rPr>
        <w:t>inister van Binnenlandse Zaken en Koninkrijksrelaties,</w:t>
      </w:r>
    </w:p>
    <w:p w:rsidR="00FE41F8" w:rsidP="00FE41F8" w:rsidRDefault="00FE41F8">
      <w:pPr>
        <w:rPr>
          <w:rFonts w:ascii="Times New Roman" w:hAnsi="Times New Roman"/>
          <w:sz w:val="24"/>
        </w:rPr>
      </w:pPr>
    </w:p>
    <w:p w:rsidR="00831895" w:rsidP="00FE41F8" w:rsidRDefault="00831895">
      <w:pPr>
        <w:rPr>
          <w:rFonts w:ascii="Times New Roman" w:hAnsi="Times New Roman"/>
          <w:sz w:val="24"/>
        </w:rPr>
      </w:pPr>
    </w:p>
    <w:p w:rsidR="00831895" w:rsidP="00FE41F8" w:rsidRDefault="00831895">
      <w:pPr>
        <w:rPr>
          <w:rFonts w:ascii="Times New Roman" w:hAnsi="Times New Roman"/>
          <w:sz w:val="24"/>
        </w:rPr>
      </w:pPr>
    </w:p>
    <w:p w:rsidR="00831895" w:rsidP="00FE41F8" w:rsidRDefault="00831895">
      <w:pPr>
        <w:rPr>
          <w:rFonts w:ascii="Times New Roman" w:hAnsi="Times New Roman"/>
          <w:sz w:val="24"/>
        </w:rPr>
      </w:pPr>
    </w:p>
    <w:p w:rsidR="00831895" w:rsidP="00FE41F8" w:rsidRDefault="00831895">
      <w:pPr>
        <w:rPr>
          <w:rFonts w:ascii="Times New Roman" w:hAnsi="Times New Roman"/>
          <w:sz w:val="24"/>
        </w:rPr>
      </w:pPr>
    </w:p>
    <w:p w:rsidR="00831895" w:rsidP="00FE41F8" w:rsidRDefault="00831895">
      <w:pPr>
        <w:rPr>
          <w:rFonts w:ascii="Times New Roman" w:hAnsi="Times New Roman"/>
          <w:sz w:val="24"/>
        </w:rPr>
      </w:pPr>
    </w:p>
    <w:p w:rsidR="00831895" w:rsidP="00FE41F8" w:rsidRDefault="00831895">
      <w:pPr>
        <w:rPr>
          <w:rFonts w:ascii="Times New Roman" w:hAnsi="Times New Roman"/>
          <w:sz w:val="24"/>
        </w:rPr>
      </w:pPr>
    </w:p>
    <w:p w:rsidR="00831895" w:rsidP="00FE41F8" w:rsidRDefault="00831895">
      <w:pPr>
        <w:rPr>
          <w:rFonts w:ascii="Times New Roman" w:hAnsi="Times New Roman"/>
          <w:sz w:val="24"/>
        </w:rPr>
      </w:pPr>
    </w:p>
    <w:p w:rsidR="00831895" w:rsidP="00FE41F8" w:rsidRDefault="00831895">
      <w:pPr>
        <w:rPr>
          <w:rFonts w:ascii="Times New Roman" w:hAnsi="Times New Roman"/>
          <w:sz w:val="24"/>
        </w:rPr>
      </w:pPr>
    </w:p>
    <w:p w:rsidR="00831895" w:rsidP="00FE41F8" w:rsidRDefault="00831895">
      <w:pPr>
        <w:rPr>
          <w:rFonts w:ascii="Times New Roman" w:hAnsi="Times New Roman"/>
          <w:sz w:val="24"/>
        </w:rPr>
      </w:pPr>
      <w:r>
        <w:rPr>
          <w:rFonts w:ascii="Times New Roman" w:hAnsi="Times New Roman"/>
          <w:sz w:val="24"/>
        </w:rPr>
        <w:t>De M</w:t>
      </w:r>
      <w:r w:rsidRPr="008D3EA5">
        <w:rPr>
          <w:rFonts w:ascii="Times New Roman" w:hAnsi="Times New Roman"/>
          <w:sz w:val="24"/>
        </w:rPr>
        <w:t>inister van Binnenlandse Zaken en Koninkrijksrelaties,</w:t>
      </w:r>
      <w:bookmarkStart w:name="_GoBack" w:id="0"/>
      <w:bookmarkEnd w:id="0"/>
    </w:p>
    <w:p w:rsidR="00FE41F8" w:rsidP="00FE41F8" w:rsidRDefault="00FE41F8">
      <w:pPr>
        <w:rPr>
          <w:rFonts w:ascii="Times New Roman" w:hAnsi="Times New Roman"/>
          <w:sz w:val="24"/>
        </w:rPr>
      </w:pPr>
    </w:p>
    <w:p w:rsidR="00FE41F8" w:rsidP="00FE41F8" w:rsidRDefault="00FE41F8">
      <w:pPr>
        <w:rPr>
          <w:rFonts w:ascii="Times New Roman" w:hAnsi="Times New Roman"/>
          <w:sz w:val="24"/>
        </w:rPr>
      </w:pPr>
    </w:p>
    <w:p w:rsidR="00FE41F8" w:rsidP="00FE41F8" w:rsidRDefault="00FE41F8">
      <w:pPr>
        <w:rPr>
          <w:rFonts w:ascii="Times New Roman" w:hAnsi="Times New Roman"/>
          <w:sz w:val="24"/>
        </w:rPr>
      </w:pPr>
    </w:p>
    <w:p w:rsidR="00FE41F8" w:rsidP="00FE41F8" w:rsidRDefault="00FE41F8">
      <w:pPr>
        <w:rPr>
          <w:rFonts w:ascii="Times New Roman" w:hAnsi="Times New Roman"/>
          <w:sz w:val="24"/>
        </w:rPr>
      </w:pPr>
    </w:p>
    <w:p w:rsidR="00FE41F8" w:rsidP="00FE41F8" w:rsidRDefault="00FE41F8">
      <w:pPr>
        <w:rPr>
          <w:rFonts w:ascii="Times New Roman" w:hAnsi="Times New Roman"/>
          <w:sz w:val="24"/>
        </w:rPr>
      </w:pPr>
    </w:p>
    <w:p w:rsidR="00FE41F8" w:rsidP="00FE41F8" w:rsidRDefault="00FE41F8">
      <w:pPr>
        <w:rPr>
          <w:rFonts w:ascii="Times New Roman" w:hAnsi="Times New Roman"/>
          <w:sz w:val="24"/>
        </w:rPr>
      </w:pPr>
    </w:p>
    <w:p w:rsidR="00FE41F8" w:rsidP="00FE41F8" w:rsidRDefault="00FE41F8">
      <w:pPr>
        <w:rPr>
          <w:rFonts w:ascii="Times New Roman" w:hAnsi="Times New Roman"/>
          <w:sz w:val="24"/>
        </w:rPr>
      </w:pPr>
    </w:p>
    <w:p w:rsidR="00FE41F8" w:rsidP="00FE41F8" w:rsidRDefault="00FE41F8">
      <w:pPr>
        <w:rPr>
          <w:rFonts w:ascii="Times New Roman" w:hAnsi="Times New Roman"/>
          <w:sz w:val="24"/>
        </w:rPr>
      </w:pPr>
    </w:p>
    <w:p w:rsidRPr="00FE41F8" w:rsidR="00FE41F8" w:rsidP="00FE41F8" w:rsidRDefault="00FE41F8">
      <w:pPr>
        <w:pStyle w:val="Geenafstand"/>
        <w:ind w:firstLine="284"/>
        <w:rPr>
          <w:rFonts w:ascii="Times New Roman" w:hAnsi="Times New Roman" w:cs="Times New Roman"/>
          <w:sz w:val="24"/>
          <w:szCs w:val="24"/>
          <w:lang w:val="nl-NL"/>
        </w:rPr>
        <w:sectPr w:rsidRPr="00FE41F8" w:rsidR="00FE41F8" w:rsidSect="00A11E73">
          <w:footerReference w:type="even" r:id="rId9"/>
          <w:footerReference w:type="default" r:id="rId10"/>
          <w:pgSz w:w="11906" w:h="16838"/>
          <w:pgMar w:top="1418" w:right="1418" w:bottom="1418" w:left="1418" w:header="357" w:footer="1440" w:gutter="0"/>
          <w:pgNumType w:start="1"/>
          <w:cols w:space="708"/>
          <w:noEndnote/>
        </w:sectPr>
      </w:pPr>
    </w:p>
    <w:p w:rsidR="00AE2060" w:rsidP="008D3EA5" w:rsidRDefault="00AE2060">
      <w:pPr>
        <w:rPr>
          <w:rFonts w:ascii="Times New Roman" w:hAnsi="Times New Roman"/>
          <w:sz w:val="24"/>
        </w:rPr>
      </w:pPr>
    </w:p>
    <w:p w:rsidRPr="008D3EA5" w:rsidR="008349FF" w:rsidP="008D3EA5" w:rsidRDefault="008349FF">
      <w:pPr>
        <w:rPr>
          <w:rFonts w:ascii="Times New Roman" w:hAnsi="Times New Roman"/>
          <w:sz w:val="24"/>
        </w:rPr>
      </w:pPr>
    </w:p>
    <w:p w:rsidRPr="008D3EA5" w:rsidR="00CB3578" w:rsidP="008D3EA5" w:rsidRDefault="00CB3578">
      <w:pPr>
        <w:tabs>
          <w:tab w:val="left" w:pos="284"/>
          <w:tab w:val="left" w:pos="567"/>
          <w:tab w:val="left" w:pos="851"/>
        </w:tabs>
        <w:ind w:right="1848"/>
        <w:rPr>
          <w:rFonts w:ascii="Times New Roman" w:hAnsi="Times New Roman"/>
          <w:sz w:val="24"/>
        </w:rPr>
      </w:pPr>
    </w:p>
    <w:sectPr w:rsidRPr="008D3EA5" w:rsidR="00CB3578" w:rsidSect="00A11E73">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08E" w:rsidRDefault="00BE008E">
      <w:pPr>
        <w:spacing w:line="20" w:lineRule="exact"/>
      </w:pPr>
    </w:p>
  </w:endnote>
  <w:endnote w:type="continuationSeparator" w:id="0">
    <w:p w:rsidR="00BE008E" w:rsidRDefault="00BE008E">
      <w:pPr>
        <w:pStyle w:val="Amendement"/>
      </w:pPr>
      <w:r>
        <w:rPr>
          <w:b w:val="0"/>
          <w:bCs w:val="0"/>
        </w:rPr>
        <w:t xml:space="preserve"> </w:t>
      </w:r>
    </w:p>
  </w:endnote>
  <w:endnote w:type="continuationNotice" w:id="1">
    <w:p w:rsidR="00BE008E" w:rsidRDefault="00BE008E">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08E" w:rsidRDefault="00BE008E"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BE008E" w:rsidRDefault="00BE008E"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08E" w:rsidRPr="002168F4" w:rsidRDefault="00BE008E"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831895">
      <w:rPr>
        <w:rStyle w:val="Paginanummer"/>
        <w:rFonts w:ascii="Times New Roman" w:hAnsi="Times New Roman"/>
        <w:noProof/>
      </w:rPr>
      <w:t>29</w:t>
    </w:r>
    <w:r w:rsidRPr="002168F4">
      <w:rPr>
        <w:rStyle w:val="Paginanummer"/>
        <w:rFonts w:ascii="Times New Roman" w:hAnsi="Times New Roman"/>
      </w:rPr>
      <w:fldChar w:fldCharType="end"/>
    </w:r>
  </w:p>
  <w:p w:rsidR="00BE008E" w:rsidRPr="002168F4" w:rsidRDefault="00BE008E"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08E" w:rsidRDefault="00BE008E">
      <w:pPr>
        <w:pStyle w:val="Amendement"/>
      </w:pPr>
      <w:r>
        <w:rPr>
          <w:b w:val="0"/>
          <w:bCs w:val="0"/>
        </w:rPr>
        <w:separator/>
      </w:r>
    </w:p>
  </w:footnote>
  <w:footnote w:type="continuationSeparator" w:id="0">
    <w:p w:rsidR="00BE008E" w:rsidRDefault="00BE00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022C7"/>
    <w:multiLevelType w:val="hybridMultilevel"/>
    <w:tmpl w:val="63E0F9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0DA3159"/>
    <w:multiLevelType w:val="hybridMultilevel"/>
    <w:tmpl w:val="6AD01E3E"/>
    <w:lvl w:ilvl="0" w:tplc="C9346412">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 w15:restartNumberingAfterBreak="0">
    <w:nsid w:val="444B4445"/>
    <w:multiLevelType w:val="hybridMultilevel"/>
    <w:tmpl w:val="9BB8810C"/>
    <w:lvl w:ilvl="0" w:tplc="359CF3FC">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3" w15:restartNumberingAfterBreak="0">
    <w:nsid w:val="4FE95220"/>
    <w:multiLevelType w:val="hybridMultilevel"/>
    <w:tmpl w:val="2570B3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C7816A2"/>
    <w:multiLevelType w:val="hybridMultilevel"/>
    <w:tmpl w:val="96A4889E"/>
    <w:lvl w:ilvl="0" w:tplc="9EEC64E8">
      <w:start w:val="1"/>
      <w:numFmt w:val="lowerLetter"/>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5" w15:restartNumberingAfterBreak="0">
    <w:nsid w:val="78C60F1F"/>
    <w:multiLevelType w:val="hybridMultilevel"/>
    <w:tmpl w:val="435C81A0"/>
    <w:lvl w:ilvl="0" w:tplc="47FAAD42">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6" w15:restartNumberingAfterBreak="0">
    <w:nsid w:val="7EB66828"/>
    <w:multiLevelType w:val="hybridMultilevel"/>
    <w:tmpl w:val="7CECEF1C"/>
    <w:lvl w:ilvl="0" w:tplc="B3E4BBA6">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num w:numId="1">
    <w:abstractNumId w:val="1"/>
  </w:num>
  <w:num w:numId="2">
    <w:abstractNumId w:val="3"/>
  </w:num>
  <w:num w:numId="3">
    <w:abstractNumId w:val="6"/>
  </w:num>
  <w:num w:numId="4">
    <w:abstractNumId w:val="0"/>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EA5"/>
    <w:rsid w:val="00012DBE"/>
    <w:rsid w:val="000A1D81"/>
    <w:rsid w:val="000B0F8B"/>
    <w:rsid w:val="000C6BDF"/>
    <w:rsid w:val="00111ED3"/>
    <w:rsid w:val="0014335E"/>
    <w:rsid w:val="00181C91"/>
    <w:rsid w:val="001B5CCC"/>
    <w:rsid w:val="001C190E"/>
    <w:rsid w:val="002168F4"/>
    <w:rsid w:val="0023468C"/>
    <w:rsid w:val="00297915"/>
    <w:rsid w:val="002A727C"/>
    <w:rsid w:val="002C0145"/>
    <w:rsid w:val="003C2CC6"/>
    <w:rsid w:val="004944E5"/>
    <w:rsid w:val="004C07D0"/>
    <w:rsid w:val="004E65C9"/>
    <w:rsid w:val="00555ED0"/>
    <w:rsid w:val="005D2707"/>
    <w:rsid w:val="005E6C0E"/>
    <w:rsid w:val="00606255"/>
    <w:rsid w:val="006373B8"/>
    <w:rsid w:val="006B607A"/>
    <w:rsid w:val="007D2999"/>
    <w:rsid w:val="007D451C"/>
    <w:rsid w:val="007E390B"/>
    <w:rsid w:val="00826224"/>
    <w:rsid w:val="00831895"/>
    <w:rsid w:val="008349FF"/>
    <w:rsid w:val="0086148C"/>
    <w:rsid w:val="008C5366"/>
    <w:rsid w:val="008D3EA5"/>
    <w:rsid w:val="008D7B2C"/>
    <w:rsid w:val="008E3D3C"/>
    <w:rsid w:val="009014F1"/>
    <w:rsid w:val="00930A23"/>
    <w:rsid w:val="00931A40"/>
    <w:rsid w:val="00964634"/>
    <w:rsid w:val="009B706A"/>
    <w:rsid w:val="009C7354"/>
    <w:rsid w:val="009E6D7F"/>
    <w:rsid w:val="00A11E73"/>
    <w:rsid w:val="00A12893"/>
    <w:rsid w:val="00A2521E"/>
    <w:rsid w:val="00AD75A6"/>
    <w:rsid w:val="00AE2060"/>
    <w:rsid w:val="00AE436A"/>
    <w:rsid w:val="00B975FC"/>
    <w:rsid w:val="00BE008E"/>
    <w:rsid w:val="00C135B1"/>
    <w:rsid w:val="00C46643"/>
    <w:rsid w:val="00C92DF8"/>
    <w:rsid w:val="00CB3578"/>
    <w:rsid w:val="00D20AFA"/>
    <w:rsid w:val="00D55648"/>
    <w:rsid w:val="00D77D6A"/>
    <w:rsid w:val="00DD03EC"/>
    <w:rsid w:val="00E16443"/>
    <w:rsid w:val="00E32AB0"/>
    <w:rsid w:val="00E36EE9"/>
    <w:rsid w:val="00EC03F3"/>
    <w:rsid w:val="00F13442"/>
    <w:rsid w:val="00F956D4"/>
    <w:rsid w:val="00F97D0D"/>
    <w:rsid w:val="00FA523E"/>
    <w:rsid w:val="00FE41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2FE100"/>
  <w15:docId w15:val="{F6546467-B3CF-41E8-B956-33EB47BDE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aliases w:val="Lijstalinea niv 1,Dot pt,F5 List Paragraph,List Paragraph1,No Spacing1,List Paragraph Char Char Char,Indicator Text,Numbered Para 1,Bullet 1,Bullet Points,Párrafo de lista,MAIN CONTENT,Recommendation,List Paragraph2,Normal numbere,besluit"/>
    <w:basedOn w:val="Standaard"/>
    <w:link w:val="LijstalineaChar"/>
    <w:uiPriority w:val="34"/>
    <w:qFormat/>
    <w:rsid w:val="008D3EA5"/>
    <w:pPr>
      <w:spacing w:after="160" w:line="259" w:lineRule="auto"/>
      <w:ind w:left="720"/>
      <w:contextualSpacing/>
      <w:jc w:val="both"/>
    </w:pPr>
    <w:rPr>
      <w:rFonts w:eastAsiaTheme="minorHAnsi" w:cstheme="minorBidi"/>
      <w:sz w:val="18"/>
      <w:szCs w:val="18"/>
      <w:lang w:eastAsia="en-US"/>
    </w:rPr>
  </w:style>
  <w:style w:type="character" w:customStyle="1" w:styleId="LijstalineaChar">
    <w:name w:val="Lijstalinea Char"/>
    <w:aliases w:val="Lijstalinea niv 1 Char,Dot pt Char,F5 List Paragraph Char,List Paragraph1 Char,No Spacing1 Char,List Paragraph Char Char Char Char,Indicator Text Char,Numbered Para 1 Char,Bullet 1 Char,Bullet Points Char,Párrafo de lista Char"/>
    <w:basedOn w:val="Standaardalinea-lettertype"/>
    <w:link w:val="Lijstalinea"/>
    <w:uiPriority w:val="34"/>
    <w:qFormat/>
    <w:locked/>
    <w:rsid w:val="008D3EA5"/>
    <w:rPr>
      <w:rFonts w:ascii="Verdana" w:eastAsiaTheme="minorHAnsi" w:hAnsi="Verdana" w:cstheme="minorBidi"/>
      <w:sz w:val="18"/>
      <w:szCs w:val="18"/>
      <w:lang w:eastAsia="en-US"/>
    </w:rPr>
  </w:style>
  <w:style w:type="paragraph" w:styleId="Geenafstand">
    <w:name w:val="No Spacing"/>
    <w:link w:val="GeenafstandChar"/>
    <w:uiPriority w:val="1"/>
    <w:qFormat/>
    <w:rsid w:val="008D3EA5"/>
    <w:rPr>
      <w:rFonts w:ascii="Verdana" w:eastAsiaTheme="minorHAnsi" w:hAnsi="Verdana" w:cstheme="minorBidi"/>
      <w:sz w:val="18"/>
      <w:szCs w:val="22"/>
      <w:lang w:val="en-US" w:eastAsia="en-US"/>
    </w:rPr>
  </w:style>
  <w:style w:type="character" w:customStyle="1" w:styleId="GeenafstandChar">
    <w:name w:val="Geen afstand Char"/>
    <w:basedOn w:val="Standaardalinea-lettertype"/>
    <w:link w:val="Geenafstand"/>
    <w:uiPriority w:val="1"/>
    <w:locked/>
    <w:rsid w:val="009014F1"/>
    <w:rPr>
      <w:rFonts w:ascii="Verdana" w:eastAsiaTheme="minorHAnsi" w:hAnsi="Verdana" w:cstheme="minorBidi"/>
      <w:sz w:val="18"/>
      <w:szCs w:val="22"/>
      <w:lang w:val="en-US" w:eastAsia="en-US"/>
    </w:rPr>
  </w:style>
  <w:style w:type="paragraph" w:customStyle="1" w:styleId="avmp">
    <w:name w:val="avmp"/>
    <w:rsid w:val="008349FF"/>
  </w:style>
  <w:style w:type="paragraph" w:styleId="Plattetekst">
    <w:name w:val="Body Text"/>
    <w:basedOn w:val="Standaard"/>
    <w:link w:val="PlattetekstChar"/>
    <w:uiPriority w:val="1"/>
    <w:qFormat/>
    <w:rsid w:val="00F97D0D"/>
    <w:pPr>
      <w:widowControl w:val="0"/>
      <w:autoSpaceDE w:val="0"/>
      <w:autoSpaceDN w:val="0"/>
      <w:ind w:left="220"/>
    </w:pPr>
    <w:rPr>
      <w:rFonts w:eastAsia="Verdana" w:cs="Verdana"/>
      <w:sz w:val="18"/>
      <w:szCs w:val="18"/>
      <w:lang w:val="en-US" w:eastAsia="en-US"/>
    </w:rPr>
  </w:style>
  <w:style w:type="character" w:customStyle="1" w:styleId="PlattetekstChar">
    <w:name w:val="Platte tekst Char"/>
    <w:basedOn w:val="Standaardalinea-lettertype"/>
    <w:link w:val="Plattetekst"/>
    <w:uiPriority w:val="1"/>
    <w:rsid w:val="00F97D0D"/>
    <w:rPr>
      <w:rFonts w:ascii="Verdana" w:eastAsia="Verdana" w:hAnsi="Verdana" w:cs="Verdana"/>
      <w:sz w:val="18"/>
      <w:szCs w:val="18"/>
      <w:lang w:val="en-US" w:eastAsia="en-US"/>
    </w:rPr>
  </w:style>
  <w:style w:type="paragraph" w:styleId="Ballontekst">
    <w:name w:val="Balloon Text"/>
    <w:basedOn w:val="Standaard"/>
    <w:link w:val="BallontekstChar"/>
    <w:semiHidden/>
    <w:unhideWhenUsed/>
    <w:rsid w:val="004944E5"/>
    <w:rPr>
      <w:rFonts w:ascii="Segoe UI" w:hAnsi="Segoe UI" w:cs="Segoe UI"/>
      <w:sz w:val="18"/>
      <w:szCs w:val="18"/>
    </w:rPr>
  </w:style>
  <w:style w:type="character" w:customStyle="1" w:styleId="BallontekstChar">
    <w:name w:val="Ballontekst Char"/>
    <w:basedOn w:val="Standaardalinea-lettertype"/>
    <w:link w:val="Ballontekst"/>
    <w:semiHidden/>
    <w:rsid w:val="004944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hyperlink" Target="https://wetten.overheid.nl/BWBR0005290/2020-10-15"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2.xml" Id="rId10" /><Relationship Type="http://schemas.openxmlformats.org/officeDocument/2006/relationships/settings" Target="settings.xml" Id="rId4" /><Relationship Type="http://schemas.openxmlformats.org/officeDocument/2006/relationships/footer" Target="footer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30</ap:Pages>
  <ap:Words>9978</ap:Words>
  <ap:Characters>54823</ap:Characters>
  <ap:DocSecurity>0</ap:DocSecurity>
  <ap:Lines>456</ap:Lines>
  <ap:Paragraphs>129</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64672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2021-03-15T10:29:00.0000000Z</lastPrinted>
  <dcterms:created xsi:type="dcterms:W3CDTF">2021-03-11T11:24:00.0000000Z</dcterms:created>
  <dcterms:modified xsi:type="dcterms:W3CDTF">2021-03-15T11:37:00.0000000Z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