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68792E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81CC7">
              <w:rPr>
                <w:rFonts w:ascii="Times New Roman" w:hAnsi="Times New Roman"/>
              </w:rPr>
              <w:t>De Tweede Kamer der Staten-</w:t>
            </w:r>
            <w:r w:rsidRPr="00081CC7">
              <w:rPr>
                <w:rFonts w:ascii="Times New Roman" w:hAnsi="Times New Roman"/>
              </w:rPr>
              <w:fldChar w:fldCharType="begin"/>
            </w:r>
            <w:r w:rsidRPr="00081CC7">
              <w:rPr>
                <w:rFonts w:ascii="Times New Roman" w:hAnsi="Times New Roman"/>
              </w:rPr>
              <w:instrText xml:space="preserve">PRIVATE </w:instrText>
            </w:r>
            <w:r w:rsidRPr="00081CC7">
              <w:rPr>
                <w:rFonts w:ascii="Times New Roman" w:hAnsi="Times New Roman"/>
              </w:rPr>
              <w:fldChar w:fldCharType="end"/>
            </w: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81CC7">
              <w:rPr>
                <w:rFonts w:ascii="Times New Roman" w:hAnsi="Times New Roman"/>
              </w:rPr>
              <w:t>Generaal zendt bijgaand door</w:t>
            </w: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81CC7">
              <w:rPr>
                <w:rFonts w:ascii="Times New Roman" w:hAnsi="Times New Roman"/>
              </w:rPr>
              <w:t>haar aangenomen wetsvoorstel</w:t>
            </w: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81CC7">
              <w:rPr>
                <w:rFonts w:ascii="Times New Roman" w:hAnsi="Times New Roman"/>
              </w:rPr>
              <w:t>aan de Eerste Kamer.</w:t>
            </w: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81CC7">
              <w:rPr>
                <w:rFonts w:ascii="Times New Roman" w:hAnsi="Times New Roman"/>
              </w:rPr>
              <w:t>De Voorzitter,</w:t>
            </w: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81CC7" w:rsidR="00081CC7" w:rsidP="000D0DF5" w:rsidRDefault="00081CC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81CC7" w:rsidR="00081CC7" w:rsidP="000D0DF5" w:rsidRDefault="00081CC7">
            <w:pPr>
              <w:rPr>
                <w:rFonts w:ascii="Times New Roman" w:hAnsi="Times New Roman"/>
              </w:rPr>
            </w:pPr>
          </w:p>
          <w:p w:rsidRPr="00081CC7" w:rsidR="00CB3578" w:rsidP="00081CC7" w:rsidRDefault="00081CC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081CC7">
              <w:rPr>
                <w:rFonts w:ascii="Times New Roman" w:hAnsi="Times New Roman" w:cs="Times New Roman"/>
                <w:b w:val="0"/>
                <w:sz w:val="20"/>
              </w:rPr>
              <w:t>18 februari 2021</w:t>
            </w:r>
          </w:p>
        </w:tc>
      </w:tr>
      <w:tr w:rsidRPr="0068792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8792E" w:rsidR="00CB3578" w:rsidP="002309EF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8792E" w:rsidR="00CB3578" w:rsidP="002309EF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68792E" w:rsidR="00081CC7" w:rsidTr="00C8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8792E" w:rsidR="00081CC7" w:rsidP="002309EF" w:rsidRDefault="00081CC7">
            <w:pPr>
              <w:rPr>
                <w:rFonts w:ascii="Times New Roman" w:hAnsi="Times New Roman"/>
                <w:b/>
                <w:sz w:val="24"/>
              </w:rPr>
            </w:pPr>
            <w:r w:rsidRPr="0068792E">
              <w:rPr>
                <w:rFonts w:ascii="Times New Roman" w:hAnsi="Times New Roman"/>
                <w:b/>
                <w:sz w:val="24"/>
              </w:rPr>
              <w:t>Wijziging van de Wet publieke gezondheid in verband met een tijdelijke bevoegdheid om het vertoeven in de openlucht te beperken teneinde de verspreiding van het SARS-CoV-2-virus zoveel mogelijk te belemmeren (Tijdelijke wet beperking vertoeven in de openlucht covid-19)</w:t>
            </w:r>
          </w:p>
        </w:tc>
      </w:tr>
      <w:tr w:rsidRPr="0068792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8792E" w:rsidR="00CB3578" w:rsidP="002309EF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8792E" w:rsidR="00CB3578" w:rsidP="002309EF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68792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8792E" w:rsidR="00CB3578" w:rsidP="002309EF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8792E" w:rsidR="00CB3578" w:rsidP="002309EF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68792E" w:rsidR="00081CC7" w:rsidTr="0089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8792E" w:rsidR="00081CC7" w:rsidP="002309EF" w:rsidRDefault="00081CC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68792E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68792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8792E" w:rsidR="00CB3578" w:rsidP="002309EF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8792E" w:rsidR="00CB3578" w:rsidP="002309EF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68792E">
        <w:rPr>
          <w:rFonts w:ascii="Times New Roman" w:hAnsi="Times New Roman" w:cs="Times New Roman"/>
          <w:sz w:val="24"/>
          <w:szCs w:val="24"/>
        </w:rPr>
        <w:t xml:space="preserve">Wij Willem-Alexander, bij de gratie Gods, Koning der Nederlanden, Prins van </w:t>
      </w:r>
      <w:r w:rsidRPr="0068792E">
        <w:rPr>
          <w:rFonts w:ascii="Times New Roman" w:hAnsi="Times New Roman" w:cs="Times New Roman"/>
          <w:sz w:val="24"/>
          <w:szCs w:val="24"/>
          <w:lang w:val="de-DE"/>
        </w:rPr>
        <w:t xml:space="preserve">Oranje-Nassau, </w:t>
      </w:r>
      <w:proofErr w:type="spellStart"/>
      <w:r w:rsidRPr="0068792E">
        <w:rPr>
          <w:rFonts w:ascii="Times New Roman" w:hAnsi="Times New Roman" w:cs="Times New Roman"/>
          <w:sz w:val="24"/>
          <w:szCs w:val="24"/>
          <w:lang w:val="de-DE"/>
        </w:rPr>
        <w:t>enz</w:t>
      </w:r>
      <w:proofErr w:type="spellEnd"/>
      <w:r w:rsidRPr="0068792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68792E">
        <w:rPr>
          <w:rFonts w:ascii="Times New Roman" w:hAnsi="Times New Roman" w:cs="Times New Roman"/>
          <w:sz w:val="24"/>
          <w:szCs w:val="24"/>
          <w:lang w:val="de-DE"/>
        </w:rPr>
        <w:t>enz</w:t>
      </w:r>
      <w:proofErr w:type="spellEnd"/>
      <w:r w:rsidRPr="0068792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68792E">
        <w:rPr>
          <w:rFonts w:ascii="Times New Roman" w:hAnsi="Times New Roman" w:cs="Times New Roman"/>
          <w:sz w:val="24"/>
          <w:szCs w:val="24"/>
          <w:lang w:val="de-DE"/>
        </w:rPr>
        <w:t>enz</w:t>
      </w:r>
      <w:proofErr w:type="spellEnd"/>
      <w:r w:rsidRPr="0068792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Alzo Wij in overweging genomen hebben, dat het wenselijk is om de verspreiding van het SARS-CoV-2-virus zoveel mogelijk te belemmeren en in verband daarmee in de Wet publieke gezondheid een tijdelijke bevoegdheid te creëren om het vertoeven in de openlucht te beperken;</w:t>
      </w: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792E">
        <w:rPr>
          <w:rFonts w:ascii="Times New Roman" w:hAnsi="Times New Roman" w:cs="Times New Roman"/>
          <w:b/>
          <w:bCs/>
          <w:sz w:val="24"/>
          <w:szCs w:val="24"/>
        </w:rPr>
        <w:t>ARTIKEL I. WIJZIGING WET PUBLIEKE GEZONDHEID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De Wet publieke gezondheid wordt als volgt gewijzigd: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1CC7" w:rsidRDefault="00081CC7">
      <w:pPr>
        <w:rPr>
          <w:rFonts w:ascii="Times New Roman" w:hAnsi="Times New Roman" w:eastAsia="DejaVu Sans"/>
          <w:kern w:val="3"/>
          <w:sz w:val="24"/>
          <w:lang w:eastAsia="zh-CN" w:bidi="hi-IN"/>
        </w:rPr>
      </w:pPr>
      <w:r>
        <w:rPr>
          <w:rFonts w:ascii="Times New Roman" w:hAnsi="Times New Roman"/>
          <w:sz w:val="24"/>
        </w:rPr>
        <w:br w:type="page"/>
      </w:r>
    </w:p>
    <w:p w:rsidRPr="00DB0332" w:rsidR="00DB0332" w:rsidP="00DB0332" w:rsidRDefault="00DB0332">
      <w:pPr>
        <w:pStyle w:val="Huisstijl-Tekstvoorstel"/>
        <w:rPr>
          <w:rFonts w:ascii="Times New Roman" w:hAnsi="Times New Roman" w:cs="Times New Roman"/>
          <w:sz w:val="24"/>
          <w:szCs w:val="24"/>
        </w:rPr>
      </w:pPr>
      <w:r w:rsidRPr="00DB0332">
        <w:rPr>
          <w:rFonts w:ascii="Times New Roman" w:hAnsi="Times New Roman" w:cs="Times New Roman"/>
          <w:sz w:val="24"/>
          <w:szCs w:val="24"/>
        </w:rPr>
        <w:lastRenderedPageBreak/>
        <w:t>0A</w:t>
      </w:r>
    </w:p>
    <w:p w:rsidRPr="00DB0332" w:rsidR="00DB0332" w:rsidP="00DB0332" w:rsidRDefault="00DB0332">
      <w:pPr>
        <w:pStyle w:val="Huisstijl-Tekstvoorstel"/>
        <w:rPr>
          <w:rFonts w:ascii="Times New Roman" w:hAnsi="Times New Roman" w:cs="Times New Roman"/>
          <w:sz w:val="24"/>
          <w:szCs w:val="24"/>
        </w:rPr>
      </w:pPr>
    </w:p>
    <w:p w:rsidRPr="00DB0332" w:rsidR="00DB0332" w:rsidP="00DB0332" w:rsidRDefault="00DB0332">
      <w:pPr>
        <w:pStyle w:val="Huisstijl-Tekstvoorstel"/>
        <w:rPr>
          <w:rFonts w:ascii="Times New Roman" w:hAnsi="Times New Roman" w:cs="Times New Roman"/>
          <w:sz w:val="24"/>
          <w:szCs w:val="24"/>
        </w:rPr>
      </w:pPr>
      <w:r w:rsidRPr="00DB0332">
        <w:rPr>
          <w:rFonts w:ascii="Times New Roman" w:hAnsi="Times New Roman" w:cs="Times New Roman"/>
          <w:sz w:val="24"/>
          <w:szCs w:val="24"/>
        </w:rPr>
        <w:tab/>
        <w:t>Aan artikel 58c wordt een lid toegevoegd, luidende:</w:t>
      </w:r>
    </w:p>
    <w:p w:rsidR="00DB0332" w:rsidP="00DB0332" w:rsidRDefault="00DB0332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32">
        <w:rPr>
          <w:rFonts w:ascii="Times New Roman" w:hAnsi="Times New Roman" w:cs="Times New Roman"/>
          <w:sz w:val="24"/>
          <w:szCs w:val="24"/>
        </w:rPr>
        <w:tab/>
        <w:t>7. Een krachtens artikel 58j, eerste lid, onderdeel f, vastgestelde ministeriële regeling vervalt uiterlijk drie weken na de inwerkingtreding ervan.</w:t>
      </w:r>
    </w:p>
    <w:p w:rsidR="00DB0332" w:rsidP="00DB0332" w:rsidRDefault="00DB0332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A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Artikel 58e wordt als volgt gewijzigd: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1. In het tweede lid, onder b, wordt na ‘eerste lid,’ ingevoegd ‘onder a tot en met e,’.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2. In het tweede lid wordt onder vervanging van de punt aan het slot van onderdeel b door een puntkomma een onderdeel ingevoegd, luidende:</w:t>
      </w: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c. de krachtens artikel 58j, eerste lid, onder f, gestelde regels, indien dat in die regels is bepaald.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3. In het derde lid wordt na ‘ontheffing’ ingevoegd ‘als bedoeld in het tweede lid, onder a of b,’.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B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Aan artikel 58j, eerste lid, wordt onder vervanging van de punt aan het slot van onderdeel e door een puntkomma een onderdeel toegevoegd, luidende:</w:t>
      </w: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f. het vertoeven in de openlucht</w:t>
      </w:r>
      <w:r w:rsidRPr="00DB0332" w:rsidR="00DB0332">
        <w:rPr>
          <w:rFonts w:ascii="Times New Roman" w:hAnsi="Times New Roman" w:cs="Times New Roman"/>
          <w:sz w:val="24"/>
          <w:szCs w:val="24"/>
        </w:rPr>
        <w:t>, met dien verstande dat onder openlucht niet wordt begrepen openlucht behorende bij een woning of een gedeelte daarvan of bij het woongedeelte van een voertuig of vaartuig</w:t>
      </w:r>
      <w:r w:rsidRPr="0068792E">
        <w:rPr>
          <w:rFonts w:ascii="Times New Roman" w:hAnsi="Times New Roman" w:cs="Times New Roman"/>
          <w:sz w:val="24"/>
          <w:szCs w:val="24"/>
        </w:rPr>
        <w:t>.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C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In artikel 68bis, eerste lid, onder a, wordt na ‘onder b’ ingevoegd ‘of c’.</w:t>
      </w:r>
    </w:p>
    <w:p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792E">
        <w:rPr>
          <w:rFonts w:ascii="Times New Roman" w:hAnsi="Times New Roman" w:cs="Times New Roman"/>
          <w:b/>
          <w:sz w:val="24"/>
          <w:szCs w:val="24"/>
        </w:rPr>
        <w:t>ARTIKEL II. OVERGANGSRECHT</w:t>
      </w:r>
    </w:p>
    <w:p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De Tijdelijke regeling landelijke avondklok covid-19 wordt, met uitzondering van artikel 6 van die regeling, aangemerkt als een geldende regeling als bedoeld in artikel 58j, eerste lid, aanhef en onder f, van de Wet publieke gezondheid.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792E">
        <w:rPr>
          <w:rFonts w:ascii="Times New Roman" w:hAnsi="Times New Roman" w:cs="Times New Roman"/>
          <w:b/>
          <w:bCs/>
          <w:sz w:val="24"/>
          <w:szCs w:val="24"/>
        </w:rPr>
        <w:t>ARTIKEL III. INWERKINGTREDING</w:t>
      </w:r>
    </w:p>
    <w:p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Deze wet treedt in werking op het tijdstip van uitgifte van het Staatsblad waarin zij wordt geplaatst.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rPr>
          <w:rFonts w:ascii="Times New Roman" w:hAnsi="Times New Roman" w:eastAsia="DejaVu Sans"/>
          <w:b/>
          <w:bCs/>
          <w:kern w:val="3"/>
          <w:sz w:val="24"/>
          <w:lang w:eastAsia="zh-CN" w:bidi="hi-IN"/>
        </w:rPr>
      </w:pP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792E">
        <w:rPr>
          <w:rFonts w:ascii="Times New Roman" w:hAnsi="Times New Roman" w:cs="Times New Roman"/>
          <w:b/>
          <w:bCs/>
          <w:sz w:val="24"/>
          <w:szCs w:val="24"/>
        </w:rPr>
        <w:t>ARTIKEL IV. CITEERTITEL</w:t>
      </w:r>
    </w:p>
    <w:p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Deze wet wordt aangehaald als: Tijdelijke wet beperking vertoeven in de openlucht covid-19.</w:t>
      </w:r>
    </w:p>
    <w:p w:rsidR="002873E6" w:rsidP="002309EF" w:rsidRDefault="002873E6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873E6" w:rsidP="002309EF" w:rsidRDefault="002873E6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68792E" w:rsidR="0068792E" w:rsidP="002309EF" w:rsidRDefault="0068792E">
      <w:pPr>
        <w:pStyle w:val="Huisstijl-Tekstvoorste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8792E" w:rsidR="0068792E" w:rsidP="002309EF" w:rsidRDefault="0068792E">
      <w:pPr>
        <w:pStyle w:val="Huisstijl-Tekstvoorste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 xml:space="preserve">Gegeven </w:t>
      </w:r>
    </w:p>
    <w:p w:rsidR="00CB3578" w:rsidP="002309EF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68792E" w:rsidP="002309EF" w:rsidRDefault="0068792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68792E" w:rsidP="002309EF" w:rsidRDefault="0068792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68792E" w:rsidP="002309EF" w:rsidRDefault="0068792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68792E" w:rsidP="002309EF" w:rsidRDefault="0068792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68792E" w:rsidP="002309EF" w:rsidRDefault="0068792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68792E" w:rsidP="002309EF" w:rsidRDefault="0068792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68792E" w:rsidP="002309EF" w:rsidRDefault="0068792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68792E" w:rsidP="002309EF" w:rsidRDefault="0068792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68792E" w:rsidP="002309EF" w:rsidRDefault="0068792E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 xml:space="preserve">De Minister van Justitie en Veiligheid, </w:t>
      </w:r>
    </w:p>
    <w:p w:rsidR="00257791" w:rsidP="00257791" w:rsidRDefault="0025779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257791" w:rsidP="00257791" w:rsidRDefault="0025779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257791" w:rsidP="00257791" w:rsidRDefault="0025779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257791" w:rsidP="00257791" w:rsidRDefault="0025779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257791" w:rsidP="00257791" w:rsidRDefault="0025779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257791" w:rsidP="00257791" w:rsidRDefault="0025779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257791" w:rsidP="00257791" w:rsidRDefault="0025779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257791" w:rsidP="00257791" w:rsidRDefault="0025779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257791" w:rsidP="00257791" w:rsidRDefault="0025779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68792E" w:rsidR="00257791" w:rsidP="00257791" w:rsidRDefault="00257791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68792E">
        <w:rPr>
          <w:rFonts w:ascii="Times New Roman" w:hAnsi="Times New Roman" w:cs="Times New Roman"/>
          <w:sz w:val="24"/>
          <w:szCs w:val="24"/>
        </w:rPr>
        <w:t>De Minister van Justitie en Veiligheid,</w:t>
      </w:r>
    </w:p>
    <w:sectPr w:rsidRPr="0068792E" w:rsidR="00257791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FE" w:rsidRDefault="006351FE">
      <w:pPr>
        <w:spacing w:line="20" w:lineRule="exact"/>
      </w:pPr>
    </w:p>
  </w:endnote>
  <w:endnote w:type="continuationSeparator" w:id="0">
    <w:p w:rsidR="006351FE" w:rsidRDefault="006351F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351FE" w:rsidRDefault="006351F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873E6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FE" w:rsidRDefault="006351F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351FE" w:rsidRDefault="0063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FE"/>
    <w:rsid w:val="00012DBE"/>
    <w:rsid w:val="00081CC7"/>
    <w:rsid w:val="000A1D81"/>
    <w:rsid w:val="00111ED3"/>
    <w:rsid w:val="001C190E"/>
    <w:rsid w:val="002168F4"/>
    <w:rsid w:val="002309EF"/>
    <w:rsid w:val="00257791"/>
    <w:rsid w:val="002873E6"/>
    <w:rsid w:val="002A727C"/>
    <w:rsid w:val="005D2707"/>
    <w:rsid w:val="00606255"/>
    <w:rsid w:val="006351FE"/>
    <w:rsid w:val="00667E47"/>
    <w:rsid w:val="0068792E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B0332"/>
    <w:rsid w:val="00E16443"/>
    <w:rsid w:val="00E36EE9"/>
    <w:rsid w:val="00EB7F8D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A21E6"/>
  <w15:docId w15:val="{5DD37294-82E2-4A9A-B3E2-4D5FB6BD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Default">
    <w:name w:val="Default"/>
    <w:rsid w:val="006351F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Huisstijl-Tekstvoorstel">
    <w:name w:val="Huisstijl - Tekst voorstel"/>
    <w:basedOn w:val="Standaard"/>
    <w:qFormat/>
    <w:rsid w:val="0068792E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8"/>
      <w:szCs w:val="18"/>
      <w:lang w:eastAsia="zh-CN" w:bidi="hi-IN"/>
    </w:rPr>
  </w:style>
  <w:style w:type="paragraph" w:styleId="Geenafstand">
    <w:name w:val="No Spacing"/>
    <w:link w:val="GeenafstandChar"/>
    <w:uiPriority w:val="1"/>
    <w:qFormat/>
    <w:rsid w:val="006879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8792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EB7F8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B7F8D"/>
    <w:rPr>
      <w:rFonts w:ascii="Segoe UI" w:hAnsi="Segoe UI" w:cs="Segoe UI"/>
      <w:sz w:val="18"/>
      <w:szCs w:val="18"/>
    </w:rPr>
  </w:style>
  <w:style w:type="paragraph" w:customStyle="1" w:styleId="avmp">
    <w:name w:val="avmp"/>
    <w:rsid w:val="0008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483</ap:Words>
  <ap:Characters>2690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2021-02-18T17:00:00.0000000Z</lastPrinted>
  <dcterms:created xsi:type="dcterms:W3CDTF">2021-02-18T16:57:00.0000000Z</dcterms:created>
  <dcterms:modified xsi:type="dcterms:W3CDTF">2021-02-18T18:15:00.0000000Z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