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6735F" w:rsidR="0036735F" w:rsidP="0036735F" w:rsidRDefault="0036735F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36735F">
        <w:rPr>
          <w:rFonts w:ascii="Arial" w:hAnsi="Arial" w:eastAsia="Times New Roman" w:cs="Arial"/>
          <w:b/>
          <w:bCs/>
          <w:kern w:val="36"/>
          <w:lang w:eastAsia="nl-NL"/>
        </w:rPr>
        <w:t>Hamerstuk</w:t>
      </w:r>
    </w:p>
    <w:p w:rsidRPr="0036735F" w:rsidR="0036735F" w:rsidP="0036735F" w:rsidRDefault="0036735F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36735F">
        <w:rPr>
          <w:rFonts w:ascii="Arial" w:hAnsi="Arial" w:eastAsia="Times New Roman" w:cs="Arial"/>
          <w:lang w:eastAsia="nl-NL"/>
        </w:rPr>
        <w:t>Aan de orde is de behandeling van:</w:t>
      </w:r>
    </w:p>
    <w:p w:rsidRPr="0036735F" w:rsidR="0036735F" w:rsidP="0036735F" w:rsidRDefault="003673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r w:rsidRPr="0036735F">
        <w:rPr>
          <w:rFonts w:ascii="Arial" w:hAnsi="Arial" w:eastAsia="Times New Roman" w:cs="Arial"/>
          <w:b/>
          <w:bCs/>
          <w:lang w:eastAsia="nl-NL"/>
        </w:rPr>
        <w:t>het wetsvoorstel Implementatie van Richtlijn 2019/713/EU van het Europees Parlement en de Raad van 17 april 2019 betreffende de bestrijding van fraude met en vervalsing van niet contante betaalmiddelen en ter vervanging van Kaderbesluit 2001/413/JBZ van de Raad (</w:t>
      </w:r>
      <w:proofErr w:type="spellStart"/>
      <w:r w:rsidRPr="0036735F">
        <w:rPr>
          <w:rFonts w:ascii="Arial" w:hAnsi="Arial" w:eastAsia="Times New Roman" w:cs="Arial"/>
          <w:b/>
          <w:bCs/>
          <w:lang w:eastAsia="nl-NL"/>
        </w:rPr>
        <w:t>PbEU</w:t>
      </w:r>
      <w:proofErr w:type="spellEnd"/>
      <w:r w:rsidRPr="0036735F">
        <w:rPr>
          <w:rFonts w:ascii="Arial" w:hAnsi="Arial" w:eastAsia="Times New Roman" w:cs="Arial"/>
          <w:b/>
          <w:bCs/>
          <w:lang w:eastAsia="nl-NL"/>
        </w:rPr>
        <w:t xml:space="preserve"> L 123/18) (35656);</w:t>
      </w:r>
    </w:p>
    <w:p w:rsidRPr="0036735F" w:rsidR="0036735F" w:rsidP="0036735F" w:rsidRDefault="0036735F">
      <w:pPr>
        <w:spacing w:after="240" w:line="240" w:lineRule="auto"/>
        <w:rPr>
          <w:rFonts w:ascii="Arial" w:hAnsi="Arial" w:eastAsia="Times New Roman" w:cs="Arial"/>
          <w:lang w:eastAsia="nl-NL"/>
        </w:rPr>
      </w:pPr>
      <w:bookmarkStart w:name="_GoBack" w:id="0"/>
      <w:bookmarkEnd w:id="0"/>
      <w:r w:rsidRPr="0036735F">
        <w:rPr>
          <w:rFonts w:ascii="Arial" w:hAnsi="Arial" w:eastAsia="Times New Roman" w:cs="Arial"/>
          <w:lang w:eastAsia="nl-NL"/>
        </w:rPr>
        <w:t>Dit wetsvoorstel wordt zonder beraadslaging en, na goedkeuring van de onderdelen, zonder stemming aangenomen.</w:t>
      </w:r>
    </w:p>
    <w:p w:rsidR="000D5708" w:rsidRDefault="000D5708"/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C1C28"/>
    <w:multiLevelType w:val="multilevel"/>
    <w:tmpl w:val="BC12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5F"/>
    <w:rsid w:val="000D5708"/>
    <w:rsid w:val="0036735F"/>
    <w:rsid w:val="004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FD88B-F7D7-402F-AB9E-BB7FC3A2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2021-02-05T07:56:00.0000000Z</dcterms:created>
  <dcterms:modified xsi:type="dcterms:W3CDTF">2021-02-05T07:56:00.0000000Z</dcterms:modified>
  <version/>
  <category/>
</coreProperties>
</file>