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E1" w:rsidP="008A3716" w:rsidRDefault="00725BB6">
      <w:bookmarkStart w:name="_GoBack" w:id="0"/>
      <w:bookmarkEnd w:id="0"/>
      <w:r>
        <w:t xml:space="preserve">Geachte </w:t>
      </w:r>
      <w:r w:rsidR="008A3716">
        <w:t>V</w:t>
      </w:r>
      <w:r>
        <w:t>oorzitter,</w:t>
      </w:r>
    </w:p>
    <w:p w:rsidR="00DC5886" w:rsidP="008A3716" w:rsidRDefault="00DC5886"/>
    <w:p w:rsidRPr="00536E4F" w:rsidR="00DC5886" w:rsidP="008A3716" w:rsidRDefault="00DC5886">
      <w:pPr>
        <w:rPr>
          <w:szCs w:val="18"/>
        </w:rPr>
      </w:pPr>
      <w:r w:rsidRPr="009B3613">
        <w:rPr>
          <w:szCs w:val="18"/>
        </w:rPr>
        <w:t xml:space="preserve">Bijgevoegd </w:t>
      </w:r>
      <w:r>
        <w:t xml:space="preserve">ontvangt u de </w:t>
      </w:r>
      <w:r w:rsidR="00F31D7B">
        <w:t>der</w:t>
      </w:r>
      <w:r w:rsidR="00562744">
        <w:t xml:space="preserve">de </w:t>
      </w:r>
      <w:r>
        <w:t xml:space="preserve">incidentele suppletoire begroting </w:t>
      </w:r>
      <w:r w:rsidR="00E95992">
        <w:t xml:space="preserve">van het </w:t>
      </w:r>
      <w:r w:rsidR="001E17B7">
        <w:t>m</w:t>
      </w:r>
      <w:r w:rsidR="00E95992">
        <w:t xml:space="preserve">inisterie </w:t>
      </w:r>
      <w:r w:rsidRPr="009B3613" w:rsidR="00E95992">
        <w:rPr>
          <w:szCs w:val="18"/>
        </w:rPr>
        <w:t xml:space="preserve">van Economische Zaken en Klimaat (XIII) voor het jaar </w:t>
      </w:r>
      <w:r w:rsidRPr="00536E4F" w:rsidR="00E95992">
        <w:rPr>
          <w:szCs w:val="18"/>
        </w:rPr>
        <w:t xml:space="preserve">2021 </w:t>
      </w:r>
      <w:r w:rsidRPr="00536E4F">
        <w:t xml:space="preserve">inzake </w:t>
      </w:r>
      <w:r w:rsidR="00891EF4">
        <w:t xml:space="preserve">de </w:t>
      </w:r>
      <w:r w:rsidRPr="00BB09CB" w:rsidR="00BB09CB">
        <w:t>uitbreiding</w:t>
      </w:r>
      <w:r w:rsidRPr="00BB09CB">
        <w:rPr>
          <w:rFonts w:cs="Arial"/>
          <w:szCs w:val="18"/>
        </w:rPr>
        <w:t xml:space="preserve"> </w:t>
      </w:r>
      <w:r w:rsidR="00517373">
        <w:rPr>
          <w:rFonts w:cs="Arial"/>
          <w:szCs w:val="18"/>
        </w:rPr>
        <w:t xml:space="preserve">van het </w:t>
      </w:r>
      <w:r w:rsidRPr="00BB09CB">
        <w:rPr>
          <w:rFonts w:cs="Arial"/>
          <w:szCs w:val="18"/>
        </w:rPr>
        <w:t>economisch steun- en herstelpakket</w:t>
      </w:r>
      <w:r w:rsidRPr="00536E4F">
        <w:rPr>
          <w:szCs w:val="18"/>
        </w:rPr>
        <w:t>.</w:t>
      </w:r>
      <w:r w:rsidRPr="00536E4F">
        <w:t xml:space="preserve"> Het wetsvoorstel gaat vergezeld </w:t>
      </w:r>
      <w:r w:rsidRPr="00536E4F" w:rsidR="007573F3">
        <w:t>van</w:t>
      </w:r>
      <w:r w:rsidRPr="00536E4F">
        <w:t xml:space="preserve"> een memorie van toelichting. </w:t>
      </w:r>
    </w:p>
    <w:p w:rsidRPr="00536E4F" w:rsidR="00DC5886" w:rsidP="008A3716" w:rsidRDefault="00DC5886"/>
    <w:p w:rsidRPr="00517373" w:rsidR="00DC5886" w:rsidP="008A3716" w:rsidRDefault="00DC5886">
      <w:r w:rsidRPr="00BE16B7">
        <w:t xml:space="preserve">In deze </w:t>
      </w:r>
      <w:r w:rsidRPr="00BE16B7" w:rsidR="00F31D7B">
        <w:t>der</w:t>
      </w:r>
      <w:r w:rsidRPr="00BE16B7" w:rsidR="00562744">
        <w:t xml:space="preserve">de </w:t>
      </w:r>
      <w:r w:rsidRPr="00BE16B7">
        <w:t>incidentele suppletoire begroting word</w:t>
      </w:r>
      <w:r w:rsidRPr="00BE16B7" w:rsidR="00517373">
        <w:t>en</w:t>
      </w:r>
      <w:r w:rsidRPr="00BE16B7">
        <w:t xml:space="preserve"> budgetmutatie</w:t>
      </w:r>
      <w:r w:rsidRPr="00BE16B7" w:rsidR="00517373">
        <w:t>s</w:t>
      </w:r>
      <w:r w:rsidRPr="00BE16B7">
        <w:t xml:space="preserve"> voorgesteld die betrekking he</w:t>
      </w:r>
      <w:r w:rsidRPr="00BE16B7" w:rsidR="00517373">
        <w:t>bben</w:t>
      </w:r>
      <w:r w:rsidRPr="00BE16B7">
        <w:t xml:space="preserve"> op de </w:t>
      </w:r>
      <w:r w:rsidRPr="00BE16B7">
        <w:rPr>
          <w:szCs w:val="18"/>
        </w:rPr>
        <w:t xml:space="preserve">Tegemoetkoming </w:t>
      </w:r>
      <w:r w:rsidRPr="00BE16B7" w:rsidR="001A29D5">
        <w:rPr>
          <w:szCs w:val="18"/>
        </w:rPr>
        <w:t>V</w:t>
      </w:r>
      <w:r w:rsidRPr="00BE16B7">
        <w:rPr>
          <w:szCs w:val="18"/>
        </w:rPr>
        <w:t xml:space="preserve">aste </w:t>
      </w:r>
      <w:r w:rsidRPr="00BE16B7" w:rsidR="001A29D5">
        <w:rPr>
          <w:szCs w:val="18"/>
        </w:rPr>
        <w:t>L</w:t>
      </w:r>
      <w:r w:rsidRPr="00BE16B7">
        <w:rPr>
          <w:szCs w:val="18"/>
        </w:rPr>
        <w:t>asten</w:t>
      </w:r>
      <w:r w:rsidRPr="00BE16B7" w:rsidR="00E1748E">
        <w:rPr>
          <w:szCs w:val="18"/>
        </w:rPr>
        <w:t xml:space="preserve"> (TVL)</w:t>
      </w:r>
      <w:r w:rsidRPr="00BE16B7" w:rsidR="00517373">
        <w:rPr>
          <w:szCs w:val="18"/>
        </w:rPr>
        <w:t xml:space="preserve">, de </w:t>
      </w:r>
      <w:r w:rsidRPr="00BE16B7" w:rsidR="0053707F">
        <w:rPr>
          <w:szCs w:val="18"/>
        </w:rPr>
        <w:t>Tegemoetkoming Starters</w:t>
      </w:r>
      <w:r w:rsidRPr="00BE16B7" w:rsidR="00517373">
        <w:rPr>
          <w:szCs w:val="18"/>
        </w:rPr>
        <w:t>, de Starterskredieten, het noodloket (TOGS) en de leningsfaciliteit garantiefondsen</w:t>
      </w:r>
      <w:r w:rsidRPr="00BE16B7">
        <w:rPr>
          <w:szCs w:val="18"/>
        </w:rPr>
        <w:t>.</w:t>
      </w:r>
    </w:p>
    <w:p w:rsidR="008A71F3" w:rsidP="00BB09CB" w:rsidRDefault="00F31D7B">
      <w:pPr>
        <w:rPr>
          <w:rFonts w:cs="Arial"/>
          <w:szCs w:val="18"/>
        </w:rPr>
      </w:pPr>
      <w:r w:rsidRPr="00F31D7B">
        <w:rPr>
          <w:rFonts w:cs="Arial"/>
          <w:szCs w:val="18"/>
        </w:rPr>
        <w:t xml:space="preserve">Normaliter wordt nieuw beleid in uitvoering genomen nadat de Staten-Generaal de begrotingswet heeft geautoriseerd. Aangezien uitvoering van de spoedeisende maatregelen die in deze derde incidentele suppletoire begroting zijn opgenomen in het belang van het Rijk zijn, niet kan wachten tot formele autorisatie van beide Kamers der Staten-Generaal, zal het kabinet de uitvoering van de maatregelen starten. Hiermee wordt gehandeld conform lid 2 van artikel 2.27 van de Comptabiliteitswet 2016. Voor de indiening van deze derde incidentele suppletoire begroting is uw Kamer vooraf geïnformeerd via </w:t>
      </w:r>
      <w:r w:rsidR="008A71F3">
        <w:rPr>
          <w:rFonts w:cs="Arial"/>
          <w:szCs w:val="18"/>
        </w:rPr>
        <w:t>een drietal brieven:</w:t>
      </w:r>
    </w:p>
    <w:p w:rsidRPr="008A71F3" w:rsidR="00F31D7B" w:rsidP="00BE16B7" w:rsidRDefault="008F00E7">
      <w:pPr>
        <w:pStyle w:val="Lijstalinea"/>
        <w:numPr>
          <w:ilvl w:val="0"/>
          <w:numId w:val="15"/>
        </w:numPr>
        <w:rPr>
          <w:rFonts w:cs="Arial"/>
          <w:szCs w:val="18"/>
        </w:rPr>
      </w:pPr>
      <w:hyperlink w:history="1" r:id="rId10">
        <w:r w:rsidRPr="008A71F3" w:rsidR="00F31D7B">
          <w:rPr>
            <w:rStyle w:val="Hyperlink"/>
            <w:rFonts w:cs="Arial"/>
            <w:szCs w:val="18"/>
          </w:rPr>
          <w:t xml:space="preserve">Kamerbrief </w:t>
        </w:r>
        <w:r w:rsidRPr="008A71F3" w:rsidR="00BB09CB">
          <w:rPr>
            <w:rStyle w:val="Hyperlink"/>
            <w:rFonts w:cs="Arial"/>
          </w:rPr>
          <w:t>Uitbreiding economisch steun- en herstelpakket</w:t>
        </w:r>
      </w:hyperlink>
      <w:r w:rsidRPr="008A71F3" w:rsidR="00BB09CB">
        <w:rPr>
          <w:rFonts w:cs="Arial"/>
        </w:rPr>
        <w:t xml:space="preserve"> van 21 januari 2021</w:t>
      </w:r>
      <w:r w:rsidR="008A71F3">
        <w:rPr>
          <w:rFonts w:cs="Arial"/>
        </w:rPr>
        <w:t>;</w:t>
      </w:r>
    </w:p>
    <w:p w:rsidRPr="008A71F3" w:rsidR="008A71F3" w:rsidP="008A71F3" w:rsidRDefault="008F00E7">
      <w:pPr>
        <w:pStyle w:val="Lijstalinea"/>
        <w:numPr>
          <w:ilvl w:val="0"/>
          <w:numId w:val="15"/>
        </w:numPr>
        <w:rPr>
          <w:rFonts w:cs="Arial"/>
          <w:szCs w:val="18"/>
        </w:rPr>
      </w:pPr>
      <w:hyperlink w:history="1" r:id="rId11">
        <w:r w:rsidRPr="008A71F3" w:rsidR="008A71F3">
          <w:rPr>
            <w:rStyle w:val="Hyperlink"/>
            <w:rFonts w:cs="Arial"/>
            <w:szCs w:val="18"/>
          </w:rPr>
          <w:t>Kamerbrief Steun- en herstelpakket</w:t>
        </w:r>
      </w:hyperlink>
      <w:r w:rsidRPr="008A71F3" w:rsidR="008A71F3">
        <w:rPr>
          <w:rFonts w:cs="Arial"/>
          <w:szCs w:val="18"/>
        </w:rPr>
        <w:t xml:space="preserve"> van 28 augustus 2020;</w:t>
      </w:r>
    </w:p>
    <w:p w:rsidRPr="00C76A21" w:rsidR="00C76A21" w:rsidP="00C76A21" w:rsidRDefault="008F00E7">
      <w:pPr>
        <w:pStyle w:val="Lijstalinea"/>
        <w:numPr>
          <w:ilvl w:val="0"/>
          <w:numId w:val="15"/>
        </w:numPr>
        <w:rPr>
          <w:rFonts w:cs="Arial"/>
          <w:szCs w:val="18"/>
        </w:rPr>
      </w:pPr>
      <w:hyperlink w:history="1" r:id="rId12">
        <w:r w:rsidRPr="008A71F3" w:rsidR="008A71F3">
          <w:rPr>
            <w:rStyle w:val="Hyperlink"/>
            <w:rFonts w:cs="Arial"/>
            <w:szCs w:val="18"/>
          </w:rPr>
          <w:t>Kamerbrief Noodpakket banen en economie</w:t>
        </w:r>
      </w:hyperlink>
      <w:r w:rsidRPr="008A71F3" w:rsidR="008A71F3">
        <w:rPr>
          <w:rFonts w:cs="Arial"/>
          <w:szCs w:val="18"/>
        </w:rPr>
        <w:t xml:space="preserve"> van 17 maart 2020.</w:t>
      </w:r>
    </w:p>
    <w:p w:rsidRPr="00827C95" w:rsidR="00827C95" w:rsidP="00827C95" w:rsidRDefault="00827C95">
      <w:pPr>
        <w:rPr>
          <w:rFonts w:cs="Arial"/>
        </w:rPr>
      </w:pPr>
      <w:r w:rsidRPr="00827C95">
        <w:rPr>
          <w:rFonts w:cs="Arial"/>
        </w:rPr>
        <w:t>Daarnaast zijn de relevante moties die door de Tweede Kamer op 2 februari 2021 zijn aangenomen in deze begroting verwerkt.</w:t>
      </w:r>
    </w:p>
    <w:p w:rsidRPr="00C76A21" w:rsidR="00C76A21" w:rsidP="00C76A21" w:rsidRDefault="00C76A21">
      <w:pPr>
        <w:rPr>
          <w:rFonts w:cs="Arial"/>
          <w:szCs w:val="18"/>
        </w:rPr>
      </w:pPr>
    </w:p>
    <w:p w:rsidR="00C547CF" w:rsidP="00C547CF" w:rsidRDefault="00517373">
      <w:pPr>
        <w:pStyle w:val="Default"/>
        <w:spacing w:line="240" w:lineRule="atLeast"/>
        <w:rPr>
          <w:rFonts w:ascii="Verdana" w:hAnsi="Verdana"/>
          <w:color w:val="auto"/>
          <w:sz w:val="18"/>
          <w:szCs w:val="18"/>
        </w:rPr>
      </w:pPr>
      <w:r w:rsidRPr="00517373">
        <w:rPr>
          <w:rFonts w:ascii="Verdana" w:hAnsi="Verdana"/>
          <w:color w:val="auto"/>
          <w:sz w:val="18"/>
          <w:szCs w:val="18"/>
        </w:rPr>
        <w:t xml:space="preserve">De in de brief </w:t>
      </w:r>
      <w:r w:rsidR="00FC0FC9">
        <w:rPr>
          <w:rFonts w:ascii="Verdana" w:hAnsi="Verdana"/>
          <w:color w:val="auto"/>
          <w:sz w:val="18"/>
          <w:szCs w:val="18"/>
        </w:rPr>
        <w:t xml:space="preserve">van 21 januari 2021 </w:t>
      </w:r>
      <w:r w:rsidRPr="00517373">
        <w:rPr>
          <w:rFonts w:ascii="Verdana" w:hAnsi="Verdana"/>
          <w:color w:val="auto"/>
          <w:sz w:val="18"/>
          <w:szCs w:val="18"/>
        </w:rPr>
        <w:t>vermelde middelen voor het TOA-krediet (€</w:t>
      </w:r>
      <w:r w:rsidR="001E17B7">
        <w:rPr>
          <w:rFonts w:ascii="Verdana" w:hAnsi="Verdana"/>
          <w:color w:val="auto"/>
          <w:sz w:val="18"/>
          <w:szCs w:val="18"/>
        </w:rPr>
        <w:t> </w:t>
      </w:r>
      <w:r w:rsidRPr="00517373">
        <w:rPr>
          <w:rFonts w:ascii="Verdana" w:hAnsi="Verdana"/>
          <w:color w:val="auto"/>
          <w:sz w:val="18"/>
          <w:szCs w:val="18"/>
        </w:rPr>
        <w:t xml:space="preserve">200 miljoen) en de garantieregeling evenementen (€ 300 miljoen) </w:t>
      </w:r>
      <w:r w:rsidRPr="00517373" w:rsidR="00C547CF">
        <w:rPr>
          <w:rFonts w:ascii="Verdana" w:hAnsi="Verdana"/>
          <w:color w:val="auto"/>
          <w:sz w:val="18"/>
          <w:szCs w:val="18"/>
        </w:rPr>
        <w:t>worden op de Aanvullende Post geplaatst, in afwachting van verdere uitwerking en juridische toets.</w:t>
      </w:r>
      <w:r w:rsidR="00C547CF">
        <w:rPr>
          <w:rFonts w:ascii="Verdana" w:hAnsi="Verdana"/>
          <w:color w:val="auto"/>
          <w:sz w:val="18"/>
          <w:szCs w:val="18"/>
        </w:rPr>
        <w:t xml:space="preserve"> </w:t>
      </w:r>
    </w:p>
    <w:p w:rsidR="00DC5886" w:rsidP="008A3716" w:rsidRDefault="00DC5886">
      <w:pPr>
        <w:rPr>
          <w:rFonts w:cs="Arial"/>
          <w:szCs w:val="18"/>
        </w:rPr>
      </w:pPr>
    </w:p>
    <w:p w:rsidR="00F31D7B" w:rsidP="008A3716" w:rsidRDefault="00F31D7B"/>
    <w:p w:rsidR="00827C95" w:rsidP="008A3716" w:rsidRDefault="00827C95"/>
    <w:p w:rsidRPr="005C65B5" w:rsidR="00DC5886" w:rsidP="008A3716" w:rsidRDefault="00DC5886"/>
    <w:p w:rsidRPr="005C65B5" w:rsidR="00DC5886" w:rsidP="008A3716" w:rsidRDefault="004F4115">
      <w:r>
        <w:t>Bas van ‘t Wout</w:t>
      </w:r>
    </w:p>
    <w:p w:rsidR="00D22441" w:rsidP="008A3716" w:rsidRDefault="00DC5886">
      <w:r w:rsidRPr="005C65B5">
        <w:t>Minister van Economische Zaken en Klimaat</w:t>
      </w:r>
    </w:p>
    <w:sectPr w:rsidR="00D22441" w:rsidSect="008F00E7">
      <w:headerReference w:type="default" r:id="rId13"/>
      <w:footerReference w:type="default" r:id="rId14"/>
      <w:headerReference w:type="first" r:id="rId15"/>
      <w:footerReference w:type="first" r:id="rId16"/>
      <w:pgSz w:w="11906" w:h="16838" w:code="9"/>
      <w:pgMar w:top="2398" w:right="2818" w:bottom="794"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6B7" w:rsidRDefault="00BE16B7">
      <w:pPr>
        <w:spacing w:line="240" w:lineRule="auto"/>
      </w:pPr>
      <w:r>
        <w:separator/>
      </w:r>
    </w:p>
  </w:endnote>
  <w:endnote w:type="continuationSeparator" w:id="0">
    <w:p w:rsidR="00BE16B7" w:rsidRDefault="00BE1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B7" w:rsidRPr="00BC3B53" w:rsidRDefault="00BE16B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16B7" w:rsidTr="00CA6A25">
      <w:trPr>
        <w:trHeight w:hRule="exact" w:val="240"/>
      </w:trPr>
      <w:tc>
        <w:tcPr>
          <w:tcW w:w="7601" w:type="dxa"/>
          <w:shd w:val="clear" w:color="auto" w:fill="auto"/>
        </w:tcPr>
        <w:p w:rsidR="00BE16B7" w:rsidRDefault="00BE16B7" w:rsidP="003F1F6B">
          <w:pPr>
            <w:pStyle w:val="Huisstijl-Rubricering"/>
          </w:pPr>
        </w:p>
      </w:tc>
      <w:tc>
        <w:tcPr>
          <w:tcW w:w="2156" w:type="dxa"/>
        </w:tcPr>
        <w:p w:rsidR="00BE16B7" w:rsidRPr="00645414" w:rsidRDefault="00BE16B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1E17B7">
              <w:t>2</w:t>
            </w:r>
          </w:fldSimple>
        </w:p>
      </w:tc>
    </w:tr>
  </w:tbl>
  <w:p w:rsidR="00BE16B7" w:rsidRPr="00BC3B53" w:rsidRDefault="00BE16B7"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16B7" w:rsidTr="00CA6A25">
      <w:trPr>
        <w:trHeight w:hRule="exact" w:val="240"/>
      </w:trPr>
      <w:tc>
        <w:tcPr>
          <w:tcW w:w="7601" w:type="dxa"/>
          <w:shd w:val="clear" w:color="auto" w:fill="auto"/>
        </w:tcPr>
        <w:p w:rsidR="00BE16B7" w:rsidRDefault="00BE16B7" w:rsidP="008C356D">
          <w:pPr>
            <w:pStyle w:val="Huisstijl-Rubricering"/>
          </w:pPr>
        </w:p>
      </w:tc>
      <w:tc>
        <w:tcPr>
          <w:tcW w:w="2170" w:type="dxa"/>
        </w:tcPr>
        <w:p w:rsidR="00BE16B7" w:rsidRPr="00ED539E" w:rsidRDefault="00BE16B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F00E7">
            <w:t>1</w:t>
          </w:r>
          <w:r w:rsidRPr="00645414">
            <w:fldChar w:fldCharType="end"/>
          </w:r>
          <w:r w:rsidRPr="00ED539E">
            <w:rPr>
              <w:rStyle w:val="Huisstijl-GegevenCharChar"/>
            </w:rPr>
            <w:t xml:space="preserve"> </w:t>
          </w:r>
          <w:r>
            <w:t>van</w:t>
          </w:r>
          <w:r w:rsidRPr="00ED539E">
            <w:t xml:space="preserve"> </w:t>
          </w:r>
          <w:fldSimple w:instr=" SECTIONPAGES   \* MERGEFORMAT ">
            <w:r w:rsidR="008F00E7">
              <w:t>1</w:t>
            </w:r>
          </w:fldSimple>
        </w:p>
      </w:tc>
    </w:tr>
  </w:tbl>
  <w:p w:rsidR="00BE16B7" w:rsidRPr="00BC3B53" w:rsidRDefault="00BE16B7" w:rsidP="008C356D">
    <w:pPr>
      <w:pStyle w:val="Voettekst"/>
      <w:spacing w:line="240" w:lineRule="auto"/>
      <w:rPr>
        <w:sz w:val="2"/>
        <w:szCs w:val="2"/>
      </w:rPr>
    </w:pPr>
  </w:p>
  <w:p w:rsidR="00BE16B7" w:rsidRPr="00BC3B53" w:rsidRDefault="00BE16B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6B7" w:rsidRDefault="00BE16B7">
      <w:pPr>
        <w:spacing w:line="240" w:lineRule="auto"/>
      </w:pPr>
      <w:r>
        <w:separator/>
      </w:r>
    </w:p>
  </w:footnote>
  <w:footnote w:type="continuationSeparator" w:id="0">
    <w:p w:rsidR="00BE16B7" w:rsidRDefault="00BE16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16B7" w:rsidTr="00A50CF6">
      <w:tc>
        <w:tcPr>
          <w:tcW w:w="2156" w:type="dxa"/>
          <w:shd w:val="clear" w:color="auto" w:fill="auto"/>
        </w:tcPr>
        <w:p w:rsidR="00BE16B7" w:rsidRPr="005819CE" w:rsidRDefault="00BE16B7" w:rsidP="00A50CF6">
          <w:pPr>
            <w:pStyle w:val="Huisstijl-Adres"/>
            <w:rPr>
              <w:b/>
            </w:rPr>
          </w:pPr>
          <w:r>
            <w:rPr>
              <w:b/>
            </w:rPr>
            <w:t>Directie Financieel Economische Zaken</w:t>
          </w:r>
          <w:r w:rsidRPr="005819CE">
            <w:rPr>
              <w:b/>
            </w:rPr>
            <w:br/>
          </w:r>
        </w:p>
      </w:tc>
    </w:tr>
    <w:tr w:rsidR="00BE16B7" w:rsidTr="00A50CF6">
      <w:trPr>
        <w:trHeight w:hRule="exact" w:val="200"/>
      </w:trPr>
      <w:tc>
        <w:tcPr>
          <w:tcW w:w="2156" w:type="dxa"/>
          <w:shd w:val="clear" w:color="auto" w:fill="auto"/>
        </w:tcPr>
        <w:p w:rsidR="00BE16B7" w:rsidRPr="005819CE" w:rsidRDefault="00BE16B7" w:rsidP="00A50CF6"/>
      </w:tc>
    </w:tr>
    <w:tr w:rsidR="00BE16B7" w:rsidTr="00502512">
      <w:trPr>
        <w:trHeight w:hRule="exact" w:val="774"/>
      </w:trPr>
      <w:tc>
        <w:tcPr>
          <w:tcW w:w="2156" w:type="dxa"/>
          <w:shd w:val="clear" w:color="auto" w:fill="auto"/>
        </w:tcPr>
        <w:p w:rsidR="00BE16B7" w:rsidRDefault="00BE16B7" w:rsidP="003A5290">
          <w:pPr>
            <w:pStyle w:val="Huisstijl-Kopje"/>
          </w:pPr>
          <w:r>
            <w:t>Ons kenmerk</w:t>
          </w:r>
        </w:p>
        <w:p w:rsidR="00BE16B7" w:rsidRPr="00502512" w:rsidRDefault="00BE16B7"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rsidR="00BE16B7" w:rsidRPr="005819CE" w:rsidRDefault="00BE16B7" w:rsidP="00361A56">
          <w:pPr>
            <w:pStyle w:val="Huisstijl-Kopje"/>
          </w:pPr>
        </w:p>
      </w:tc>
    </w:tr>
  </w:tbl>
  <w:p w:rsidR="00BE16B7" w:rsidRDefault="00BE16B7" w:rsidP="008C356D">
    <w:pPr>
      <w:pStyle w:val="Koptekst"/>
      <w:rPr>
        <w:rFonts w:cs="Verdana-Bold"/>
        <w:b/>
        <w:bCs/>
        <w:smallCaps/>
        <w:szCs w:val="18"/>
      </w:rPr>
    </w:pPr>
  </w:p>
  <w:p w:rsidR="00BE16B7" w:rsidRDefault="00BE16B7" w:rsidP="008C356D"/>
  <w:p w:rsidR="00BE16B7" w:rsidRPr="00740712" w:rsidRDefault="00BE16B7" w:rsidP="008C356D"/>
  <w:p w:rsidR="00BE16B7" w:rsidRPr="00217880" w:rsidRDefault="00BE16B7" w:rsidP="008C356D">
    <w:pPr>
      <w:spacing w:line="0" w:lineRule="atLeast"/>
      <w:rPr>
        <w:sz w:val="2"/>
        <w:szCs w:val="2"/>
      </w:rPr>
    </w:pPr>
  </w:p>
  <w:p w:rsidR="00BE16B7" w:rsidRDefault="00BE16B7" w:rsidP="004F44C2">
    <w:pPr>
      <w:pStyle w:val="Koptekst"/>
      <w:rPr>
        <w:rFonts w:cs="Verdana-Bold"/>
        <w:b/>
        <w:bCs/>
        <w:smallCaps/>
        <w:szCs w:val="18"/>
      </w:rPr>
    </w:pPr>
  </w:p>
  <w:p w:rsidR="00BE16B7" w:rsidRDefault="00BE16B7" w:rsidP="004F44C2"/>
  <w:p w:rsidR="00BE16B7" w:rsidRPr="00740712" w:rsidRDefault="00BE16B7" w:rsidP="004F44C2"/>
  <w:p w:rsidR="00BE16B7" w:rsidRPr="00217880" w:rsidRDefault="00BE16B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BE16B7" w:rsidTr="00751A6A">
      <w:trPr>
        <w:trHeight w:val="2636"/>
      </w:trPr>
      <w:tc>
        <w:tcPr>
          <w:tcW w:w="737" w:type="dxa"/>
          <w:shd w:val="clear" w:color="auto" w:fill="auto"/>
        </w:tcPr>
        <w:p w:rsidR="00BE16B7" w:rsidRDefault="00BE16B7" w:rsidP="00D0609E">
          <w:pPr>
            <w:framePr w:w="6340" w:h="2750" w:hRule="exact" w:hSpace="180" w:wrap="around" w:vAnchor="page" w:hAnchor="text" w:x="3873" w:y="-140"/>
            <w:spacing w:line="240" w:lineRule="auto"/>
          </w:pPr>
        </w:p>
      </w:tc>
      <w:tc>
        <w:tcPr>
          <w:tcW w:w="5156" w:type="dxa"/>
          <w:shd w:val="clear" w:color="auto" w:fill="auto"/>
        </w:tcPr>
        <w:p w:rsidR="00BE16B7" w:rsidRDefault="00BE16B7" w:rsidP="00651CE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BE16B7" w:rsidRDefault="00BE16B7" w:rsidP="00F034D8">
          <w:pPr>
            <w:rPr>
              <w:szCs w:val="18"/>
            </w:rPr>
          </w:pPr>
        </w:p>
        <w:p w:rsidR="00BE16B7" w:rsidRDefault="00BE16B7"/>
      </w:tc>
    </w:tr>
  </w:tbl>
  <w:p w:rsidR="00BE16B7" w:rsidRDefault="00BE16B7" w:rsidP="00D0609E">
    <w:pPr>
      <w:framePr w:w="6340" w:h="2750" w:hRule="exact" w:hSpace="180" w:wrap="around" w:vAnchor="page" w:hAnchor="text" w:x="3873" w:y="-140"/>
    </w:pPr>
  </w:p>
  <w:p w:rsidR="00BE16B7" w:rsidRDefault="00BE16B7"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BE16B7" w:rsidTr="00527979">
      <w:tc>
        <w:tcPr>
          <w:tcW w:w="2018" w:type="dxa"/>
          <w:shd w:val="clear" w:color="auto" w:fill="auto"/>
        </w:tcPr>
        <w:p w:rsidR="00BE16B7" w:rsidRPr="005819CE" w:rsidRDefault="00BE16B7" w:rsidP="00527979">
          <w:pPr>
            <w:pStyle w:val="Huisstijl-Adres"/>
            <w:rPr>
              <w:b/>
            </w:rPr>
          </w:pPr>
          <w:r>
            <w:rPr>
              <w:b/>
            </w:rPr>
            <w:t>Directie Financieel Economische Zaken</w:t>
          </w:r>
          <w:r w:rsidRPr="005819CE">
            <w:rPr>
              <w:b/>
            </w:rPr>
            <w:br/>
          </w:r>
        </w:p>
        <w:p w:rsidR="00BE16B7" w:rsidRPr="00BE5ED9" w:rsidRDefault="00BE16B7" w:rsidP="00527979">
          <w:pPr>
            <w:pStyle w:val="Huisstijl-Adres"/>
          </w:pPr>
          <w:r>
            <w:rPr>
              <w:b/>
            </w:rPr>
            <w:t>Bezoekadres</w:t>
          </w:r>
          <w:r>
            <w:rPr>
              <w:b/>
            </w:rPr>
            <w:br/>
          </w:r>
          <w:r>
            <w:t>Bezuidenhoutseweg 73</w:t>
          </w:r>
          <w:r w:rsidRPr="005819CE">
            <w:br/>
          </w:r>
          <w:r>
            <w:t>2594 AC Den Haag</w:t>
          </w:r>
        </w:p>
        <w:p w:rsidR="00BE16B7" w:rsidRDefault="00BE16B7" w:rsidP="00527979">
          <w:pPr>
            <w:pStyle w:val="Huisstijl-Adres"/>
          </w:pPr>
          <w:r>
            <w:rPr>
              <w:b/>
            </w:rPr>
            <w:t>Postadres</w:t>
          </w:r>
          <w:r>
            <w:rPr>
              <w:b/>
            </w:rPr>
            <w:br/>
          </w:r>
          <w:r>
            <w:t>Postbus 20401</w:t>
          </w:r>
          <w:r w:rsidRPr="005819CE">
            <w:br/>
            <w:t>2500 E</w:t>
          </w:r>
          <w:r>
            <w:t>K</w:t>
          </w:r>
          <w:r w:rsidRPr="005819CE">
            <w:t xml:space="preserve"> Den Haag</w:t>
          </w:r>
        </w:p>
        <w:p w:rsidR="00BE16B7" w:rsidRPr="005B3814" w:rsidRDefault="00BE16B7" w:rsidP="00527979">
          <w:pPr>
            <w:pStyle w:val="Huisstijl-Adres"/>
          </w:pPr>
          <w:r>
            <w:rPr>
              <w:b/>
            </w:rPr>
            <w:t>Overheidsidentificatienr</w:t>
          </w:r>
          <w:r>
            <w:rPr>
              <w:b/>
            </w:rPr>
            <w:br/>
          </w:r>
          <w:r w:rsidRPr="005B3814">
            <w:t>00000001003214369000</w:t>
          </w:r>
        </w:p>
        <w:p w:rsidR="00BE16B7" w:rsidRPr="008A3716" w:rsidRDefault="00BE16B7"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BE16B7" w:rsidTr="00527979">
      <w:trPr>
        <w:trHeight w:hRule="exact" w:val="200"/>
      </w:trPr>
      <w:tc>
        <w:tcPr>
          <w:tcW w:w="2018" w:type="dxa"/>
          <w:shd w:val="clear" w:color="auto" w:fill="auto"/>
        </w:tcPr>
        <w:p w:rsidR="00BE16B7" w:rsidRPr="005819CE" w:rsidRDefault="00BE16B7" w:rsidP="00527979"/>
      </w:tc>
    </w:tr>
    <w:tr w:rsidR="00BE16B7" w:rsidTr="00527979">
      <w:tc>
        <w:tcPr>
          <w:tcW w:w="2018" w:type="dxa"/>
          <w:shd w:val="clear" w:color="auto" w:fill="auto"/>
        </w:tcPr>
        <w:p w:rsidR="00BE16B7" w:rsidRPr="005819CE" w:rsidRDefault="00BE16B7" w:rsidP="00527979">
          <w:pPr>
            <w:pStyle w:val="Huisstijl-Kopje"/>
          </w:pPr>
          <w:r>
            <w:t>Ons kenmerk</w:t>
          </w:r>
          <w:r w:rsidRPr="005819CE">
            <w:t xml:space="preserve"> </w:t>
          </w:r>
        </w:p>
        <w:p w:rsidR="00BE16B7" w:rsidRPr="005819CE" w:rsidRDefault="00BE16B7" w:rsidP="00527979">
          <w:pPr>
            <w:pStyle w:val="Huisstijl-Gegeven"/>
          </w:pPr>
          <w:r>
            <w:t xml:space="preserve">FEZ / </w:t>
          </w:r>
          <w:sdt>
            <w:sdtPr>
              <w:alias w:val="documentId"/>
              <w:id w:val="774674115"/>
              <w:placeholder>
                <w:docPart w:val="DefaultPlaceholder_-1854013440"/>
              </w:placeholder>
            </w:sdtPr>
            <w:sdtEndPr/>
            <w:sdtContent>
              <w:fldSimple w:instr=" DOCPROPERTY  &quot;documentId&quot;  \* MERGEFORMAT ">
                <w:r>
                  <w:t>21020636</w:t>
                </w:r>
              </w:fldSimple>
            </w:sdtContent>
          </w:sdt>
        </w:p>
        <w:p w:rsidR="00BE16B7" w:rsidRPr="005819CE" w:rsidRDefault="00BE16B7" w:rsidP="00527979">
          <w:pPr>
            <w:pStyle w:val="Huisstijl-Kopje"/>
          </w:pPr>
          <w:r>
            <w:t>Bijlage(n)</w:t>
          </w:r>
        </w:p>
        <w:p w:rsidR="00BE16B7" w:rsidRPr="005819CE" w:rsidRDefault="00BE16B7" w:rsidP="00527979">
          <w:pPr>
            <w:pStyle w:val="Huisstijl-Gegeven"/>
          </w:pPr>
          <w:r>
            <w:t>2</w:t>
          </w:r>
        </w:p>
      </w:tc>
    </w:tr>
  </w:tbl>
  <w:p w:rsidR="00BE16B7" w:rsidRPr="00121BF0" w:rsidRDefault="00BE16B7"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E16B7" w:rsidTr="00725BB6">
      <w:trPr>
        <w:trHeight w:val="400"/>
      </w:trPr>
      <w:tc>
        <w:tcPr>
          <w:tcW w:w="7371" w:type="dxa"/>
          <w:gridSpan w:val="2"/>
          <w:shd w:val="clear" w:color="auto" w:fill="auto"/>
        </w:tcPr>
        <w:p w:rsidR="00BE16B7" w:rsidRPr="00BC3B53" w:rsidRDefault="00BE16B7" w:rsidP="00A50CF6">
          <w:pPr>
            <w:pStyle w:val="Huisstijl-Retouradres"/>
          </w:pPr>
          <w:r>
            <w:t>&gt; Retouradres Postbus 20401 2500 EK Den Haag</w:t>
          </w:r>
        </w:p>
      </w:tc>
    </w:tr>
    <w:tr w:rsidR="00BE16B7" w:rsidTr="00725BB6">
      <w:tc>
        <w:tcPr>
          <w:tcW w:w="7371" w:type="dxa"/>
          <w:gridSpan w:val="2"/>
          <w:shd w:val="clear" w:color="auto" w:fill="auto"/>
        </w:tcPr>
        <w:p w:rsidR="00BE16B7" w:rsidRPr="00983E8F" w:rsidRDefault="00BE16B7" w:rsidP="00A50CF6">
          <w:pPr>
            <w:pStyle w:val="Huisstijl-Rubricering"/>
          </w:pPr>
        </w:p>
      </w:tc>
    </w:tr>
    <w:tr w:rsidR="00BE16B7" w:rsidTr="00725BB6">
      <w:trPr>
        <w:trHeight w:hRule="exact" w:val="2440"/>
      </w:trPr>
      <w:tc>
        <w:tcPr>
          <w:tcW w:w="7371" w:type="dxa"/>
          <w:gridSpan w:val="2"/>
          <w:shd w:val="clear" w:color="auto" w:fill="auto"/>
        </w:tcPr>
        <w:p w:rsidR="00BE16B7" w:rsidRDefault="00BE16B7" w:rsidP="00725BB6">
          <w:pPr>
            <w:pStyle w:val="Huisstijl-NAW"/>
          </w:pPr>
          <w:r>
            <w:t xml:space="preserve">De Voorzitter van de Tweede Kamer </w:t>
          </w:r>
        </w:p>
        <w:p w:rsidR="00BE16B7" w:rsidRDefault="00BE16B7" w:rsidP="00725BB6">
          <w:pPr>
            <w:pStyle w:val="Huisstijl-NAW"/>
          </w:pPr>
          <w:r>
            <w:t xml:space="preserve">der Staten-Generaal </w:t>
          </w:r>
        </w:p>
        <w:p w:rsidR="00BE16B7" w:rsidRDefault="00BE16B7" w:rsidP="00725BB6">
          <w:pPr>
            <w:pStyle w:val="Huisstijl-NAW"/>
          </w:pPr>
          <w:r>
            <w:t>Binnenhof 4</w:t>
          </w:r>
        </w:p>
        <w:p w:rsidR="00BE16B7" w:rsidRDefault="00BE16B7" w:rsidP="00725BB6">
          <w:pPr>
            <w:pStyle w:val="Huisstijl-NAW"/>
          </w:pPr>
          <w:r>
            <w:t xml:space="preserve">2513 AA  DEN HAAG  </w:t>
          </w:r>
        </w:p>
      </w:tc>
    </w:tr>
    <w:tr w:rsidR="00BE16B7" w:rsidTr="00725BB6">
      <w:trPr>
        <w:trHeight w:hRule="exact" w:val="400"/>
      </w:trPr>
      <w:tc>
        <w:tcPr>
          <w:tcW w:w="7371" w:type="dxa"/>
          <w:gridSpan w:val="2"/>
          <w:shd w:val="clear" w:color="auto" w:fill="auto"/>
        </w:tcPr>
        <w:p w:rsidR="00BE16B7" w:rsidRPr="00035E67" w:rsidRDefault="00BE16B7" w:rsidP="00A50CF6">
          <w:pPr>
            <w:tabs>
              <w:tab w:val="left" w:pos="740"/>
            </w:tabs>
            <w:autoSpaceDE w:val="0"/>
            <w:autoSpaceDN w:val="0"/>
            <w:adjustRightInd w:val="0"/>
            <w:ind w:left="743" w:hanging="743"/>
            <w:rPr>
              <w:rFonts w:cs="Verdana"/>
              <w:szCs w:val="18"/>
            </w:rPr>
          </w:pPr>
        </w:p>
      </w:tc>
    </w:tr>
    <w:tr w:rsidR="00BE16B7" w:rsidTr="00725BB6">
      <w:trPr>
        <w:trHeight w:val="240"/>
      </w:trPr>
      <w:tc>
        <w:tcPr>
          <w:tcW w:w="709" w:type="dxa"/>
          <w:shd w:val="clear" w:color="auto" w:fill="auto"/>
        </w:tcPr>
        <w:p w:rsidR="00BE16B7" w:rsidRPr="007709EF" w:rsidRDefault="00BE16B7" w:rsidP="00A50CF6">
          <w:pPr>
            <w:rPr>
              <w:szCs w:val="18"/>
            </w:rPr>
          </w:pPr>
          <w:r>
            <w:rPr>
              <w:szCs w:val="18"/>
            </w:rPr>
            <w:t>Datum</w:t>
          </w:r>
        </w:p>
      </w:tc>
      <w:tc>
        <w:tcPr>
          <w:tcW w:w="6662" w:type="dxa"/>
          <w:shd w:val="clear" w:color="auto" w:fill="auto"/>
        </w:tcPr>
        <w:p w:rsidR="00BE16B7" w:rsidRPr="007709EF" w:rsidRDefault="00BE16B7" w:rsidP="00A50CF6"/>
      </w:tc>
    </w:tr>
    <w:tr w:rsidR="00BE16B7" w:rsidRPr="00DC5886" w:rsidTr="00725BB6">
      <w:trPr>
        <w:trHeight w:val="240"/>
      </w:trPr>
      <w:tc>
        <w:tcPr>
          <w:tcW w:w="709" w:type="dxa"/>
          <w:shd w:val="clear" w:color="auto" w:fill="auto"/>
        </w:tcPr>
        <w:p w:rsidR="00BE16B7" w:rsidRPr="007709EF" w:rsidRDefault="00BE16B7" w:rsidP="00725BB6">
          <w:pPr>
            <w:rPr>
              <w:szCs w:val="18"/>
            </w:rPr>
          </w:pPr>
          <w:r>
            <w:rPr>
              <w:szCs w:val="18"/>
            </w:rPr>
            <w:t>Betreft</w:t>
          </w:r>
        </w:p>
      </w:tc>
      <w:tc>
        <w:tcPr>
          <w:tcW w:w="6662" w:type="dxa"/>
          <w:shd w:val="clear" w:color="auto" w:fill="auto"/>
        </w:tcPr>
        <w:p w:rsidR="00BE16B7" w:rsidRPr="00DC5886" w:rsidRDefault="00BE16B7" w:rsidP="00DC5886">
          <w:pPr>
            <w:rPr>
              <w:rFonts w:cs="Arial"/>
              <w:szCs w:val="18"/>
            </w:rPr>
          </w:pPr>
          <w:r>
            <w:rPr>
              <w:szCs w:val="18"/>
            </w:rPr>
            <w:t>A</w:t>
          </w:r>
          <w:r w:rsidRPr="00DC5886">
            <w:rPr>
              <w:szCs w:val="18"/>
            </w:rPr>
            <w:t xml:space="preserve">anbiedingsbrief </w:t>
          </w:r>
          <w:r>
            <w:rPr>
              <w:szCs w:val="18"/>
            </w:rPr>
            <w:t xml:space="preserve">derde </w:t>
          </w:r>
          <w:r w:rsidRPr="00DC5886">
            <w:rPr>
              <w:szCs w:val="18"/>
            </w:rPr>
            <w:t xml:space="preserve">incidentele suppletoire begroting (ISB) </w:t>
          </w:r>
          <w:r>
            <w:rPr>
              <w:szCs w:val="18"/>
            </w:rPr>
            <w:t xml:space="preserve">EZK </w:t>
          </w:r>
          <w:r w:rsidRPr="00DC5886">
            <w:rPr>
              <w:szCs w:val="18"/>
            </w:rPr>
            <w:t xml:space="preserve">2021 inzake </w:t>
          </w:r>
          <w:r w:rsidRPr="00BB09CB">
            <w:rPr>
              <w:rFonts w:cs="Arial"/>
              <w:szCs w:val="18"/>
            </w:rPr>
            <w:t>uitbreiding economisch steun- en herstelpakket</w:t>
          </w:r>
        </w:p>
      </w:tc>
    </w:tr>
  </w:tbl>
  <w:p w:rsidR="00BE16B7" w:rsidRPr="00BC4AE3" w:rsidRDefault="00BE16B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77B03"/>
    <w:rsid w:val="00092799"/>
    <w:rsid w:val="00092C5F"/>
    <w:rsid w:val="00096680"/>
    <w:rsid w:val="000A0F36"/>
    <w:rsid w:val="000A174A"/>
    <w:rsid w:val="000A3E0A"/>
    <w:rsid w:val="000A65AC"/>
    <w:rsid w:val="000B7281"/>
    <w:rsid w:val="000B7FAB"/>
    <w:rsid w:val="000C0163"/>
    <w:rsid w:val="000C1BA1"/>
    <w:rsid w:val="000C3EA9"/>
    <w:rsid w:val="000D0225"/>
    <w:rsid w:val="000E3EB0"/>
    <w:rsid w:val="000E7895"/>
    <w:rsid w:val="000F161D"/>
    <w:rsid w:val="000F3CAA"/>
    <w:rsid w:val="000F4417"/>
    <w:rsid w:val="001026AC"/>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9D5"/>
    <w:rsid w:val="001A2BEA"/>
    <w:rsid w:val="001A6D93"/>
    <w:rsid w:val="001C32EC"/>
    <w:rsid w:val="001C38BD"/>
    <w:rsid w:val="001C4D5A"/>
    <w:rsid w:val="001E17B7"/>
    <w:rsid w:val="001E34C6"/>
    <w:rsid w:val="001E5581"/>
    <w:rsid w:val="001F3C70"/>
    <w:rsid w:val="00200D88"/>
    <w:rsid w:val="00201F68"/>
    <w:rsid w:val="00212F2A"/>
    <w:rsid w:val="00214F2B"/>
    <w:rsid w:val="00217880"/>
    <w:rsid w:val="00222D66"/>
    <w:rsid w:val="00224A8A"/>
    <w:rsid w:val="0022702E"/>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27A6"/>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9EC"/>
    <w:rsid w:val="003E3DD5"/>
    <w:rsid w:val="003F07C6"/>
    <w:rsid w:val="003F1F6B"/>
    <w:rsid w:val="003F3757"/>
    <w:rsid w:val="003F38BD"/>
    <w:rsid w:val="003F44B7"/>
    <w:rsid w:val="004008E9"/>
    <w:rsid w:val="00413D48"/>
    <w:rsid w:val="004312E7"/>
    <w:rsid w:val="00441AC2"/>
    <w:rsid w:val="0044249B"/>
    <w:rsid w:val="0045023C"/>
    <w:rsid w:val="00451A5B"/>
    <w:rsid w:val="00452BCD"/>
    <w:rsid w:val="00452CEA"/>
    <w:rsid w:val="004579F5"/>
    <w:rsid w:val="00465B52"/>
    <w:rsid w:val="0046708E"/>
    <w:rsid w:val="004729A9"/>
    <w:rsid w:val="00472A65"/>
    <w:rsid w:val="00474463"/>
    <w:rsid w:val="00474B75"/>
    <w:rsid w:val="00483F0B"/>
    <w:rsid w:val="00486F5A"/>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65F9"/>
    <w:rsid w:val="00562744"/>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311B"/>
    <w:rsid w:val="0066632F"/>
    <w:rsid w:val="00674A89"/>
    <w:rsid w:val="00674F3D"/>
    <w:rsid w:val="00685545"/>
    <w:rsid w:val="006864B3"/>
    <w:rsid w:val="00692D64"/>
    <w:rsid w:val="006938B0"/>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26AA"/>
    <w:rsid w:val="00742AB9"/>
    <w:rsid w:val="00751A6A"/>
    <w:rsid w:val="00754FBF"/>
    <w:rsid w:val="007573F3"/>
    <w:rsid w:val="007610AA"/>
    <w:rsid w:val="007709EF"/>
    <w:rsid w:val="00782701"/>
    <w:rsid w:val="00783559"/>
    <w:rsid w:val="0079551B"/>
    <w:rsid w:val="00797AA5"/>
    <w:rsid w:val="007A26BD"/>
    <w:rsid w:val="007A4105"/>
    <w:rsid w:val="007A6916"/>
    <w:rsid w:val="007B0E10"/>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27C95"/>
    <w:rsid w:val="0083178B"/>
    <w:rsid w:val="00831EE4"/>
    <w:rsid w:val="00833695"/>
    <w:rsid w:val="008336B7"/>
    <w:rsid w:val="00833A8E"/>
    <w:rsid w:val="00836ACA"/>
    <w:rsid w:val="008371FE"/>
    <w:rsid w:val="00842CD8"/>
    <w:rsid w:val="008431FA"/>
    <w:rsid w:val="00847444"/>
    <w:rsid w:val="008517C6"/>
    <w:rsid w:val="008547BA"/>
    <w:rsid w:val="008553C7"/>
    <w:rsid w:val="00857FEB"/>
    <w:rsid w:val="008601AF"/>
    <w:rsid w:val="00872271"/>
    <w:rsid w:val="00876088"/>
    <w:rsid w:val="00883137"/>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E0B3F"/>
    <w:rsid w:val="008E49AD"/>
    <w:rsid w:val="008E698E"/>
    <w:rsid w:val="008F00E7"/>
    <w:rsid w:val="008F2584"/>
    <w:rsid w:val="008F3246"/>
    <w:rsid w:val="008F3C1B"/>
    <w:rsid w:val="008F508C"/>
    <w:rsid w:val="0090271B"/>
    <w:rsid w:val="00910642"/>
    <w:rsid w:val="00910DDF"/>
    <w:rsid w:val="00926AE2"/>
    <w:rsid w:val="00930B13"/>
    <w:rsid w:val="0093118C"/>
    <w:rsid w:val="009311C8"/>
    <w:rsid w:val="00933376"/>
    <w:rsid w:val="00933A2F"/>
    <w:rsid w:val="009716D8"/>
    <w:rsid w:val="009718F9"/>
    <w:rsid w:val="00971F42"/>
    <w:rsid w:val="00972FB9"/>
    <w:rsid w:val="00974C96"/>
    <w:rsid w:val="00975112"/>
    <w:rsid w:val="00981768"/>
    <w:rsid w:val="00983E8F"/>
    <w:rsid w:val="0098788A"/>
    <w:rsid w:val="009903AB"/>
    <w:rsid w:val="00994FDA"/>
    <w:rsid w:val="009A31BF"/>
    <w:rsid w:val="009A3B71"/>
    <w:rsid w:val="009A61BC"/>
    <w:rsid w:val="009B0138"/>
    <w:rsid w:val="009B0FE9"/>
    <w:rsid w:val="009B173A"/>
    <w:rsid w:val="009C3F20"/>
    <w:rsid w:val="009C70EC"/>
    <w:rsid w:val="009C7CA1"/>
    <w:rsid w:val="009D043D"/>
    <w:rsid w:val="009F3259"/>
    <w:rsid w:val="009F7242"/>
    <w:rsid w:val="00A056DE"/>
    <w:rsid w:val="00A128AD"/>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5EC1"/>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31DD"/>
    <w:rsid w:val="00B55014"/>
    <w:rsid w:val="00B62232"/>
    <w:rsid w:val="00B70BF3"/>
    <w:rsid w:val="00B71DC2"/>
    <w:rsid w:val="00B76B9B"/>
    <w:rsid w:val="00B91CFC"/>
    <w:rsid w:val="00B93893"/>
    <w:rsid w:val="00B95A05"/>
    <w:rsid w:val="00BA1397"/>
    <w:rsid w:val="00BA7E0A"/>
    <w:rsid w:val="00BB09CB"/>
    <w:rsid w:val="00BC3B53"/>
    <w:rsid w:val="00BC3B96"/>
    <w:rsid w:val="00BC4AE3"/>
    <w:rsid w:val="00BC5B28"/>
    <w:rsid w:val="00BD2370"/>
    <w:rsid w:val="00BE16B7"/>
    <w:rsid w:val="00BE3F88"/>
    <w:rsid w:val="00BE4756"/>
    <w:rsid w:val="00BE5ED9"/>
    <w:rsid w:val="00BE7B41"/>
    <w:rsid w:val="00C15A91"/>
    <w:rsid w:val="00C15CC3"/>
    <w:rsid w:val="00C206F1"/>
    <w:rsid w:val="00C217E1"/>
    <w:rsid w:val="00C219B1"/>
    <w:rsid w:val="00C4015B"/>
    <w:rsid w:val="00C40C60"/>
    <w:rsid w:val="00C5258E"/>
    <w:rsid w:val="00C530C9"/>
    <w:rsid w:val="00C547CF"/>
    <w:rsid w:val="00C619A7"/>
    <w:rsid w:val="00C6400D"/>
    <w:rsid w:val="00C73D5F"/>
    <w:rsid w:val="00C76A21"/>
    <w:rsid w:val="00C82AFE"/>
    <w:rsid w:val="00C83DBC"/>
    <w:rsid w:val="00C90702"/>
    <w:rsid w:val="00C97C80"/>
    <w:rsid w:val="00CA47D3"/>
    <w:rsid w:val="00CA6533"/>
    <w:rsid w:val="00CA6A25"/>
    <w:rsid w:val="00CA6A3F"/>
    <w:rsid w:val="00CA7C99"/>
    <w:rsid w:val="00CB0755"/>
    <w:rsid w:val="00CC6290"/>
    <w:rsid w:val="00CD233D"/>
    <w:rsid w:val="00CD362D"/>
    <w:rsid w:val="00CE0187"/>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0BEC"/>
    <w:rsid w:val="00D62419"/>
    <w:rsid w:val="00D77870"/>
    <w:rsid w:val="00D80977"/>
    <w:rsid w:val="00D80CCE"/>
    <w:rsid w:val="00D86EEA"/>
    <w:rsid w:val="00D87D03"/>
    <w:rsid w:val="00D9360B"/>
    <w:rsid w:val="00D95C88"/>
    <w:rsid w:val="00D97B2E"/>
    <w:rsid w:val="00DA241E"/>
    <w:rsid w:val="00DB36FE"/>
    <w:rsid w:val="00DB533A"/>
    <w:rsid w:val="00DB6307"/>
    <w:rsid w:val="00DC5886"/>
    <w:rsid w:val="00DD1DCD"/>
    <w:rsid w:val="00DD338F"/>
    <w:rsid w:val="00DD66F2"/>
    <w:rsid w:val="00DE3FE0"/>
    <w:rsid w:val="00DE578A"/>
    <w:rsid w:val="00DF2583"/>
    <w:rsid w:val="00DF54D9"/>
    <w:rsid w:val="00DF7283"/>
    <w:rsid w:val="00E01A59"/>
    <w:rsid w:val="00E0329A"/>
    <w:rsid w:val="00E10DC6"/>
    <w:rsid w:val="00E11F8E"/>
    <w:rsid w:val="00E15881"/>
    <w:rsid w:val="00E16A8F"/>
    <w:rsid w:val="00E1748E"/>
    <w:rsid w:val="00E21DE3"/>
    <w:rsid w:val="00E2409C"/>
    <w:rsid w:val="00E273C5"/>
    <w:rsid w:val="00E307D1"/>
    <w:rsid w:val="00E34732"/>
    <w:rsid w:val="00E3731D"/>
    <w:rsid w:val="00E51469"/>
    <w:rsid w:val="00E634E3"/>
    <w:rsid w:val="00E717C4"/>
    <w:rsid w:val="00E77E18"/>
    <w:rsid w:val="00E77F89"/>
    <w:rsid w:val="00E80330"/>
    <w:rsid w:val="00E806C5"/>
    <w:rsid w:val="00E80E71"/>
    <w:rsid w:val="00E850D3"/>
    <w:rsid w:val="00E853D6"/>
    <w:rsid w:val="00E876B9"/>
    <w:rsid w:val="00E92CC9"/>
    <w:rsid w:val="00E95992"/>
    <w:rsid w:val="00EC0DFF"/>
    <w:rsid w:val="00EC237D"/>
    <w:rsid w:val="00EC2918"/>
    <w:rsid w:val="00EC4D0E"/>
    <w:rsid w:val="00EC4E2B"/>
    <w:rsid w:val="00ED072A"/>
    <w:rsid w:val="00ED539E"/>
    <w:rsid w:val="00EE4A1F"/>
    <w:rsid w:val="00EE4C2D"/>
    <w:rsid w:val="00EE6E1A"/>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14B4"/>
    <w:rsid w:val="00F31D7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0FC9"/>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customStyle="1" w:styleId="UnresolvedMention">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yperlink" Target="https://www.tweedekamer.nl/kamerstukken/detail?id=2020Z05237&amp;did=2020D10884"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ettings" Target="settings.xml" Id="rId6" /><Relationship Type="http://schemas.openxmlformats.org/officeDocument/2006/relationships/hyperlink" Target="https://www.tweedekamer.nl/kamerstukken/brieven_regering/detail?id=2020Z15171&amp;did=2020D32689"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www.tweedekamer.nl/kamerstukken/brieven_regering/detail?id=2021Z01131&amp;did=2021D02715"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5"/>
    <w:rsid w:val="00042A5B"/>
    <w:rsid w:val="0049120B"/>
    <w:rsid w:val="00A144E1"/>
    <w:rsid w:val="00A22FC5"/>
    <w:rsid w:val="00A81211"/>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323</ap:Words>
  <ap:Characters>1779</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2021-02-03T15:18:00.0000000Z</dcterms:created>
  <dcterms:modified xsi:type="dcterms:W3CDTF">2021-02-03T15:18:00.0000000Z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0x0101004B4DB8D74381A64E93D24ADB0CE52243</vt:lpwstr>
  </property>
</Properties>
</file>