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E9053A" w:rsidR="00CB3578" w:rsidTr="00F13442">
        <w:trPr>
          <w:cantSplit/>
        </w:trPr>
        <w:tc>
          <w:tcPr>
            <w:tcW w:w="9142" w:type="dxa"/>
            <w:gridSpan w:val="2"/>
            <w:tcBorders>
              <w:top w:val="nil"/>
              <w:left w:val="nil"/>
              <w:bottom w:val="nil"/>
              <w:right w:val="nil"/>
            </w:tcBorders>
          </w:tcPr>
          <w:p w:rsidRPr="00620A4D" w:rsidR="00620A4D" w:rsidP="000D0DF5" w:rsidRDefault="00620A4D">
            <w:pPr>
              <w:tabs>
                <w:tab w:val="left" w:pos="-1440"/>
                <w:tab w:val="left" w:pos="-720"/>
              </w:tabs>
              <w:suppressAutoHyphens/>
              <w:rPr>
                <w:rFonts w:ascii="Times New Roman" w:hAnsi="Times New Roman"/>
              </w:rPr>
            </w:pPr>
            <w:r w:rsidRPr="00620A4D">
              <w:rPr>
                <w:rFonts w:ascii="Times New Roman" w:hAnsi="Times New Roman"/>
              </w:rPr>
              <w:t>De Tweede Kamer der Staten-</w:t>
            </w:r>
            <w:r w:rsidRPr="00620A4D">
              <w:rPr>
                <w:rFonts w:ascii="Times New Roman" w:hAnsi="Times New Roman"/>
              </w:rPr>
              <w:fldChar w:fldCharType="begin"/>
            </w:r>
            <w:r w:rsidRPr="00620A4D">
              <w:rPr>
                <w:rFonts w:ascii="Times New Roman" w:hAnsi="Times New Roman"/>
              </w:rPr>
              <w:instrText xml:space="preserve">PRIVATE </w:instrText>
            </w:r>
            <w:r w:rsidRPr="00620A4D">
              <w:rPr>
                <w:rFonts w:ascii="Times New Roman" w:hAnsi="Times New Roman"/>
              </w:rPr>
              <w:fldChar w:fldCharType="end"/>
            </w:r>
          </w:p>
          <w:p w:rsidRPr="00620A4D" w:rsidR="00620A4D" w:rsidP="000D0DF5" w:rsidRDefault="00620A4D">
            <w:pPr>
              <w:tabs>
                <w:tab w:val="left" w:pos="-1440"/>
                <w:tab w:val="left" w:pos="-720"/>
              </w:tabs>
              <w:suppressAutoHyphens/>
              <w:rPr>
                <w:rFonts w:ascii="Times New Roman" w:hAnsi="Times New Roman"/>
              </w:rPr>
            </w:pPr>
            <w:r w:rsidRPr="00620A4D">
              <w:rPr>
                <w:rFonts w:ascii="Times New Roman" w:hAnsi="Times New Roman"/>
              </w:rPr>
              <w:t>Generaal zendt bijgaand door</w:t>
            </w:r>
          </w:p>
          <w:p w:rsidRPr="00620A4D" w:rsidR="00620A4D" w:rsidP="000D0DF5" w:rsidRDefault="00620A4D">
            <w:pPr>
              <w:tabs>
                <w:tab w:val="left" w:pos="-1440"/>
                <w:tab w:val="left" w:pos="-720"/>
              </w:tabs>
              <w:suppressAutoHyphens/>
              <w:rPr>
                <w:rFonts w:ascii="Times New Roman" w:hAnsi="Times New Roman"/>
              </w:rPr>
            </w:pPr>
            <w:r w:rsidRPr="00620A4D">
              <w:rPr>
                <w:rFonts w:ascii="Times New Roman" w:hAnsi="Times New Roman"/>
              </w:rPr>
              <w:t>haar aangenomen wetsvoorstel</w:t>
            </w:r>
          </w:p>
          <w:p w:rsidRPr="00620A4D" w:rsidR="00620A4D" w:rsidP="000D0DF5" w:rsidRDefault="00620A4D">
            <w:pPr>
              <w:tabs>
                <w:tab w:val="left" w:pos="-1440"/>
                <w:tab w:val="left" w:pos="-720"/>
              </w:tabs>
              <w:suppressAutoHyphens/>
              <w:rPr>
                <w:rFonts w:ascii="Times New Roman" w:hAnsi="Times New Roman"/>
              </w:rPr>
            </w:pPr>
            <w:r w:rsidRPr="00620A4D">
              <w:rPr>
                <w:rFonts w:ascii="Times New Roman" w:hAnsi="Times New Roman"/>
              </w:rPr>
              <w:t>aan de Eerste Kamer.</w:t>
            </w:r>
          </w:p>
          <w:p w:rsidRPr="00620A4D" w:rsidR="00620A4D" w:rsidP="000D0DF5" w:rsidRDefault="00620A4D">
            <w:pPr>
              <w:tabs>
                <w:tab w:val="left" w:pos="-1440"/>
                <w:tab w:val="left" w:pos="-720"/>
              </w:tabs>
              <w:suppressAutoHyphens/>
              <w:rPr>
                <w:rFonts w:ascii="Times New Roman" w:hAnsi="Times New Roman"/>
              </w:rPr>
            </w:pPr>
          </w:p>
          <w:p w:rsidRPr="00620A4D" w:rsidR="00620A4D" w:rsidP="000D0DF5" w:rsidRDefault="00620A4D">
            <w:pPr>
              <w:tabs>
                <w:tab w:val="left" w:pos="-1440"/>
                <w:tab w:val="left" w:pos="-720"/>
              </w:tabs>
              <w:suppressAutoHyphens/>
              <w:rPr>
                <w:rFonts w:ascii="Times New Roman" w:hAnsi="Times New Roman"/>
              </w:rPr>
            </w:pPr>
            <w:r w:rsidRPr="00620A4D">
              <w:rPr>
                <w:rFonts w:ascii="Times New Roman" w:hAnsi="Times New Roman"/>
              </w:rPr>
              <w:t>De Voorzitter,</w:t>
            </w:r>
          </w:p>
          <w:p w:rsidRPr="00620A4D" w:rsidR="00620A4D" w:rsidP="000D0DF5" w:rsidRDefault="00620A4D">
            <w:pPr>
              <w:tabs>
                <w:tab w:val="left" w:pos="-1440"/>
                <w:tab w:val="left" w:pos="-720"/>
              </w:tabs>
              <w:suppressAutoHyphens/>
              <w:rPr>
                <w:rFonts w:ascii="Times New Roman" w:hAnsi="Times New Roman"/>
              </w:rPr>
            </w:pPr>
          </w:p>
          <w:p w:rsidRPr="00620A4D" w:rsidR="00620A4D" w:rsidP="000D0DF5" w:rsidRDefault="00620A4D">
            <w:pPr>
              <w:tabs>
                <w:tab w:val="left" w:pos="-1440"/>
                <w:tab w:val="left" w:pos="-720"/>
              </w:tabs>
              <w:suppressAutoHyphens/>
              <w:rPr>
                <w:rFonts w:ascii="Times New Roman" w:hAnsi="Times New Roman"/>
              </w:rPr>
            </w:pPr>
          </w:p>
          <w:p w:rsidRPr="00620A4D" w:rsidR="00620A4D" w:rsidP="000D0DF5" w:rsidRDefault="00620A4D">
            <w:pPr>
              <w:tabs>
                <w:tab w:val="left" w:pos="-1440"/>
                <w:tab w:val="left" w:pos="-720"/>
              </w:tabs>
              <w:suppressAutoHyphens/>
              <w:rPr>
                <w:rFonts w:ascii="Times New Roman" w:hAnsi="Times New Roman"/>
              </w:rPr>
            </w:pPr>
          </w:p>
          <w:p w:rsidRPr="00620A4D" w:rsidR="00620A4D" w:rsidP="000D0DF5" w:rsidRDefault="00620A4D">
            <w:pPr>
              <w:tabs>
                <w:tab w:val="left" w:pos="-1440"/>
                <w:tab w:val="left" w:pos="-720"/>
              </w:tabs>
              <w:suppressAutoHyphens/>
              <w:rPr>
                <w:rFonts w:ascii="Times New Roman" w:hAnsi="Times New Roman"/>
              </w:rPr>
            </w:pPr>
          </w:p>
          <w:p w:rsidRPr="00620A4D" w:rsidR="00620A4D" w:rsidP="000D0DF5" w:rsidRDefault="00620A4D">
            <w:pPr>
              <w:tabs>
                <w:tab w:val="left" w:pos="-1440"/>
                <w:tab w:val="left" w:pos="-720"/>
              </w:tabs>
              <w:suppressAutoHyphens/>
              <w:rPr>
                <w:rFonts w:ascii="Times New Roman" w:hAnsi="Times New Roman"/>
              </w:rPr>
            </w:pPr>
          </w:p>
          <w:p w:rsidRPr="00620A4D" w:rsidR="00620A4D" w:rsidP="000D0DF5" w:rsidRDefault="00620A4D">
            <w:pPr>
              <w:tabs>
                <w:tab w:val="left" w:pos="-1440"/>
                <w:tab w:val="left" w:pos="-720"/>
              </w:tabs>
              <w:suppressAutoHyphens/>
              <w:rPr>
                <w:rFonts w:ascii="Times New Roman" w:hAnsi="Times New Roman"/>
              </w:rPr>
            </w:pPr>
          </w:p>
          <w:p w:rsidRPr="00620A4D" w:rsidR="00620A4D" w:rsidP="000D0DF5" w:rsidRDefault="00620A4D">
            <w:pPr>
              <w:tabs>
                <w:tab w:val="left" w:pos="-1440"/>
                <w:tab w:val="left" w:pos="-720"/>
              </w:tabs>
              <w:suppressAutoHyphens/>
              <w:rPr>
                <w:rFonts w:ascii="Times New Roman" w:hAnsi="Times New Roman"/>
              </w:rPr>
            </w:pPr>
          </w:p>
          <w:p w:rsidRPr="00620A4D" w:rsidR="00620A4D" w:rsidP="000D0DF5" w:rsidRDefault="00620A4D">
            <w:pPr>
              <w:tabs>
                <w:tab w:val="left" w:pos="-1440"/>
                <w:tab w:val="left" w:pos="-720"/>
              </w:tabs>
              <w:suppressAutoHyphens/>
              <w:rPr>
                <w:rFonts w:ascii="Times New Roman" w:hAnsi="Times New Roman"/>
              </w:rPr>
            </w:pPr>
          </w:p>
          <w:p w:rsidRPr="00620A4D" w:rsidR="00620A4D" w:rsidP="000D0DF5" w:rsidRDefault="00620A4D">
            <w:pPr>
              <w:rPr>
                <w:rFonts w:ascii="Times New Roman" w:hAnsi="Times New Roman"/>
              </w:rPr>
            </w:pPr>
          </w:p>
          <w:p w:rsidRPr="00E9053A" w:rsidR="00CB3578" w:rsidP="00E9053A" w:rsidRDefault="00620A4D">
            <w:pPr>
              <w:rPr>
                <w:rFonts w:ascii="Times New Roman" w:hAnsi="Times New Roman"/>
                <w:sz w:val="24"/>
              </w:rPr>
            </w:pPr>
            <w:r w:rsidRPr="00620A4D">
              <w:rPr>
                <w:rFonts w:ascii="Times New Roman" w:hAnsi="Times New Roman"/>
              </w:rPr>
              <w:t>21 januari 2021</w:t>
            </w:r>
          </w:p>
        </w:tc>
      </w:tr>
      <w:tr w:rsidRPr="00E9053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9053A" w:rsidR="00CB3578" w:rsidP="00E9053A" w:rsidRDefault="00CB3578">
            <w:pPr>
              <w:rPr>
                <w:rFonts w:ascii="Times New Roman" w:hAnsi="Times New Roman"/>
                <w:sz w:val="24"/>
              </w:rPr>
            </w:pPr>
          </w:p>
        </w:tc>
        <w:tc>
          <w:tcPr>
            <w:tcW w:w="6590" w:type="dxa"/>
            <w:tcBorders>
              <w:top w:val="nil"/>
              <w:left w:val="nil"/>
              <w:bottom w:val="nil"/>
              <w:right w:val="nil"/>
            </w:tcBorders>
          </w:tcPr>
          <w:p w:rsidRPr="00E9053A" w:rsidR="00CB3578" w:rsidP="00E9053A" w:rsidRDefault="00CB3578">
            <w:pPr>
              <w:rPr>
                <w:rFonts w:ascii="Times New Roman" w:hAnsi="Times New Roman"/>
                <w:b/>
                <w:bCs/>
                <w:sz w:val="24"/>
              </w:rPr>
            </w:pPr>
          </w:p>
        </w:tc>
      </w:tr>
      <w:tr w:rsidRPr="00E9053A" w:rsidR="00620A4D"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9053A" w:rsidR="00620A4D" w:rsidP="00E9053A" w:rsidRDefault="00620A4D">
            <w:pPr>
              <w:rPr>
                <w:rFonts w:ascii="Times New Roman" w:hAnsi="Times New Roman"/>
                <w:sz w:val="24"/>
              </w:rPr>
            </w:pPr>
          </w:p>
        </w:tc>
        <w:tc>
          <w:tcPr>
            <w:tcW w:w="6590" w:type="dxa"/>
            <w:tcBorders>
              <w:top w:val="nil"/>
              <w:left w:val="nil"/>
              <w:bottom w:val="nil"/>
              <w:right w:val="nil"/>
            </w:tcBorders>
          </w:tcPr>
          <w:p w:rsidRPr="00E9053A" w:rsidR="00620A4D" w:rsidP="00E9053A" w:rsidRDefault="00620A4D">
            <w:pPr>
              <w:rPr>
                <w:rFonts w:ascii="Times New Roman" w:hAnsi="Times New Roman"/>
                <w:b/>
                <w:bCs/>
                <w:sz w:val="24"/>
              </w:rPr>
            </w:pPr>
          </w:p>
        </w:tc>
      </w:tr>
      <w:tr w:rsidRPr="00E9053A" w:rsidR="00620A4D" w:rsidTr="002B0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9053A" w:rsidR="00620A4D" w:rsidP="00E9053A" w:rsidRDefault="00620A4D">
            <w:pPr>
              <w:rPr>
                <w:rFonts w:ascii="Times New Roman" w:hAnsi="Times New Roman"/>
                <w:b/>
                <w:sz w:val="24"/>
              </w:rPr>
            </w:pPr>
            <w:r w:rsidRPr="00E9053A">
              <w:rPr>
                <w:rFonts w:ascii="Times New Roman" w:hAnsi="Times New Roman"/>
                <w:b/>
                <w:sz w:val="24"/>
              </w:rPr>
              <w:t>Wijziging van onder meer de Wet op de expertisecentra, de Wet op het voortgezet onderwijs en de Wet voortgezet onderwijs BES in verband met het uitreiken van een schooldiploma aan leerlingen in het praktijkonderwijs en in het voortgezet speciaal onderwijs</w:t>
            </w:r>
          </w:p>
        </w:tc>
      </w:tr>
      <w:tr w:rsidRPr="00E9053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9053A" w:rsidR="00CB3578" w:rsidP="00E9053A" w:rsidRDefault="00CB3578">
            <w:pPr>
              <w:rPr>
                <w:rFonts w:ascii="Times New Roman" w:hAnsi="Times New Roman"/>
                <w:sz w:val="24"/>
              </w:rPr>
            </w:pPr>
          </w:p>
        </w:tc>
        <w:tc>
          <w:tcPr>
            <w:tcW w:w="6590" w:type="dxa"/>
            <w:tcBorders>
              <w:top w:val="nil"/>
              <w:left w:val="nil"/>
              <w:bottom w:val="nil"/>
              <w:right w:val="nil"/>
            </w:tcBorders>
          </w:tcPr>
          <w:p w:rsidRPr="00E9053A" w:rsidR="00CB3578" w:rsidP="00E9053A" w:rsidRDefault="00CB3578">
            <w:pPr>
              <w:rPr>
                <w:rFonts w:ascii="Times New Roman" w:hAnsi="Times New Roman"/>
                <w:sz w:val="24"/>
              </w:rPr>
            </w:pPr>
          </w:p>
        </w:tc>
      </w:tr>
      <w:tr w:rsidRPr="00E9053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9053A" w:rsidR="00CB3578" w:rsidP="00E9053A" w:rsidRDefault="00CB3578">
            <w:pPr>
              <w:rPr>
                <w:rFonts w:ascii="Times New Roman" w:hAnsi="Times New Roman"/>
                <w:sz w:val="24"/>
              </w:rPr>
            </w:pPr>
          </w:p>
        </w:tc>
        <w:tc>
          <w:tcPr>
            <w:tcW w:w="6590" w:type="dxa"/>
            <w:tcBorders>
              <w:top w:val="nil"/>
              <w:left w:val="nil"/>
              <w:bottom w:val="nil"/>
              <w:right w:val="nil"/>
            </w:tcBorders>
          </w:tcPr>
          <w:p w:rsidRPr="00E9053A" w:rsidR="00CB3578" w:rsidP="00E9053A" w:rsidRDefault="00CB3578">
            <w:pPr>
              <w:rPr>
                <w:rFonts w:ascii="Times New Roman" w:hAnsi="Times New Roman"/>
                <w:sz w:val="24"/>
              </w:rPr>
            </w:pPr>
          </w:p>
        </w:tc>
      </w:tr>
      <w:tr w:rsidRPr="00E9053A" w:rsidR="00620A4D" w:rsidTr="002B7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9053A" w:rsidR="00620A4D" w:rsidP="00E9053A" w:rsidRDefault="00620A4D">
            <w:pPr>
              <w:rPr>
                <w:rFonts w:ascii="Times New Roman" w:hAnsi="Times New Roman"/>
                <w:b/>
                <w:sz w:val="24"/>
              </w:rPr>
            </w:pPr>
            <w:r w:rsidRPr="00E9053A">
              <w:rPr>
                <w:rFonts w:ascii="Times New Roman" w:hAnsi="Times New Roman"/>
                <w:b/>
                <w:sz w:val="24"/>
              </w:rPr>
              <w:t>VOORSTEL VAN WET</w:t>
            </w:r>
          </w:p>
        </w:tc>
      </w:tr>
      <w:tr w:rsidRPr="00E9053A"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9053A" w:rsidR="00CB3578" w:rsidP="00E9053A" w:rsidRDefault="00CB3578">
            <w:pPr>
              <w:rPr>
                <w:rFonts w:ascii="Times New Roman" w:hAnsi="Times New Roman"/>
                <w:sz w:val="24"/>
              </w:rPr>
            </w:pPr>
          </w:p>
        </w:tc>
        <w:tc>
          <w:tcPr>
            <w:tcW w:w="6590" w:type="dxa"/>
            <w:tcBorders>
              <w:top w:val="nil"/>
              <w:left w:val="nil"/>
              <w:bottom w:val="nil"/>
              <w:right w:val="nil"/>
            </w:tcBorders>
          </w:tcPr>
          <w:p w:rsidRPr="00E9053A" w:rsidR="00CB3578" w:rsidP="00E9053A" w:rsidRDefault="00CB3578">
            <w:pPr>
              <w:rPr>
                <w:rFonts w:ascii="Times New Roman" w:hAnsi="Times New Roman"/>
                <w:sz w:val="24"/>
              </w:rPr>
            </w:pPr>
          </w:p>
        </w:tc>
      </w:tr>
    </w:tbl>
    <w:p w:rsidRPr="00E9053A" w:rsidR="00CB3578" w:rsidP="00E9053A" w:rsidRDefault="00E9053A">
      <w:pPr>
        <w:ind w:firstLine="284"/>
        <w:rPr>
          <w:rFonts w:ascii="Times New Roman" w:hAnsi="Times New Roman"/>
          <w:sz w:val="24"/>
        </w:rPr>
      </w:pPr>
      <w:r w:rsidRPr="00E9053A">
        <w:rPr>
          <w:rFonts w:ascii="Times New Roman" w:hAnsi="Times New Roman"/>
          <w:sz w:val="24"/>
        </w:rPr>
        <w:t>Wij Willem-Alexander, bij de gratie Gods, Koning der Nederlanden, Prins van Oranje-Nassau, enz. enz. enz.</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Allen, die deze zullen zien of horen lezen, saluut! doen te weten:</w:t>
      </w:r>
    </w:p>
    <w:p w:rsidRPr="00E9053A" w:rsidR="00E9053A" w:rsidP="00E9053A" w:rsidRDefault="00E9053A">
      <w:pPr>
        <w:ind w:firstLine="284"/>
        <w:rPr>
          <w:rFonts w:ascii="Times New Roman" w:hAnsi="Times New Roman"/>
          <w:sz w:val="24"/>
        </w:rPr>
      </w:pPr>
      <w:r w:rsidRPr="00E9053A">
        <w:rPr>
          <w:rFonts w:ascii="Times New Roman" w:hAnsi="Times New Roman"/>
          <w:sz w:val="24"/>
        </w:rPr>
        <w:t>Alzo Wij in overweging genomen hebben, dat het wenselijk is om wettelijk vast te leggen dat leerlingen in het praktijkonderwijs en in het voortgezet speciaal onderwijs die daarvoor in aanmerking komen een schooldiploma ontvangen, dat het portfolio deel uitmaakt van het schooldiploma en dat het bevoegd gezag een reglement opstelt waarin wordt vastgelegd welke leerlingen in aanmerking komen voor het schooldiploma;</w:t>
      </w:r>
    </w:p>
    <w:p w:rsidRPr="00E9053A" w:rsidR="00E9053A" w:rsidP="00E9053A" w:rsidRDefault="00E9053A">
      <w:pPr>
        <w:ind w:firstLine="284"/>
        <w:rPr>
          <w:rFonts w:ascii="Times New Roman" w:hAnsi="Times New Roman"/>
          <w:sz w:val="24"/>
        </w:rPr>
      </w:pPr>
      <w:r w:rsidRPr="00E9053A">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b/>
          <w:sz w:val="24"/>
        </w:rPr>
      </w:pPr>
      <w:r w:rsidRPr="00E9053A">
        <w:rPr>
          <w:rFonts w:ascii="Times New Roman" w:hAnsi="Times New Roman"/>
          <w:b/>
          <w:sz w:val="24"/>
        </w:rPr>
        <w:t>ARTIKEL I WIJZIGING VAN DE WET OP DE EXPERTISECENTRA</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De Wet op de expertisecentra wordt als volgt gewijzigd:</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r w:rsidRPr="00E9053A">
        <w:rPr>
          <w:rFonts w:ascii="Times New Roman" w:hAnsi="Times New Roman"/>
          <w:sz w:val="24"/>
        </w:rPr>
        <w:t>A</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Artikel 14d komt te luiden:</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b/>
          <w:sz w:val="24"/>
        </w:rPr>
      </w:pPr>
      <w:r w:rsidRPr="00E9053A">
        <w:rPr>
          <w:rFonts w:ascii="Times New Roman" w:hAnsi="Times New Roman"/>
          <w:b/>
          <w:sz w:val="24"/>
        </w:rPr>
        <w:t>Artikel 14d. Schooldiploma vso arbeidsmarktgericht uitstroomprofiel</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 xml:space="preserve">1. De directeur reikt een schooldiploma voortgezet speciaal onderwijs uit aan de leerling die het onderwijs in het arbeidsmarktgerichte uitstroomprofiel verlaat, voor wie de leerplicht, </w:t>
      </w:r>
      <w:r w:rsidRPr="00E9053A">
        <w:rPr>
          <w:rFonts w:ascii="Times New Roman" w:hAnsi="Times New Roman"/>
          <w:sz w:val="24"/>
        </w:rPr>
        <w:lastRenderedPageBreak/>
        <w:t>bedoeld in paragraaf 2 van de Leerplichtwet 1969, is geëindigd en die naar het oordeel van de directeur in aanmerking komt voor het schooldiploma. De directeur baseert zijn oordeel op een reglement dat door het bevoegd gezag wordt vastgesteld.</w:t>
      </w:r>
    </w:p>
    <w:p w:rsidRPr="00E9053A" w:rsidR="00E9053A" w:rsidP="00E9053A" w:rsidRDefault="00E9053A">
      <w:pPr>
        <w:ind w:firstLine="284"/>
        <w:rPr>
          <w:rFonts w:ascii="Times New Roman" w:hAnsi="Times New Roman"/>
          <w:sz w:val="24"/>
        </w:rPr>
      </w:pPr>
      <w:r w:rsidRPr="00E9053A">
        <w:rPr>
          <w:rFonts w:ascii="Times New Roman" w:hAnsi="Times New Roman"/>
          <w:sz w:val="24"/>
        </w:rPr>
        <w:t xml:space="preserve">2. Een portfolio waarin de behaalde resultaten zijn opgenomen, maakt deel uit van het schooldiploma. </w:t>
      </w:r>
    </w:p>
    <w:p w:rsidRPr="00E9053A" w:rsidR="00E9053A" w:rsidP="00E9053A" w:rsidRDefault="00E9053A">
      <w:pPr>
        <w:ind w:firstLine="284"/>
        <w:rPr>
          <w:rFonts w:ascii="Times New Roman" w:hAnsi="Times New Roman"/>
          <w:sz w:val="24"/>
        </w:rPr>
      </w:pPr>
      <w:r w:rsidRPr="00E9053A">
        <w:rPr>
          <w:rFonts w:ascii="Times New Roman" w:hAnsi="Times New Roman"/>
          <w:sz w:val="24"/>
        </w:rPr>
        <w:t>3. Bij ministeriële regeling wordt een model voor het schooldiploma vastgesteld.</w:t>
      </w:r>
    </w:p>
    <w:p w:rsidRPr="00E9053A" w:rsidR="00E9053A" w:rsidP="00E9053A" w:rsidRDefault="00E9053A">
      <w:pPr>
        <w:ind w:firstLine="284"/>
        <w:rPr>
          <w:rFonts w:ascii="Times New Roman" w:hAnsi="Times New Roman"/>
          <w:sz w:val="24"/>
        </w:rPr>
      </w:pPr>
      <w:r w:rsidRPr="00E9053A">
        <w:rPr>
          <w:rFonts w:ascii="Times New Roman" w:hAnsi="Times New Roman"/>
          <w:sz w:val="24"/>
        </w:rPr>
        <w:t>4. De leerling die een deel van het programma heeft voltooid, de school verlaat en niet op grond van het eerste lid een schooldiploma ontvangt, ontvangt een verklaring.</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r w:rsidRPr="00E9053A">
        <w:rPr>
          <w:rFonts w:ascii="Times New Roman" w:hAnsi="Times New Roman"/>
          <w:sz w:val="24"/>
        </w:rPr>
        <w:t>B</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Artikel 14g komt te luiden:</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b/>
          <w:sz w:val="24"/>
        </w:rPr>
      </w:pPr>
      <w:r w:rsidRPr="00E9053A">
        <w:rPr>
          <w:rFonts w:ascii="Times New Roman" w:hAnsi="Times New Roman"/>
          <w:b/>
          <w:sz w:val="24"/>
        </w:rPr>
        <w:t>Artikel 14g. Schooldiploma vso uitstroomprofiel dagbesteding</w:t>
      </w:r>
    </w:p>
    <w:p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1. De directeur reikt een schooldiploma voortgezet speciaal onderwijs uit aan de leerling die het onderwijs in het uitstroomprofiel dagbesteding verlaat, voor wie de leerplicht, bedoeld in paragraaf 2 van de Leerplichtwet 1969, is geëindigd en die naar het oordeel van de directeur in aanmerking komt voor het schooldiploma. De directeur baseert zijn oordeel op een reglement dat door het bevoegd gezag wordt vastgesteld.</w:t>
      </w:r>
    </w:p>
    <w:p w:rsidRPr="00E9053A" w:rsidR="00E9053A" w:rsidP="00E9053A" w:rsidRDefault="00E9053A">
      <w:pPr>
        <w:ind w:firstLine="284"/>
        <w:rPr>
          <w:rFonts w:ascii="Times New Roman" w:hAnsi="Times New Roman"/>
          <w:sz w:val="24"/>
        </w:rPr>
      </w:pPr>
      <w:r w:rsidRPr="00E9053A">
        <w:rPr>
          <w:rFonts w:ascii="Times New Roman" w:hAnsi="Times New Roman"/>
          <w:sz w:val="24"/>
        </w:rPr>
        <w:t xml:space="preserve">2. Een portfolio waarin de behaalde resultaten zijn opgenomen, maakt deel uit van het schooldiploma. </w:t>
      </w:r>
    </w:p>
    <w:p w:rsidRPr="00E9053A" w:rsidR="00E9053A" w:rsidP="00E9053A" w:rsidRDefault="00E9053A">
      <w:pPr>
        <w:ind w:firstLine="284"/>
        <w:rPr>
          <w:rFonts w:ascii="Times New Roman" w:hAnsi="Times New Roman"/>
          <w:sz w:val="24"/>
        </w:rPr>
      </w:pPr>
      <w:r w:rsidRPr="00E9053A">
        <w:rPr>
          <w:rFonts w:ascii="Times New Roman" w:hAnsi="Times New Roman"/>
          <w:sz w:val="24"/>
        </w:rPr>
        <w:t>3. Bij ministeriële regeling wordt een model voor het schooldiploma vastgesteld.</w:t>
      </w:r>
    </w:p>
    <w:p w:rsidRPr="00E9053A" w:rsidR="00E9053A" w:rsidP="00E9053A" w:rsidRDefault="00E9053A">
      <w:pPr>
        <w:ind w:firstLine="284"/>
        <w:rPr>
          <w:rFonts w:ascii="Times New Roman" w:hAnsi="Times New Roman"/>
          <w:sz w:val="24"/>
        </w:rPr>
      </w:pPr>
      <w:r w:rsidRPr="00E9053A">
        <w:rPr>
          <w:rFonts w:ascii="Times New Roman" w:hAnsi="Times New Roman"/>
          <w:sz w:val="24"/>
        </w:rPr>
        <w:t>4. De leerling die een deel van het programma heeft voltooid, de school verlaat en niet op grond van het eerste lid een schooldiploma ontvangt, ontvangt een verklaring.</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r w:rsidRPr="00E9053A">
        <w:rPr>
          <w:rFonts w:ascii="Times New Roman" w:hAnsi="Times New Roman"/>
          <w:sz w:val="24"/>
        </w:rPr>
        <w:t>C</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Artikel 162a, tweede lid, wordt “een getuigschrift van het arbeidsmarktgerichte uitstroomprofiel als bedoeld in artikel 14d, een getuigschrift van het uitstroomprofiel dagbesteding als bedoeld in artikel 14g, een getuigschrift van het praktijkonderwijs als bedoeld in artikel 10f van de Wet op het voortgezet onderwijs dan wel” vervangen door “een schooldiploma vso als bedoeld in artikel 14d of 14g, een schooldiploma praktijkonderwijs als bedoeld in artikel 29a van de Wet op voortgezet onderwijs of”.</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b/>
          <w:sz w:val="24"/>
        </w:rPr>
      </w:pPr>
      <w:r w:rsidRPr="00E9053A">
        <w:rPr>
          <w:rFonts w:ascii="Times New Roman" w:hAnsi="Times New Roman"/>
          <w:b/>
          <w:sz w:val="24"/>
        </w:rPr>
        <w:t>ARTIKEL II WIJZIGING VAN DE WET OP HET VOORTGEZET ONDERWIJS</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De Wet op het voortgezet onderwijs wordt als volgt gewijzigd:</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r w:rsidRPr="00E9053A">
        <w:rPr>
          <w:rFonts w:ascii="Times New Roman" w:hAnsi="Times New Roman"/>
          <w:sz w:val="24"/>
        </w:rPr>
        <w:t>A</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In artikel 6f, derde lid, wordt “getuigschrift” vervangen door “schooldiploma praktijkonderwijs”.</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r w:rsidRPr="00E9053A">
        <w:rPr>
          <w:rFonts w:ascii="Times New Roman" w:hAnsi="Times New Roman"/>
          <w:sz w:val="24"/>
        </w:rPr>
        <w:t>B</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Artikel 29a komt te luiden:</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b/>
          <w:sz w:val="24"/>
        </w:rPr>
      </w:pPr>
      <w:r w:rsidRPr="00E9053A">
        <w:rPr>
          <w:rFonts w:ascii="Times New Roman" w:hAnsi="Times New Roman"/>
          <w:b/>
          <w:sz w:val="24"/>
        </w:rPr>
        <w:lastRenderedPageBreak/>
        <w:t>Artikel 29a. Schooldiploma praktijkonderwijs</w:t>
      </w:r>
    </w:p>
    <w:p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1. De directeur reikt een schooldiploma praktijkonderwijs uit aan de leerling die een school voor praktijkonderwijs verlaat en naar het oordeel van de directeur in aanmerking komt voor het schooldiploma. De directeur baseert zijn oordeel op een reglement dat door het bevoegd gezag wordt vastgesteld.</w:t>
      </w:r>
    </w:p>
    <w:p w:rsidRPr="00E9053A" w:rsidR="00E9053A" w:rsidP="00E9053A" w:rsidRDefault="00E9053A">
      <w:pPr>
        <w:ind w:firstLine="284"/>
        <w:rPr>
          <w:rFonts w:ascii="Times New Roman" w:hAnsi="Times New Roman"/>
          <w:sz w:val="24"/>
        </w:rPr>
      </w:pPr>
      <w:r w:rsidRPr="00E9053A">
        <w:rPr>
          <w:rFonts w:ascii="Times New Roman" w:hAnsi="Times New Roman"/>
          <w:sz w:val="24"/>
        </w:rPr>
        <w:t xml:space="preserve">2. Een portfolio waarin de behaalde resultaten zijn opgenomen, maakt deel uit van het schooldiploma. </w:t>
      </w:r>
    </w:p>
    <w:p w:rsidRPr="00E9053A" w:rsidR="00E9053A" w:rsidP="00E9053A" w:rsidRDefault="00E9053A">
      <w:pPr>
        <w:ind w:firstLine="284"/>
        <w:rPr>
          <w:rFonts w:ascii="Times New Roman" w:hAnsi="Times New Roman"/>
          <w:sz w:val="24"/>
        </w:rPr>
      </w:pPr>
      <w:r w:rsidRPr="00E9053A">
        <w:rPr>
          <w:rFonts w:ascii="Times New Roman" w:hAnsi="Times New Roman"/>
          <w:sz w:val="24"/>
        </w:rPr>
        <w:t>3. Bij ministeriële regeling wordt een model voor het schooldiploma vastgesteld.</w:t>
      </w:r>
    </w:p>
    <w:p w:rsidRPr="00E9053A" w:rsidR="00E9053A" w:rsidP="00E9053A" w:rsidRDefault="00E9053A">
      <w:pPr>
        <w:ind w:firstLine="284"/>
        <w:rPr>
          <w:rFonts w:ascii="Times New Roman" w:hAnsi="Times New Roman"/>
          <w:sz w:val="24"/>
        </w:rPr>
      </w:pPr>
      <w:r w:rsidRPr="00E9053A">
        <w:rPr>
          <w:rFonts w:ascii="Times New Roman" w:hAnsi="Times New Roman"/>
          <w:sz w:val="24"/>
        </w:rPr>
        <w:t>4. De leerling die een deel van het programma heeft voltooid, de school voor praktijkonderwijs verlaat en niet op grond van het eerste lid een schooldiploma ontvangt, ontvangt een verklaring.</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b/>
          <w:sz w:val="24"/>
        </w:rPr>
      </w:pPr>
      <w:r w:rsidRPr="00E9053A">
        <w:rPr>
          <w:rFonts w:ascii="Times New Roman" w:hAnsi="Times New Roman"/>
          <w:b/>
          <w:sz w:val="24"/>
        </w:rPr>
        <w:t>ARTIKEL III WIJZIGING VAN DE WET VOORTGEZET ONDERWIJS BES</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Artikel 73 van de Wet voortgezet onderwijs BES komt te luiden:</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b/>
          <w:sz w:val="24"/>
        </w:rPr>
      </w:pPr>
      <w:r w:rsidRPr="00E9053A">
        <w:rPr>
          <w:rFonts w:ascii="Times New Roman" w:hAnsi="Times New Roman"/>
          <w:b/>
          <w:sz w:val="24"/>
        </w:rPr>
        <w:t>Artikel 73. Schooldiploma praktijkonderwijs</w:t>
      </w:r>
    </w:p>
    <w:p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1. De directeur reikt een schooldiploma praktijkonderwijs uit aan de leerling die een school voor praktijkonderwijs verlaat en naar het oordeel van de directeur in aanmerking komt voor het schooldiploma. De directeur baseert zijn oordeel op een reglement dat door het bevoegd gezag wordt vastgesteld.</w:t>
      </w:r>
    </w:p>
    <w:p w:rsidRPr="00E9053A" w:rsidR="00E9053A" w:rsidP="00E9053A" w:rsidRDefault="00E9053A">
      <w:pPr>
        <w:ind w:firstLine="284"/>
        <w:rPr>
          <w:rFonts w:ascii="Times New Roman" w:hAnsi="Times New Roman"/>
          <w:sz w:val="24"/>
        </w:rPr>
      </w:pPr>
      <w:r w:rsidRPr="00E9053A">
        <w:rPr>
          <w:rFonts w:ascii="Times New Roman" w:hAnsi="Times New Roman"/>
          <w:sz w:val="24"/>
        </w:rPr>
        <w:t xml:space="preserve">2. Een portfolio waarin de behaalde resultaten zijn opgenomen, maakt deel uit van het schooldiploma. </w:t>
      </w:r>
    </w:p>
    <w:p w:rsidRPr="00E9053A" w:rsidR="00E9053A" w:rsidP="00E9053A" w:rsidRDefault="00E9053A">
      <w:pPr>
        <w:ind w:firstLine="284"/>
        <w:rPr>
          <w:rFonts w:ascii="Times New Roman" w:hAnsi="Times New Roman"/>
          <w:sz w:val="24"/>
        </w:rPr>
      </w:pPr>
      <w:r w:rsidRPr="00E9053A">
        <w:rPr>
          <w:rFonts w:ascii="Times New Roman" w:hAnsi="Times New Roman"/>
          <w:sz w:val="24"/>
        </w:rPr>
        <w:t>3. Bij ministeriële regeling wordt een model voor het schooldiploma vastgesteld.</w:t>
      </w:r>
    </w:p>
    <w:p w:rsidRPr="00E9053A" w:rsidR="00E9053A" w:rsidP="00E9053A" w:rsidRDefault="00E9053A">
      <w:pPr>
        <w:ind w:firstLine="284"/>
        <w:rPr>
          <w:rFonts w:ascii="Times New Roman" w:hAnsi="Times New Roman"/>
          <w:sz w:val="24"/>
        </w:rPr>
      </w:pPr>
      <w:r w:rsidRPr="00E9053A">
        <w:rPr>
          <w:rFonts w:ascii="Times New Roman" w:hAnsi="Times New Roman"/>
          <w:sz w:val="24"/>
        </w:rPr>
        <w:t>4. De leerling die een deel van het programma heeft voltooid, de school voor praktijkonderwijs verlaat en niet op grond van het eerste lid een schooldiploma ontvangt, ontvangt een verklaring.</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b/>
          <w:sz w:val="24"/>
        </w:rPr>
      </w:pPr>
      <w:r w:rsidRPr="00E9053A">
        <w:rPr>
          <w:rFonts w:ascii="Times New Roman" w:hAnsi="Times New Roman"/>
          <w:b/>
          <w:sz w:val="24"/>
        </w:rPr>
        <w:t>ARTIKEL IV WIJZIGING VAN DE LEERPLICHTWET 1969</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 xml:space="preserve">In artikel 4a, tweede lid, van de Leerplichtwet 1969 wordt “getuigschrift” vervangen door “verklaring”. </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b/>
          <w:sz w:val="24"/>
        </w:rPr>
      </w:pPr>
      <w:r w:rsidRPr="00E9053A">
        <w:rPr>
          <w:rFonts w:ascii="Times New Roman" w:hAnsi="Times New Roman"/>
          <w:b/>
          <w:sz w:val="24"/>
        </w:rPr>
        <w:t>ARTIKEL V WIJZIGING VAN DE LEERPLICHTWET BES</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 xml:space="preserve">In artikel 11, tweede lid, van de Leerplichtwet BES wordt “getuigschrift” vervangen door “verklaring”. </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b/>
          <w:sz w:val="24"/>
        </w:rPr>
      </w:pPr>
      <w:r w:rsidRPr="00E9053A">
        <w:rPr>
          <w:rFonts w:ascii="Times New Roman" w:hAnsi="Times New Roman"/>
          <w:b/>
          <w:sz w:val="24"/>
        </w:rPr>
        <w:t>ARTIKEL VI WIJZIGING VAN DE WET EDUCATIE EN BEROEPSONDERWIJS</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 xml:space="preserve">In artikel 8.3.1, tweede lid, van de Wet educatie en beroepsonderwijs wordt “een getuigschrift van het arbeidsmarktgerichte uitstroomprofiel of het uitstroomprofiel dagbesteding als bedoeld in artikel 14d respectievelijk artikel 14g van de Wet op de </w:t>
      </w:r>
      <w:r w:rsidRPr="00E9053A">
        <w:rPr>
          <w:rFonts w:ascii="Times New Roman" w:hAnsi="Times New Roman"/>
          <w:sz w:val="24"/>
        </w:rPr>
        <w:lastRenderedPageBreak/>
        <w:t>expertisecentra dan wel een getuigschrift van het praktijkonderwijs als bedoeld in artikel 10f van de Wet op het voortgezet onderwijs” vervangen door “een schooldiploma als bedoeld in artikel 14d of 14g van de Wet op de expertisecentra of een schooldiploma praktijkonderwijs als bedoeld in artikel 29a van de Wet op het voortgezet onderwijs”.</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b/>
          <w:sz w:val="24"/>
        </w:rPr>
      </w:pPr>
      <w:r w:rsidRPr="00E9053A">
        <w:rPr>
          <w:rFonts w:ascii="Times New Roman" w:hAnsi="Times New Roman"/>
          <w:b/>
          <w:sz w:val="24"/>
        </w:rPr>
        <w:t>ARTIKEL VII SAMENLOOP MET DE WET VOORTGEZET ONDERWIJS 20XX</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Indien het bij koninklijke boodschap van 4 oktober 2019 ingediende voorstel van wet houdende regels voor het voortgezet onderwijs (Wet voortgezet onderwijs 20xx) (Kamerstukken 35297) tot wet is of wordt verheven en de artikelen 2.58 en 2.59 van die wet:</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a. eerder in werking zijn getreden of treden dan de artikelen II en III van deze wet, wordt deze wet als volgt gewijzigd:</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r w:rsidRPr="00E9053A">
        <w:rPr>
          <w:rFonts w:ascii="Times New Roman" w:hAnsi="Times New Roman"/>
          <w:sz w:val="24"/>
        </w:rPr>
        <w:t>A</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Artikel II komt te luiden:</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b/>
          <w:sz w:val="24"/>
        </w:rPr>
      </w:pPr>
      <w:r w:rsidRPr="00E9053A">
        <w:rPr>
          <w:rFonts w:ascii="Times New Roman" w:hAnsi="Times New Roman"/>
          <w:b/>
          <w:sz w:val="24"/>
        </w:rPr>
        <w:t>ARTIKEL II WIJZIGING VAN DE WET VOORTGEZET ONDERWIJS 20XX</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De Wet voortgezet onderwijs 20xx wordt als volgt gewijzigd:</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r w:rsidRPr="00E9053A">
        <w:rPr>
          <w:rFonts w:ascii="Times New Roman" w:hAnsi="Times New Roman"/>
          <w:sz w:val="24"/>
        </w:rPr>
        <w:t>A</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Artikel 2.58 wordt als volgt gewijzigd:</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1. Het derde lid komt te luiden:</w:t>
      </w:r>
    </w:p>
    <w:p w:rsidRPr="00E9053A" w:rsidR="00E9053A" w:rsidP="00E9053A" w:rsidRDefault="00E9053A">
      <w:pPr>
        <w:ind w:firstLine="284"/>
        <w:rPr>
          <w:rFonts w:ascii="Times New Roman" w:hAnsi="Times New Roman"/>
          <w:sz w:val="24"/>
        </w:rPr>
      </w:pPr>
      <w:r w:rsidRPr="00E9053A">
        <w:rPr>
          <w:rFonts w:ascii="Times New Roman" w:hAnsi="Times New Roman"/>
          <w:sz w:val="24"/>
        </w:rPr>
        <w:t>3. De directeur reikt een schooldiploma praktijkonderwijs uit aan de leerling die een school voor praktijkonderwijs verlaat en naar het oordeel van de directeur in aanmerking komt voor het schooldiploma. De directeur baseert zijn oordeel op een reglement dat door het bevoegd gezag wordt vastgesteld. Een portfolio waarin de behaalde resultaten zijn opgenomen, maakt deel uit van het schooldiploma.</w:t>
      </w:r>
    </w:p>
    <w:p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2. In het vierde lid wordt na ‘de diploma’s’ ingevoegd ‘, het schooldiploma’ en wordt ‘het eerste en tweede lid’ vervangen door ‘het eerste tot en met derde lid’.</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r w:rsidRPr="00E9053A">
        <w:rPr>
          <w:rFonts w:ascii="Times New Roman" w:hAnsi="Times New Roman"/>
          <w:sz w:val="24"/>
        </w:rPr>
        <w:t>B</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Artikel 2.59 wordt als volgt gewijzigd:</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1. Het tweede lid komt te luiden:</w:t>
      </w:r>
    </w:p>
    <w:p w:rsidRPr="00E9053A" w:rsidR="00E9053A" w:rsidP="00E9053A" w:rsidRDefault="00E9053A">
      <w:pPr>
        <w:ind w:firstLine="284"/>
        <w:rPr>
          <w:rFonts w:ascii="Times New Roman" w:hAnsi="Times New Roman"/>
          <w:sz w:val="24"/>
        </w:rPr>
      </w:pPr>
      <w:r w:rsidRPr="00E9053A">
        <w:rPr>
          <w:rFonts w:ascii="Times New Roman" w:hAnsi="Times New Roman"/>
          <w:sz w:val="24"/>
        </w:rPr>
        <w:t>2. Het bevoegd gezag verstrekt een verklaring aan de leerling die een deel van het programma heeft voltooid, een school voor praktijkonderwijs verlaat en aan wie niet op grond van artikel 2.58, derde lid, een schooldiploma wordt uitgereikt.</w:t>
      </w:r>
    </w:p>
    <w:p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2. In het derde lid wordt ‘de verklaring, bedoeld in het eerste lid, en het getuigschrift, bedoeld in het tweede lid’ vervangen door ‘de verklaring, bedoeld in het eerste of tweede lid’.</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r w:rsidRPr="00E9053A">
        <w:rPr>
          <w:rFonts w:ascii="Times New Roman" w:hAnsi="Times New Roman"/>
          <w:sz w:val="24"/>
        </w:rPr>
        <w:lastRenderedPageBreak/>
        <w:t>B</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Artikel III vervalt.</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b. later in werking zijn getreden of treden dan de artikelen II en III van deze wet, wordt die wet als volgt gewijzigd:</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r w:rsidRPr="00E9053A">
        <w:rPr>
          <w:rFonts w:ascii="Times New Roman" w:hAnsi="Times New Roman"/>
          <w:sz w:val="24"/>
        </w:rPr>
        <w:t>A</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Artikel 2.58 wordt als volgt gewijzigd:</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1. Het derde lid komt te luiden:</w:t>
      </w:r>
    </w:p>
    <w:p w:rsidRPr="00E9053A" w:rsidR="00E9053A" w:rsidP="00E9053A" w:rsidRDefault="00E9053A">
      <w:pPr>
        <w:ind w:firstLine="284"/>
        <w:rPr>
          <w:rFonts w:ascii="Times New Roman" w:hAnsi="Times New Roman"/>
          <w:sz w:val="24"/>
        </w:rPr>
      </w:pPr>
      <w:r w:rsidRPr="00E9053A">
        <w:rPr>
          <w:rFonts w:ascii="Times New Roman" w:hAnsi="Times New Roman"/>
          <w:sz w:val="24"/>
        </w:rPr>
        <w:t xml:space="preserve">3. De directeur reikt een schooldiploma praktijkonderwijs uit aan de leerling die een school voor praktijkonderwijs verlaat en naar het oordeel van de directeur in aanmerking komt voor het schooldiploma. De directeur baseert zijn oordeel op een reglement dat door het bevoegd gezag wordt vastgesteld. Een portfolio waarin de behaalde resultaten zijn opgenomen, maakt deel uit van het schooldiploma. </w:t>
      </w:r>
    </w:p>
    <w:p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2. In het vierde lid wordt na ‘de diploma’s’ ingevoegd ‘, het schooldiploma’ en wordt ‘het eerste en tweede lid’ vervangen door ‘het eerste tot en met derde lid’.</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r w:rsidRPr="00E9053A">
        <w:rPr>
          <w:rFonts w:ascii="Times New Roman" w:hAnsi="Times New Roman"/>
          <w:sz w:val="24"/>
        </w:rPr>
        <w:t>B</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Artikel 2.59 wordt als volgt gewijzigd:</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1. Het tweede lid komt te luiden:</w:t>
      </w:r>
    </w:p>
    <w:p w:rsidRPr="00E9053A" w:rsidR="00E9053A" w:rsidP="00E9053A" w:rsidRDefault="00E9053A">
      <w:pPr>
        <w:ind w:firstLine="284"/>
        <w:rPr>
          <w:rFonts w:ascii="Times New Roman" w:hAnsi="Times New Roman"/>
          <w:sz w:val="24"/>
        </w:rPr>
      </w:pPr>
      <w:r w:rsidRPr="00E9053A">
        <w:rPr>
          <w:rFonts w:ascii="Times New Roman" w:hAnsi="Times New Roman"/>
          <w:sz w:val="24"/>
        </w:rPr>
        <w:t>2. Het bevoegd gezag verstrekt een verklaring aan de leerling die een deel van het programma heeft voltooid, een school voor praktijkonderwijs verlaat en aan wie niet op grond van artikel 2.58, derde lid, een schooldiploma wordt uitgereikt.</w:t>
      </w:r>
    </w:p>
    <w:p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2. In het derde lid wordt ‘de verklaring, bedoeld in het eerste lid, en het getuigschrift, bedoeld in het tweede lid’ vervangen door ‘de verklaring, bedoeld in het eerste of tweede lid’.</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b/>
          <w:sz w:val="24"/>
        </w:rPr>
      </w:pPr>
      <w:r w:rsidRPr="00E9053A">
        <w:rPr>
          <w:rFonts w:ascii="Times New Roman" w:hAnsi="Times New Roman"/>
          <w:b/>
          <w:sz w:val="24"/>
        </w:rPr>
        <w:t>ARTIKEL VIII INWERKINGTREDING</w:t>
      </w:r>
    </w:p>
    <w:p w:rsidRPr="00E9053A" w:rsidR="00E9053A" w:rsidP="00E9053A" w:rsidRDefault="00E9053A">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Deze wet treedt in werking op een bij koninklijk besluit te bepalen tijdstip, dat voor de verschillende artikelen of onderdelen daarvan verschillend kan worden vastgesteld.</w:t>
      </w:r>
    </w:p>
    <w:p w:rsidR="00E9053A" w:rsidP="00E9053A" w:rsidRDefault="00E9053A">
      <w:pPr>
        <w:rPr>
          <w:rFonts w:ascii="Times New Roman" w:hAnsi="Times New Roman"/>
          <w:sz w:val="24"/>
        </w:rPr>
      </w:pPr>
    </w:p>
    <w:p w:rsidR="00620A4D" w:rsidP="00E9053A" w:rsidRDefault="00620A4D">
      <w:pPr>
        <w:rPr>
          <w:rFonts w:ascii="Times New Roman" w:hAnsi="Times New Roman"/>
          <w:sz w:val="24"/>
        </w:rPr>
      </w:pPr>
    </w:p>
    <w:p w:rsidRPr="00E9053A" w:rsidR="00E9053A" w:rsidP="00E9053A" w:rsidRDefault="00E9053A">
      <w:pPr>
        <w:ind w:firstLine="284"/>
        <w:rPr>
          <w:rFonts w:ascii="Times New Roman" w:hAnsi="Times New Roman"/>
          <w:sz w:val="24"/>
        </w:rPr>
      </w:pPr>
      <w:r w:rsidRPr="00E9053A">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r w:rsidRPr="00E9053A">
        <w:rPr>
          <w:rFonts w:ascii="Times New Roman" w:hAnsi="Times New Roman"/>
          <w:sz w:val="24"/>
        </w:rPr>
        <w:t>Gegeven</w:t>
      </w: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p>
    <w:p w:rsidR="00E9053A" w:rsidP="00E9053A" w:rsidRDefault="00E9053A">
      <w:pPr>
        <w:rPr>
          <w:rFonts w:ascii="Times New Roman" w:hAnsi="Times New Roman"/>
          <w:sz w:val="24"/>
        </w:rPr>
      </w:pPr>
    </w:p>
    <w:p w:rsidR="00E9053A" w:rsidP="00E9053A" w:rsidRDefault="00E9053A">
      <w:pPr>
        <w:rPr>
          <w:rFonts w:ascii="Times New Roman" w:hAnsi="Times New Roman"/>
          <w:sz w:val="24"/>
        </w:rPr>
      </w:pPr>
    </w:p>
    <w:p w:rsidR="00E9053A" w:rsidP="00E9053A" w:rsidRDefault="00E9053A">
      <w:pPr>
        <w:rPr>
          <w:rFonts w:ascii="Times New Roman" w:hAnsi="Times New Roman"/>
          <w:sz w:val="24"/>
        </w:rPr>
      </w:pPr>
    </w:p>
    <w:p w:rsidRPr="00E9053A" w:rsidR="00E9053A" w:rsidP="00E9053A" w:rsidRDefault="00E9053A">
      <w:pPr>
        <w:rPr>
          <w:rFonts w:ascii="Times New Roman" w:hAnsi="Times New Roman"/>
          <w:sz w:val="24"/>
        </w:rPr>
      </w:pPr>
    </w:p>
    <w:p w:rsidRPr="00E9053A" w:rsidR="00620A4D" w:rsidP="00E9053A" w:rsidRDefault="00E9053A">
      <w:pPr>
        <w:rPr>
          <w:rFonts w:ascii="Times New Roman" w:hAnsi="Times New Roman"/>
          <w:sz w:val="24"/>
        </w:rPr>
      </w:pPr>
      <w:r w:rsidRPr="00E9053A">
        <w:rPr>
          <w:rFonts w:ascii="Times New Roman" w:hAnsi="Times New Roman"/>
          <w:sz w:val="24"/>
        </w:rPr>
        <w:t>De Minister voor Basis- en Voortgezet Onderwijs en Media,</w:t>
      </w:r>
      <w:bookmarkStart w:name="_GoBack" w:id="0"/>
      <w:bookmarkEnd w:id="0"/>
    </w:p>
    <w:sectPr w:rsidRPr="00E9053A" w:rsidR="00620A4D"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53A" w:rsidRDefault="00E9053A">
      <w:pPr>
        <w:spacing w:line="20" w:lineRule="exact"/>
      </w:pPr>
    </w:p>
  </w:endnote>
  <w:endnote w:type="continuationSeparator" w:id="0">
    <w:p w:rsidR="00E9053A" w:rsidRDefault="00E9053A">
      <w:pPr>
        <w:pStyle w:val="Amendement"/>
      </w:pPr>
      <w:r>
        <w:rPr>
          <w:b w:val="0"/>
          <w:bCs w:val="0"/>
        </w:rPr>
        <w:t xml:space="preserve"> </w:t>
      </w:r>
    </w:p>
  </w:endnote>
  <w:endnote w:type="continuationNotice" w:id="1">
    <w:p w:rsidR="00E9053A" w:rsidRDefault="00E9053A">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20A4D">
      <w:rPr>
        <w:rStyle w:val="Paginanummer"/>
        <w:rFonts w:ascii="Times New Roman" w:hAnsi="Times New Roman"/>
        <w:noProof/>
      </w:rPr>
      <w:t>6</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53A" w:rsidRDefault="00E9053A">
      <w:pPr>
        <w:pStyle w:val="Amendement"/>
      </w:pPr>
      <w:r>
        <w:rPr>
          <w:b w:val="0"/>
          <w:bCs w:val="0"/>
        </w:rPr>
        <w:separator/>
      </w:r>
    </w:p>
  </w:footnote>
  <w:footnote w:type="continuationSeparator" w:id="0">
    <w:p w:rsidR="00E9053A" w:rsidRDefault="00E90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3A"/>
    <w:rsid w:val="00012DBE"/>
    <w:rsid w:val="000A1D81"/>
    <w:rsid w:val="00111ED3"/>
    <w:rsid w:val="001C190E"/>
    <w:rsid w:val="002168F4"/>
    <w:rsid w:val="002A727C"/>
    <w:rsid w:val="005D2707"/>
    <w:rsid w:val="00606255"/>
    <w:rsid w:val="00620A4D"/>
    <w:rsid w:val="006B607A"/>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E9053A"/>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DF94BD"/>
  <w15:docId w15:val="{BF6D5537-9986-424E-8C16-CF3C73EB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620A4D"/>
    <w:rPr>
      <w:rFonts w:ascii="Segoe UI" w:hAnsi="Segoe UI" w:cs="Segoe UI"/>
      <w:sz w:val="18"/>
      <w:szCs w:val="18"/>
    </w:rPr>
  </w:style>
  <w:style w:type="character" w:customStyle="1" w:styleId="BallontekstChar">
    <w:name w:val="Ballontekst Char"/>
    <w:basedOn w:val="Standaardalinea-lettertype"/>
    <w:link w:val="Ballontekst"/>
    <w:semiHidden/>
    <w:rsid w:val="00620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1505</ap:Words>
  <ap:Characters>8412</ap:Characters>
  <ap:DocSecurity>0</ap:DocSecurity>
  <ap:Lines>70</ap:Lines>
  <ap:Paragraphs>19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9898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2021-01-21T13:58:00.0000000Z</lastPrinted>
  <dcterms:created xsi:type="dcterms:W3CDTF">2021-01-21T14:01:00.0000000Z</dcterms:created>
  <dcterms:modified xsi:type="dcterms:W3CDTF">2021-01-21T14:01:00.0000000Z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