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81" w:rsidP="007A3F81" w:rsidRDefault="007A3F81">
      <w:pPr>
        <w:pStyle w:val="StandaardAanhef"/>
      </w:pPr>
      <w:r>
        <w:t>Geachte voorzitter,</w:t>
      </w:r>
    </w:p>
    <w:p w:rsidR="00EB3808" w:rsidP="007A3F81" w:rsidRDefault="007A3F81">
      <w:r w:rsidRPr="007A3F81">
        <w:t xml:space="preserve">De vaste commissie voor Financiën heeft op 16 december 2020 </w:t>
      </w:r>
      <w:r>
        <w:t xml:space="preserve">bij een schriftelijk overleg </w:t>
      </w:r>
      <w:r w:rsidRPr="007A3F81">
        <w:t>enkele</w:t>
      </w:r>
      <w:bookmarkStart w:name="_GoBack" w:id="0"/>
      <w:bookmarkEnd w:id="0"/>
      <w:r w:rsidRPr="007A3F81">
        <w:t xml:space="preserve"> vragen en opmerkingen aan </w:t>
      </w:r>
      <w:r>
        <w:t>mij voorgelegd</w:t>
      </w:r>
      <w:r w:rsidRPr="007A3F81">
        <w:t xml:space="preserve"> over </w:t>
      </w:r>
      <w:r>
        <w:t>de</w:t>
      </w:r>
      <w:r w:rsidRPr="007A3F81">
        <w:t xml:space="preserve"> op 20 november 2020 </w:t>
      </w:r>
      <w:r>
        <w:t xml:space="preserve">aan uw kamer </w:t>
      </w:r>
      <w:r w:rsidRPr="007A3F81">
        <w:t xml:space="preserve">toegezonden brief </w:t>
      </w:r>
      <w:r>
        <w:t>over</w:t>
      </w:r>
      <w:r w:rsidRPr="007A3F81">
        <w:t xml:space="preserve"> </w:t>
      </w:r>
      <w:r>
        <w:t>de i</w:t>
      </w:r>
      <w:r w:rsidRPr="007A3F81">
        <w:t xml:space="preserve">nstelling en taakopdracht </w:t>
      </w:r>
      <w:r>
        <w:t xml:space="preserve">van de </w:t>
      </w:r>
      <w:r w:rsidRPr="007A3F81">
        <w:t>Commissie Draagkracht</w:t>
      </w:r>
      <w:r>
        <w:t xml:space="preserve"> </w:t>
      </w:r>
      <w:r w:rsidRPr="007A3F81">
        <w:t>(Kamerstuk 32140, nr. 78)</w:t>
      </w:r>
      <w:r>
        <w:t>. Hierbij zend ik u de antwoorden op deze vragen.</w:t>
      </w:r>
    </w:p>
    <w:p w:rsidR="007A3F81" w:rsidP="007A3F81" w:rsidRDefault="007A3F81"/>
    <w:p w:rsidRPr="007A3F81" w:rsidR="007A3F81" w:rsidP="007A3F81" w:rsidRDefault="007A3F81">
      <w:pPr>
        <w:textAlignment w:val="auto"/>
      </w:pPr>
      <w:r w:rsidRPr="007A3F81">
        <w:t>Hoogachtend,</w:t>
      </w:r>
    </w:p>
    <w:p w:rsidRPr="007A3F81" w:rsidR="007A3F81" w:rsidP="007A3F81" w:rsidRDefault="007A3F81">
      <w:pPr>
        <w:textAlignment w:val="auto"/>
        <w:rPr>
          <w:rFonts w:eastAsia="Calibri" w:cs="Times New Roman"/>
          <w:color w:val="auto"/>
          <w:lang w:eastAsia="en-US"/>
        </w:rPr>
      </w:pPr>
    </w:p>
    <w:p w:rsidRPr="007A3F81" w:rsidR="007A3F81" w:rsidP="007A3F81" w:rsidRDefault="007A3F81">
      <w:pPr>
        <w:textAlignment w:val="auto"/>
        <w:rPr>
          <w:rFonts w:eastAsia="Calibri" w:cs="Times New Roman"/>
          <w:color w:val="auto"/>
          <w:lang w:eastAsia="en-US"/>
        </w:rPr>
      </w:pPr>
      <w:proofErr w:type="gramStart"/>
      <w:r w:rsidRPr="007A3F81">
        <w:rPr>
          <w:rFonts w:eastAsia="Calibri" w:cs="Times New Roman"/>
          <w:color w:val="auto"/>
          <w:lang w:eastAsia="en-US"/>
        </w:rPr>
        <w:t>de</w:t>
      </w:r>
      <w:proofErr w:type="gramEnd"/>
      <w:r w:rsidRPr="007A3F81">
        <w:rPr>
          <w:rFonts w:eastAsia="Calibri" w:cs="Times New Roman"/>
          <w:color w:val="auto"/>
          <w:lang w:eastAsia="en-US"/>
        </w:rPr>
        <w:t xml:space="preserve"> staatssecretaris van Financiën - Fiscaliteit en Belastingdienst,</w:t>
      </w:r>
    </w:p>
    <w:p w:rsidRPr="007A3F81" w:rsidR="007A3F81" w:rsidP="007A3F81" w:rsidRDefault="007A3F81">
      <w:pPr>
        <w:textAlignment w:val="auto"/>
        <w:rPr>
          <w:rFonts w:eastAsia="Calibri" w:cs="Times New Roman"/>
          <w:color w:val="auto"/>
          <w:lang w:eastAsia="en-US"/>
        </w:rPr>
      </w:pPr>
    </w:p>
    <w:p w:rsidRPr="007A3F81" w:rsidR="007A3F81" w:rsidP="007A3F81" w:rsidRDefault="007A3F81">
      <w:pPr>
        <w:textAlignment w:val="auto"/>
        <w:rPr>
          <w:rFonts w:eastAsia="Calibri" w:cs="Times New Roman"/>
          <w:color w:val="auto"/>
          <w:lang w:eastAsia="en-US"/>
        </w:rPr>
      </w:pPr>
    </w:p>
    <w:p w:rsidRPr="007A3F81" w:rsidR="007A3F81" w:rsidP="007A3F81" w:rsidRDefault="007A3F81">
      <w:pPr>
        <w:textAlignment w:val="auto"/>
        <w:rPr>
          <w:rFonts w:eastAsia="Calibri" w:cs="Times New Roman"/>
          <w:color w:val="auto"/>
          <w:lang w:eastAsia="en-US"/>
        </w:rPr>
      </w:pPr>
    </w:p>
    <w:p w:rsidRPr="007A3F81" w:rsidR="007A3F81" w:rsidP="007A3F81" w:rsidRDefault="007A3F81">
      <w:pPr>
        <w:textAlignment w:val="auto"/>
        <w:rPr>
          <w:rFonts w:eastAsia="Calibri" w:cs="Times New Roman"/>
          <w:color w:val="auto"/>
          <w:lang w:eastAsia="en-US"/>
        </w:rPr>
      </w:pPr>
      <w:r w:rsidRPr="007A3F81">
        <w:rPr>
          <w:rFonts w:eastAsia="Calibri" w:cs="Times New Roman"/>
          <w:color w:val="auto"/>
          <w:lang w:eastAsia="en-US"/>
        </w:rPr>
        <w:t xml:space="preserve">J.A. Vijlbrief </w:t>
      </w:r>
    </w:p>
    <w:p w:rsidRPr="007A3F81" w:rsidR="007A3F81" w:rsidP="007A3F81" w:rsidRDefault="007A3F81"/>
    <w:sectPr w:rsidRPr="007A3F81" w:rsidR="007A3F8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98" w:rsidRDefault="00FD2C98">
      <w:pPr>
        <w:spacing w:line="240" w:lineRule="auto"/>
      </w:pPr>
      <w:r>
        <w:separator/>
      </w:r>
    </w:p>
  </w:endnote>
  <w:endnote w:type="continuationSeparator" w:id="0">
    <w:p w:rsidR="00FD2C98" w:rsidRDefault="00FD2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98" w:rsidRDefault="00FD2C98">
      <w:pPr>
        <w:spacing w:line="240" w:lineRule="auto"/>
      </w:pPr>
      <w:r>
        <w:separator/>
      </w:r>
    </w:p>
  </w:footnote>
  <w:footnote w:type="continuationSeparator" w:id="0">
    <w:p w:rsidR="00FD2C98" w:rsidRDefault="00FD2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08" w:rsidRDefault="007A3F8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808" w:rsidRDefault="007A3F81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EB3808" w:rsidRDefault="00EB3808">
                          <w:pPr>
                            <w:pStyle w:val="WitregelW2"/>
                          </w:pPr>
                        </w:p>
                        <w:p w:rsidR="00EB3808" w:rsidRDefault="007A3F8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B3808" w:rsidRDefault="00E126E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A2BAC">
                              <w:t>2021-0000012315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B3808" w:rsidRDefault="007A3F81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EB3808" w:rsidRDefault="00EB3808">
                    <w:pPr>
                      <w:pStyle w:val="WitregelW2"/>
                    </w:pPr>
                  </w:p>
                  <w:p w:rsidR="00EB3808" w:rsidRDefault="007A3F8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B3808" w:rsidRDefault="00E126EC">
                    <w:pPr>
                      <w:pStyle w:val="StandaardReferentiegegevens"/>
                    </w:pPr>
                    <w:fldSimple w:instr=" DOCPROPERTY  &quot;Kenmerk&quot;  \* MERGEFORMAT ">
                      <w:r w:rsidR="003A2BAC">
                        <w:t>2021-0000012315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808" w:rsidRDefault="007A3F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2B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2B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B3808" w:rsidRDefault="007A3F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2B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2B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808" w:rsidRDefault="007A3F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B3808" w:rsidRDefault="007A3F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08" w:rsidRDefault="007A3F8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808" w:rsidRDefault="007A3F8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B3808" w:rsidRDefault="007A3F8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EEE" w:rsidRDefault="001E5E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7A3F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808" w:rsidRDefault="007A3F81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:rsidR="00EB3808" w:rsidRDefault="00EB3808">
                          <w:pPr>
                            <w:pStyle w:val="WitregelW1"/>
                          </w:pPr>
                        </w:p>
                        <w:p w:rsidR="00EB3808" w:rsidRDefault="007A3F8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EB3808" w:rsidRDefault="007A3F8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EB3808" w:rsidRDefault="007A3F8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EB3808" w:rsidRPr="003A2BAC" w:rsidRDefault="007A3F81">
                          <w:pPr>
                            <w:pStyle w:val="StandaardReferentiegegevens"/>
                          </w:pPr>
                          <w:r w:rsidRPr="003A2BAC">
                            <w:t>2500 EE  Den Haag</w:t>
                          </w:r>
                        </w:p>
                        <w:p w:rsidR="00EB3808" w:rsidRPr="003A2BAC" w:rsidRDefault="007A3F81">
                          <w:pPr>
                            <w:pStyle w:val="StandaardReferentiegegevens"/>
                          </w:pPr>
                          <w:proofErr w:type="gramStart"/>
                          <w:r w:rsidRPr="003A2BAC">
                            <w:t>www.rijksoverheid.nl</w:t>
                          </w:r>
                          <w:proofErr w:type="gramEnd"/>
                        </w:p>
                        <w:p w:rsidR="00EB3808" w:rsidRPr="003A2BAC" w:rsidRDefault="00EB3808">
                          <w:pPr>
                            <w:pStyle w:val="WitregelW1"/>
                          </w:pPr>
                        </w:p>
                        <w:p w:rsidR="00EB3808" w:rsidRDefault="00EB3808">
                          <w:pPr>
                            <w:pStyle w:val="WitregelW2"/>
                          </w:pPr>
                        </w:p>
                        <w:p w:rsidR="00EB3808" w:rsidRDefault="007A3F8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B3808" w:rsidRDefault="00E126E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A2BAC">
                              <w:t>2021-0000012315</w:t>
                            </w:r>
                          </w:fldSimple>
                        </w:p>
                        <w:p w:rsidR="00EB3808" w:rsidRDefault="00EB3808">
                          <w:pPr>
                            <w:pStyle w:val="WitregelW1"/>
                          </w:pPr>
                        </w:p>
                        <w:p w:rsidR="00EB3808" w:rsidRDefault="007A3F8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B3808" w:rsidRDefault="007A3F8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EB3808" w:rsidRDefault="007A3F81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:rsidR="00EB3808" w:rsidRDefault="00EB3808">
                    <w:pPr>
                      <w:pStyle w:val="WitregelW1"/>
                    </w:pPr>
                  </w:p>
                  <w:p w:rsidR="00EB3808" w:rsidRDefault="007A3F8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EB3808" w:rsidRDefault="007A3F8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EB3808" w:rsidRDefault="007A3F8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EB3808" w:rsidRPr="003A2BAC" w:rsidRDefault="007A3F81">
                    <w:pPr>
                      <w:pStyle w:val="StandaardReferentiegegevens"/>
                    </w:pPr>
                    <w:r w:rsidRPr="003A2BAC">
                      <w:t>2500 EE  Den Haag</w:t>
                    </w:r>
                  </w:p>
                  <w:p w:rsidR="00EB3808" w:rsidRPr="003A2BAC" w:rsidRDefault="007A3F81">
                    <w:pPr>
                      <w:pStyle w:val="StandaardReferentiegegevens"/>
                    </w:pPr>
                    <w:proofErr w:type="gramStart"/>
                    <w:r w:rsidRPr="003A2BAC">
                      <w:t>www.rijksoverheid.nl</w:t>
                    </w:r>
                    <w:proofErr w:type="gramEnd"/>
                  </w:p>
                  <w:p w:rsidR="00EB3808" w:rsidRPr="003A2BAC" w:rsidRDefault="00EB3808">
                    <w:pPr>
                      <w:pStyle w:val="WitregelW1"/>
                    </w:pPr>
                  </w:p>
                  <w:p w:rsidR="00EB3808" w:rsidRDefault="00EB3808">
                    <w:pPr>
                      <w:pStyle w:val="WitregelW2"/>
                    </w:pPr>
                  </w:p>
                  <w:p w:rsidR="00EB3808" w:rsidRDefault="007A3F8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B3808" w:rsidRDefault="00E126EC">
                    <w:pPr>
                      <w:pStyle w:val="StandaardReferentiegegevens"/>
                    </w:pPr>
                    <w:fldSimple w:instr=" DOCPROPERTY  &quot;Kenmerk&quot;  \* MERGEFORMAT ">
                      <w:r w:rsidR="003A2BAC">
                        <w:t>2021-0000012315</w:t>
                      </w:r>
                    </w:fldSimple>
                  </w:p>
                  <w:p w:rsidR="00EB3808" w:rsidRDefault="00EB3808">
                    <w:pPr>
                      <w:pStyle w:val="WitregelW1"/>
                    </w:pPr>
                  </w:p>
                  <w:p w:rsidR="00EB3808" w:rsidRDefault="007A3F8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B3808" w:rsidRDefault="007A3F8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808" w:rsidRDefault="007A3F8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EB3808" w:rsidRDefault="007A3F8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808" w:rsidRDefault="007A3F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A2BAC" w:rsidRDefault="007A3F8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A2BAC">
                            <w:t>Voorzitter van de Tweede Kamer der Staten-Generaal</w:t>
                          </w:r>
                        </w:p>
                        <w:p w:rsidR="003A2BAC" w:rsidRDefault="003A2BAC">
                          <w:r>
                            <w:t>Postbus 20018</w:t>
                          </w:r>
                        </w:p>
                        <w:p w:rsidR="00EB3808" w:rsidRDefault="003A2BAC">
                          <w:r>
                            <w:t>2500 EE  Den Haag</w:t>
                          </w:r>
                          <w:r w:rsidR="007A3F8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B3808" w:rsidRDefault="007A3F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A2BAC" w:rsidRDefault="007A3F8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A2BAC">
                      <w:t>Voorzitter van de Tweede Kamer der Staten-Generaal</w:t>
                    </w:r>
                  </w:p>
                  <w:p w:rsidR="003A2BAC" w:rsidRDefault="003A2BAC">
                    <w:r>
                      <w:t>Postbus 20018</w:t>
                    </w:r>
                  </w:p>
                  <w:p w:rsidR="00EB3808" w:rsidRDefault="003A2BAC">
                    <w:r>
                      <w:t>2500 EE  Den Haag</w:t>
                    </w:r>
                    <w:r w:rsidR="007A3F8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808" w:rsidRDefault="007A3F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87B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87B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B3808" w:rsidRDefault="007A3F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87B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87B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B380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B3808" w:rsidRDefault="00EB3808"/>
                            </w:tc>
                            <w:tc>
                              <w:tcPr>
                                <w:tcW w:w="5400" w:type="dxa"/>
                              </w:tcPr>
                              <w:p w:rsidR="00EB3808" w:rsidRDefault="00EB3808"/>
                            </w:tc>
                          </w:tr>
                          <w:tr w:rsidR="00EB380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B3808" w:rsidRDefault="007A3F8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B3808" w:rsidRDefault="003A2BAC">
                                <w:r>
                                  <w:t>25 januari 2021</w:t>
                                </w:r>
                                <w:r w:rsidR="00E126EC">
                                  <w:fldChar w:fldCharType="begin"/>
                                </w:r>
                                <w:r w:rsidR="00E126EC">
                                  <w:instrText xml:space="preserve"> DOCPROPERTY  "Datum"  \* MERGEFORMAT </w:instrText>
                                </w:r>
                                <w:r w:rsidR="00E126EC">
                                  <w:fldChar w:fldCharType="end"/>
                                </w:r>
                              </w:p>
                            </w:tc>
                          </w:tr>
                          <w:tr w:rsidR="00EB380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B3808" w:rsidRDefault="007A3F8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B3808" w:rsidRDefault="00E126EC">
                                <w:fldSimple w:instr=" DOCPROPERTY  &quot;Onderwerp&quot;  \* MERGEFORMAT ">
                                  <w:r w:rsidR="003A2BAC">
                                    <w:t>Antwoorden op schriftelijke vragen over de Commissie Draagkracht</w:t>
                                  </w:r>
                                </w:fldSimple>
                              </w:p>
                            </w:tc>
                          </w:tr>
                          <w:tr w:rsidR="00EB380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B3808" w:rsidRDefault="00EB3808"/>
                            </w:tc>
                            <w:tc>
                              <w:tcPr>
                                <w:tcW w:w="4738" w:type="dxa"/>
                              </w:tcPr>
                              <w:p w:rsidR="00EB3808" w:rsidRDefault="00EB3808"/>
                            </w:tc>
                          </w:tr>
                        </w:tbl>
                        <w:p w:rsidR="001E5EEE" w:rsidRDefault="001E5E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B380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B3808" w:rsidRDefault="00EB3808"/>
                      </w:tc>
                      <w:tc>
                        <w:tcPr>
                          <w:tcW w:w="5400" w:type="dxa"/>
                        </w:tcPr>
                        <w:p w:rsidR="00EB3808" w:rsidRDefault="00EB3808"/>
                      </w:tc>
                    </w:tr>
                    <w:tr w:rsidR="00EB380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B3808" w:rsidRDefault="007A3F8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B3808" w:rsidRDefault="003A2BAC">
                          <w:r>
                            <w:t>25 januari 2021</w:t>
                          </w:r>
                          <w:r w:rsidR="00E126EC">
                            <w:fldChar w:fldCharType="begin"/>
                          </w:r>
                          <w:r w:rsidR="00E126EC">
                            <w:instrText xml:space="preserve"> DOCPROPERTY  "Datum"  \* MERGEFORMAT </w:instrText>
                          </w:r>
                          <w:r w:rsidR="00E126EC">
                            <w:fldChar w:fldCharType="end"/>
                          </w:r>
                        </w:p>
                      </w:tc>
                    </w:tr>
                    <w:tr w:rsidR="00EB380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B3808" w:rsidRDefault="007A3F8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B3808" w:rsidRDefault="00E126EC">
                          <w:fldSimple w:instr=" DOCPROPERTY  &quot;Onderwerp&quot;  \* MERGEFORMAT ">
                            <w:r w:rsidR="003A2BAC">
                              <w:t>Antwoorden op schriftelijke vragen over de Commissie Draagkracht</w:t>
                            </w:r>
                          </w:fldSimple>
                        </w:p>
                      </w:tc>
                    </w:tr>
                    <w:tr w:rsidR="00EB380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B3808" w:rsidRDefault="00EB3808"/>
                      </w:tc>
                      <w:tc>
                        <w:tcPr>
                          <w:tcW w:w="4738" w:type="dxa"/>
                        </w:tcPr>
                        <w:p w:rsidR="00EB3808" w:rsidRDefault="00EB3808"/>
                      </w:tc>
                    </w:tr>
                  </w:tbl>
                  <w:p w:rsidR="001E5EEE" w:rsidRDefault="001E5E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3808" w:rsidRDefault="007A3F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B3808" w:rsidRDefault="007A3F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5EEE" w:rsidRDefault="001E5E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7A3F8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FC4BD8"/>
    <w:multiLevelType w:val="multilevel"/>
    <w:tmpl w:val="B98B21B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5B36FBC"/>
    <w:multiLevelType w:val="multilevel"/>
    <w:tmpl w:val="F008C29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A5E51"/>
    <w:multiLevelType w:val="multilevel"/>
    <w:tmpl w:val="35EF70B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F2BCFD"/>
    <w:multiLevelType w:val="multilevel"/>
    <w:tmpl w:val="52DB860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81"/>
    <w:rsid w:val="001E5EEE"/>
    <w:rsid w:val="003A2BAC"/>
    <w:rsid w:val="007A3F81"/>
    <w:rsid w:val="00951678"/>
    <w:rsid w:val="00C87B86"/>
    <w:rsid w:val="00E126EC"/>
    <w:rsid w:val="00EB3808"/>
    <w:rsid w:val="00FD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46565"/>
  <w15:docId w15:val="{9D77AE55-29B1-43AB-90F5-8C9677D2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3F81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3F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3F8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3F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3F8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2021-01-21T10:57:00.0000000Z</dcterms:created>
  <dcterms:modified xsi:type="dcterms:W3CDTF">2021-01-25T15:22:00.0000000Z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schriftelijke vragen over de Commissie Draagkracht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EE  Den Haag</vt:lpwstr>
  </property>
  <property fmtid="{D5CDD505-2E9C-101B-9397-08002B2CF9AE}" pid="6" name="Kenmerk">
    <vt:lpwstr>2021-0000012315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