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63A0752" w14:textId="77777777">
        <w:trPr>
          <w:cantSplit/>
        </w:trPr>
        <w:tc>
          <w:tcPr>
            <w:tcW w:w="9142" w:type="dxa"/>
            <w:gridSpan w:val="2"/>
            <w:tcBorders>
              <w:top w:val="nil"/>
              <w:left w:val="nil"/>
              <w:bottom w:val="nil"/>
              <w:right w:val="nil"/>
            </w:tcBorders>
          </w:tcPr>
          <w:p w:rsidRPr="000D50C5" w:rsidR="000D50C5" w:rsidP="000D50C5" w:rsidRDefault="000D50C5" w14:paraId="7ED61F72" w14:textId="77777777">
            <w:pPr>
              <w:tabs>
                <w:tab w:val="left" w:pos="-1440"/>
                <w:tab w:val="left" w:pos="-720"/>
              </w:tabs>
              <w:suppressAutoHyphens/>
              <w:rPr>
                <w:rFonts w:ascii="Times New Roman" w:hAnsi="Times New Roman"/>
              </w:rPr>
            </w:pPr>
            <w:r w:rsidRPr="000D50C5">
              <w:rPr>
                <w:rFonts w:ascii="Times New Roman" w:hAnsi="Times New Roman"/>
              </w:rPr>
              <w:t>De Tweede Kamer der Staten-</w:t>
            </w:r>
            <w:r w:rsidRPr="000D50C5">
              <w:rPr>
                <w:rFonts w:ascii="Times New Roman" w:hAnsi="Times New Roman"/>
              </w:rPr>
              <w:fldChar w:fldCharType="begin"/>
            </w:r>
            <w:r w:rsidRPr="000D50C5">
              <w:rPr>
                <w:rFonts w:ascii="Times New Roman" w:hAnsi="Times New Roman"/>
              </w:rPr>
              <w:instrText xml:space="preserve">PRIVATE </w:instrText>
            </w:r>
            <w:r w:rsidRPr="000D50C5">
              <w:rPr>
                <w:rFonts w:ascii="Times New Roman" w:hAnsi="Times New Roman"/>
              </w:rPr>
              <w:fldChar w:fldCharType="end"/>
            </w:r>
          </w:p>
          <w:p w:rsidRPr="000D50C5" w:rsidR="000D50C5" w:rsidP="000D50C5" w:rsidRDefault="000D50C5" w14:paraId="7781582A" w14:textId="77777777">
            <w:pPr>
              <w:tabs>
                <w:tab w:val="left" w:pos="-1440"/>
                <w:tab w:val="left" w:pos="-720"/>
              </w:tabs>
              <w:suppressAutoHyphens/>
              <w:rPr>
                <w:rFonts w:ascii="Times New Roman" w:hAnsi="Times New Roman"/>
              </w:rPr>
            </w:pPr>
            <w:r w:rsidRPr="000D50C5">
              <w:rPr>
                <w:rFonts w:ascii="Times New Roman" w:hAnsi="Times New Roman"/>
              </w:rPr>
              <w:t>Generaal zendt bijgaand door</w:t>
            </w:r>
          </w:p>
          <w:p w:rsidRPr="000D50C5" w:rsidR="000D50C5" w:rsidP="000D50C5" w:rsidRDefault="000D50C5" w14:paraId="382037EC" w14:textId="77777777">
            <w:pPr>
              <w:tabs>
                <w:tab w:val="left" w:pos="-1440"/>
                <w:tab w:val="left" w:pos="-720"/>
              </w:tabs>
              <w:suppressAutoHyphens/>
              <w:rPr>
                <w:rFonts w:ascii="Times New Roman" w:hAnsi="Times New Roman"/>
              </w:rPr>
            </w:pPr>
            <w:r w:rsidRPr="000D50C5">
              <w:rPr>
                <w:rFonts w:ascii="Times New Roman" w:hAnsi="Times New Roman"/>
              </w:rPr>
              <w:t>haar aangenomen wetsvoorstel</w:t>
            </w:r>
          </w:p>
          <w:p w:rsidRPr="000D50C5" w:rsidR="000D50C5" w:rsidP="000D50C5" w:rsidRDefault="000D50C5" w14:paraId="470E2B88" w14:textId="77777777">
            <w:pPr>
              <w:tabs>
                <w:tab w:val="left" w:pos="-1440"/>
                <w:tab w:val="left" w:pos="-720"/>
              </w:tabs>
              <w:suppressAutoHyphens/>
              <w:rPr>
                <w:rFonts w:ascii="Times New Roman" w:hAnsi="Times New Roman"/>
              </w:rPr>
            </w:pPr>
            <w:r w:rsidRPr="000D50C5">
              <w:rPr>
                <w:rFonts w:ascii="Times New Roman" w:hAnsi="Times New Roman"/>
              </w:rPr>
              <w:t>aan de Eerste Kamer.</w:t>
            </w:r>
          </w:p>
          <w:p w:rsidRPr="000D50C5" w:rsidR="000D50C5" w:rsidP="000D50C5" w:rsidRDefault="000D50C5" w14:paraId="05A8CF3C" w14:textId="77777777">
            <w:pPr>
              <w:tabs>
                <w:tab w:val="left" w:pos="-1440"/>
                <w:tab w:val="left" w:pos="-720"/>
              </w:tabs>
              <w:suppressAutoHyphens/>
              <w:rPr>
                <w:rFonts w:ascii="Times New Roman" w:hAnsi="Times New Roman"/>
              </w:rPr>
            </w:pPr>
          </w:p>
          <w:p w:rsidRPr="000D50C5" w:rsidR="000D50C5" w:rsidP="000D50C5" w:rsidRDefault="000D50C5" w14:paraId="3822E792" w14:textId="77777777">
            <w:pPr>
              <w:tabs>
                <w:tab w:val="left" w:pos="-1440"/>
                <w:tab w:val="left" w:pos="-720"/>
              </w:tabs>
              <w:suppressAutoHyphens/>
              <w:rPr>
                <w:rFonts w:ascii="Times New Roman" w:hAnsi="Times New Roman"/>
              </w:rPr>
            </w:pPr>
            <w:r w:rsidRPr="000D50C5">
              <w:rPr>
                <w:rFonts w:ascii="Times New Roman" w:hAnsi="Times New Roman"/>
              </w:rPr>
              <w:t>De Voorzitter,</w:t>
            </w:r>
          </w:p>
          <w:p w:rsidRPr="000D50C5" w:rsidR="000D50C5" w:rsidP="000D50C5" w:rsidRDefault="000D50C5" w14:paraId="2E1A9D6A" w14:textId="77777777">
            <w:pPr>
              <w:tabs>
                <w:tab w:val="left" w:pos="-1440"/>
                <w:tab w:val="left" w:pos="-720"/>
              </w:tabs>
              <w:suppressAutoHyphens/>
              <w:rPr>
                <w:rFonts w:ascii="Times New Roman" w:hAnsi="Times New Roman"/>
              </w:rPr>
            </w:pPr>
          </w:p>
          <w:p w:rsidRPr="000D50C5" w:rsidR="000D50C5" w:rsidP="000D50C5" w:rsidRDefault="000D50C5" w14:paraId="4E15A906" w14:textId="77777777">
            <w:pPr>
              <w:tabs>
                <w:tab w:val="left" w:pos="-1440"/>
                <w:tab w:val="left" w:pos="-720"/>
              </w:tabs>
              <w:suppressAutoHyphens/>
              <w:rPr>
                <w:rFonts w:ascii="Times New Roman" w:hAnsi="Times New Roman"/>
              </w:rPr>
            </w:pPr>
          </w:p>
          <w:p w:rsidRPr="000D50C5" w:rsidR="000D50C5" w:rsidP="000D50C5" w:rsidRDefault="000D50C5" w14:paraId="300229E4" w14:textId="77777777">
            <w:pPr>
              <w:tabs>
                <w:tab w:val="left" w:pos="-1440"/>
                <w:tab w:val="left" w:pos="-720"/>
              </w:tabs>
              <w:suppressAutoHyphens/>
              <w:rPr>
                <w:rFonts w:ascii="Times New Roman" w:hAnsi="Times New Roman"/>
              </w:rPr>
            </w:pPr>
          </w:p>
          <w:p w:rsidRPr="000D50C5" w:rsidR="000D50C5" w:rsidP="000D50C5" w:rsidRDefault="000D50C5" w14:paraId="5E0DDA15" w14:textId="77777777">
            <w:pPr>
              <w:tabs>
                <w:tab w:val="left" w:pos="-1440"/>
                <w:tab w:val="left" w:pos="-720"/>
              </w:tabs>
              <w:suppressAutoHyphens/>
              <w:rPr>
                <w:rFonts w:ascii="Times New Roman" w:hAnsi="Times New Roman"/>
              </w:rPr>
            </w:pPr>
          </w:p>
          <w:p w:rsidRPr="000D50C5" w:rsidR="000D50C5" w:rsidP="000D50C5" w:rsidRDefault="000D50C5" w14:paraId="547431B1" w14:textId="77777777">
            <w:pPr>
              <w:tabs>
                <w:tab w:val="left" w:pos="-1440"/>
                <w:tab w:val="left" w:pos="-720"/>
              </w:tabs>
              <w:suppressAutoHyphens/>
              <w:rPr>
                <w:rFonts w:ascii="Times New Roman" w:hAnsi="Times New Roman"/>
              </w:rPr>
            </w:pPr>
          </w:p>
          <w:p w:rsidRPr="000D50C5" w:rsidR="000D50C5" w:rsidP="000D50C5" w:rsidRDefault="000D50C5" w14:paraId="08A339E2" w14:textId="77777777">
            <w:pPr>
              <w:tabs>
                <w:tab w:val="left" w:pos="-1440"/>
                <w:tab w:val="left" w:pos="-720"/>
              </w:tabs>
              <w:suppressAutoHyphens/>
              <w:rPr>
                <w:rFonts w:ascii="Times New Roman" w:hAnsi="Times New Roman"/>
              </w:rPr>
            </w:pPr>
          </w:p>
          <w:p w:rsidRPr="000D50C5" w:rsidR="000D50C5" w:rsidP="000D50C5" w:rsidRDefault="000D50C5" w14:paraId="78F039C3" w14:textId="77777777">
            <w:pPr>
              <w:tabs>
                <w:tab w:val="left" w:pos="-1440"/>
                <w:tab w:val="left" w:pos="-720"/>
              </w:tabs>
              <w:suppressAutoHyphens/>
              <w:rPr>
                <w:rFonts w:ascii="Times New Roman" w:hAnsi="Times New Roman"/>
              </w:rPr>
            </w:pPr>
          </w:p>
          <w:p w:rsidRPr="000D50C5" w:rsidR="000D50C5" w:rsidP="000D50C5" w:rsidRDefault="000D50C5" w14:paraId="32E4E38E" w14:textId="77777777">
            <w:pPr>
              <w:tabs>
                <w:tab w:val="left" w:pos="-1440"/>
                <w:tab w:val="left" w:pos="-720"/>
              </w:tabs>
              <w:suppressAutoHyphens/>
              <w:rPr>
                <w:rFonts w:ascii="Times New Roman" w:hAnsi="Times New Roman"/>
              </w:rPr>
            </w:pPr>
          </w:p>
          <w:p w:rsidRPr="000D50C5" w:rsidR="000D50C5" w:rsidP="000D50C5" w:rsidRDefault="000D50C5" w14:paraId="11FA7FDA" w14:textId="77777777">
            <w:pPr>
              <w:rPr>
                <w:rFonts w:ascii="Times New Roman" w:hAnsi="Times New Roman"/>
              </w:rPr>
            </w:pPr>
          </w:p>
          <w:p w:rsidRPr="002168F4" w:rsidR="00CB3578" w:rsidP="000D50C5" w:rsidRDefault="000D50C5" w14:paraId="520789B0" w14:textId="77777777">
            <w:pPr>
              <w:pStyle w:val="Amendement"/>
              <w:rPr>
                <w:rFonts w:ascii="Times New Roman" w:hAnsi="Times New Roman" w:cs="Times New Roman"/>
              </w:rPr>
            </w:pPr>
            <w:r>
              <w:rPr>
                <w:rFonts w:ascii="Times New Roman" w:hAnsi="Times New Roman" w:cs="Times New Roman"/>
                <w:b w:val="0"/>
                <w:sz w:val="20"/>
              </w:rPr>
              <w:t>7 januari 2021</w:t>
            </w:r>
          </w:p>
        </w:tc>
      </w:tr>
      <w:tr w:rsidRPr="002168F4" w:rsidR="00CB3578" w:rsidTr="00A11E73" w14:paraId="0E5B6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B379B3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F4AA9A8" w14:textId="77777777">
            <w:pPr>
              <w:tabs>
                <w:tab w:val="left" w:pos="-1440"/>
                <w:tab w:val="left" w:pos="-720"/>
              </w:tabs>
              <w:suppressAutoHyphens/>
              <w:rPr>
                <w:rFonts w:ascii="Times New Roman" w:hAnsi="Times New Roman"/>
                <w:b/>
                <w:bCs/>
              </w:rPr>
            </w:pPr>
          </w:p>
        </w:tc>
      </w:tr>
      <w:tr w:rsidRPr="002168F4" w:rsidR="000D50C5" w:rsidTr="001819E0" w14:paraId="16392C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22D9D" w:rsidR="000D50C5" w:rsidP="00B22D9D" w:rsidRDefault="000D50C5" w14:paraId="63322819" w14:textId="77777777">
            <w:pPr>
              <w:rPr>
                <w:rFonts w:ascii="Times New Roman" w:hAnsi="Times New Roman"/>
                <w:b/>
                <w:sz w:val="24"/>
              </w:rPr>
            </w:pPr>
            <w:r w:rsidRPr="00B22D9D">
              <w:rPr>
                <w:rFonts w:ascii="Times New Roman" w:hAnsi="Times New Roman"/>
                <w:b/>
                <w:sz w:val="24"/>
              </w:rPr>
              <w:t>Wijziging van de Wet publieke gezondheid in verband met een verduidelijking van de tijdelijke grondslag voor het stellen van regels over de toegang tot en het gebruik van voorzieningen voor personenvervoer</w:t>
            </w:r>
          </w:p>
        </w:tc>
      </w:tr>
      <w:tr w:rsidRPr="002168F4" w:rsidR="00CB3578" w:rsidTr="00A11E73" w14:paraId="156F7F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A6B7B7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86D5554" w14:textId="77777777">
            <w:pPr>
              <w:pStyle w:val="Amendement"/>
              <w:rPr>
                <w:rFonts w:ascii="Times New Roman" w:hAnsi="Times New Roman" w:cs="Times New Roman"/>
              </w:rPr>
            </w:pPr>
          </w:p>
        </w:tc>
      </w:tr>
      <w:tr w:rsidRPr="002168F4" w:rsidR="00CB3578" w:rsidTr="00A11E73" w14:paraId="53CB6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178B25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E5EBED3" w14:textId="77777777">
            <w:pPr>
              <w:pStyle w:val="Amendement"/>
              <w:rPr>
                <w:rFonts w:ascii="Times New Roman" w:hAnsi="Times New Roman" w:cs="Times New Roman"/>
              </w:rPr>
            </w:pPr>
          </w:p>
        </w:tc>
      </w:tr>
      <w:tr w:rsidRPr="002168F4" w:rsidR="000D50C5" w:rsidTr="00A7557D" w14:paraId="337C58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D50C5" w:rsidRDefault="000D50C5" w14:paraId="3DD51B12" w14:textId="320993E1">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16CA3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451AF5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CC089A1" w14:textId="77777777">
            <w:pPr>
              <w:pStyle w:val="Amendement"/>
              <w:rPr>
                <w:rFonts w:ascii="Times New Roman" w:hAnsi="Times New Roman" w:cs="Times New Roman"/>
              </w:rPr>
            </w:pPr>
          </w:p>
        </w:tc>
      </w:tr>
    </w:tbl>
    <w:p w:rsidRPr="00FE06B1" w:rsidR="00B22D9D" w:rsidP="00B22D9D" w:rsidRDefault="00B22D9D" w14:paraId="4FDB9A64" w14:textId="77777777">
      <w:pPr>
        <w:ind w:firstLine="284"/>
        <w:rPr>
          <w:rFonts w:ascii="Times New Roman" w:hAnsi="Times New Roman"/>
          <w:sz w:val="24"/>
        </w:rPr>
      </w:pPr>
      <w:r w:rsidRPr="00FE06B1">
        <w:rPr>
          <w:rFonts w:ascii="Times New Roman" w:hAnsi="Times New Roman"/>
          <w:sz w:val="24"/>
        </w:rPr>
        <w:t>Wij Willem-Alexander, bij de gratie Gods, Koning der Nederlanden, Prins van Oranje-Nassau, enz. enz. enz.</w:t>
      </w:r>
    </w:p>
    <w:p w:rsidR="00CB3578" w:rsidP="00A11E73" w:rsidRDefault="00CB3578" w14:paraId="36BECFBC" w14:textId="77777777">
      <w:pPr>
        <w:tabs>
          <w:tab w:val="left" w:pos="284"/>
          <w:tab w:val="left" w:pos="567"/>
          <w:tab w:val="left" w:pos="851"/>
        </w:tabs>
        <w:ind w:right="1848"/>
        <w:rPr>
          <w:rFonts w:ascii="Times New Roman" w:hAnsi="Times New Roman"/>
          <w:sz w:val="24"/>
          <w:szCs w:val="20"/>
        </w:rPr>
      </w:pPr>
    </w:p>
    <w:p w:rsidRPr="00B22D9D" w:rsidR="00B22D9D" w:rsidP="00B22D9D" w:rsidRDefault="00B22D9D" w14:paraId="51343E3B" w14:textId="77777777">
      <w:pPr>
        <w:rPr>
          <w:rFonts w:ascii="Times New Roman" w:hAnsi="Times New Roman"/>
          <w:sz w:val="24"/>
        </w:rPr>
      </w:pPr>
      <w:r>
        <w:rPr>
          <w:rFonts w:ascii="Times New Roman" w:hAnsi="Times New Roman"/>
          <w:sz w:val="24"/>
        </w:rPr>
        <w:tab/>
      </w:r>
      <w:r w:rsidRPr="00B22D9D">
        <w:rPr>
          <w:rFonts w:ascii="Times New Roman" w:hAnsi="Times New Roman"/>
          <w:sz w:val="24"/>
        </w:rPr>
        <w:t>Allen, die deze zullen zien of horen lezen, saluut! doen te weten:</w:t>
      </w:r>
    </w:p>
    <w:p w:rsidRPr="00B22D9D" w:rsidR="00B22D9D" w:rsidP="00B22D9D" w:rsidRDefault="00B22D9D" w14:paraId="5C443C97" w14:textId="77777777">
      <w:pPr>
        <w:rPr>
          <w:rFonts w:ascii="Times New Roman" w:hAnsi="Times New Roman"/>
          <w:sz w:val="24"/>
        </w:rPr>
      </w:pPr>
      <w:r>
        <w:rPr>
          <w:rFonts w:ascii="Times New Roman" w:hAnsi="Times New Roman"/>
          <w:i/>
          <w:sz w:val="24"/>
        </w:rPr>
        <w:tab/>
      </w:r>
      <w:r w:rsidRPr="00B22D9D">
        <w:rPr>
          <w:rFonts w:ascii="Times New Roman" w:hAnsi="Times New Roman"/>
          <w:sz w:val="24"/>
        </w:rPr>
        <w:t>Alzo Wij in overweging genomen hebben, dat het wenselijk is om de verspreiding van het SARS-CoV-2-virus zoveel mogelijk te belemmeren en in verband daarmee de tijdelijke grondslag in de Wet publieke gezondheid voor het stellen van regels over de toegang tot en het gebruik van voorzieningen voor personenvervoer te verduidelijken;</w:t>
      </w:r>
    </w:p>
    <w:p w:rsidRPr="00B22D9D" w:rsidR="00B22D9D" w:rsidP="00B22D9D" w:rsidRDefault="00B22D9D" w14:paraId="40D560EB" w14:textId="77777777">
      <w:pPr>
        <w:rPr>
          <w:rFonts w:ascii="Times New Roman" w:hAnsi="Times New Roman"/>
          <w:sz w:val="24"/>
        </w:rPr>
      </w:pPr>
      <w:r>
        <w:rPr>
          <w:rFonts w:ascii="Times New Roman" w:hAnsi="Times New Roman"/>
          <w:i/>
          <w:sz w:val="24"/>
        </w:rPr>
        <w:tab/>
      </w:r>
      <w:r w:rsidRPr="00B22D9D">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B22D9D" w:rsidR="00B22D9D" w:rsidP="00B22D9D" w:rsidRDefault="00B22D9D" w14:paraId="54F3FF12" w14:textId="77777777">
      <w:pPr>
        <w:rPr>
          <w:rFonts w:ascii="Times New Roman" w:hAnsi="Times New Roman"/>
          <w:sz w:val="24"/>
        </w:rPr>
      </w:pPr>
    </w:p>
    <w:p w:rsidRPr="00B22D9D" w:rsidR="00B22D9D" w:rsidP="00B22D9D" w:rsidRDefault="00B22D9D" w14:paraId="2F8D3E5D" w14:textId="77777777">
      <w:pPr>
        <w:rPr>
          <w:rFonts w:ascii="Times New Roman" w:hAnsi="Times New Roman"/>
          <w:b/>
          <w:sz w:val="24"/>
        </w:rPr>
      </w:pPr>
    </w:p>
    <w:p w:rsidRPr="00B22D9D" w:rsidR="00B22D9D" w:rsidP="00B22D9D" w:rsidRDefault="00B22D9D" w14:paraId="589E540B" w14:textId="77777777">
      <w:pPr>
        <w:rPr>
          <w:rFonts w:ascii="Times New Roman" w:hAnsi="Times New Roman"/>
          <w:sz w:val="24"/>
        </w:rPr>
      </w:pPr>
      <w:r w:rsidRPr="00B22D9D">
        <w:rPr>
          <w:rFonts w:ascii="Times New Roman" w:hAnsi="Times New Roman"/>
          <w:b/>
          <w:sz w:val="24"/>
        </w:rPr>
        <w:t>ARTIKEL I</w:t>
      </w:r>
    </w:p>
    <w:p w:rsidRPr="00B22D9D" w:rsidR="00B22D9D" w:rsidP="00B22D9D" w:rsidRDefault="00B22D9D" w14:paraId="4D0B172B" w14:textId="77777777">
      <w:pPr>
        <w:rPr>
          <w:rFonts w:ascii="Times New Roman" w:hAnsi="Times New Roman"/>
          <w:sz w:val="24"/>
        </w:rPr>
      </w:pPr>
    </w:p>
    <w:p w:rsidRPr="00B22D9D" w:rsidR="00B22D9D" w:rsidP="00B22D9D" w:rsidRDefault="00B22D9D" w14:paraId="3D84990C" w14:textId="77777777">
      <w:pPr>
        <w:rPr>
          <w:rFonts w:ascii="Times New Roman" w:hAnsi="Times New Roman"/>
          <w:sz w:val="24"/>
        </w:rPr>
      </w:pPr>
      <w:r>
        <w:rPr>
          <w:rFonts w:ascii="Times New Roman" w:hAnsi="Times New Roman"/>
          <w:sz w:val="24"/>
        </w:rPr>
        <w:tab/>
      </w:r>
      <w:r w:rsidRPr="00B22D9D">
        <w:rPr>
          <w:rFonts w:ascii="Times New Roman" w:hAnsi="Times New Roman"/>
          <w:sz w:val="24"/>
        </w:rPr>
        <w:t xml:space="preserve">Artikel 58p van de Wet publieke gezondheid wordt als volgt gewijzigd: </w:t>
      </w:r>
    </w:p>
    <w:p w:rsidRPr="00B22D9D" w:rsidR="00B22D9D" w:rsidP="00B22D9D" w:rsidRDefault="00B22D9D" w14:paraId="22F045B1" w14:textId="77777777">
      <w:pPr>
        <w:rPr>
          <w:rFonts w:ascii="Times New Roman" w:hAnsi="Times New Roman"/>
          <w:sz w:val="24"/>
        </w:rPr>
      </w:pPr>
    </w:p>
    <w:p w:rsidRPr="00B22D9D" w:rsidR="00B22D9D" w:rsidP="00B22D9D" w:rsidRDefault="00B22D9D" w14:paraId="76AE5317" w14:textId="77777777">
      <w:pPr>
        <w:rPr>
          <w:rFonts w:ascii="Times New Roman" w:hAnsi="Times New Roman"/>
          <w:sz w:val="24"/>
        </w:rPr>
      </w:pPr>
      <w:r>
        <w:rPr>
          <w:rFonts w:ascii="Times New Roman" w:hAnsi="Times New Roman"/>
          <w:sz w:val="24"/>
        </w:rPr>
        <w:tab/>
      </w:r>
      <w:r w:rsidRPr="00B22D9D">
        <w:rPr>
          <w:rFonts w:ascii="Times New Roman" w:hAnsi="Times New Roman"/>
          <w:sz w:val="24"/>
        </w:rPr>
        <w:t xml:space="preserve">1. Het tweede lid komt te luiden: </w:t>
      </w:r>
    </w:p>
    <w:p w:rsidRPr="00B22D9D" w:rsidR="00B22D9D" w:rsidP="00B22D9D" w:rsidRDefault="00B22D9D" w14:paraId="18B6979D" w14:textId="77777777">
      <w:pPr>
        <w:rPr>
          <w:rFonts w:ascii="Times New Roman" w:hAnsi="Times New Roman"/>
          <w:sz w:val="24"/>
        </w:rPr>
      </w:pPr>
      <w:r>
        <w:rPr>
          <w:rFonts w:ascii="Times New Roman" w:hAnsi="Times New Roman"/>
          <w:sz w:val="24"/>
        </w:rPr>
        <w:tab/>
      </w:r>
      <w:r w:rsidRPr="00B22D9D">
        <w:rPr>
          <w:rFonts w:ascii="Times New Roman" w:hAnsi="Times New Roman"/>
          <w:sz w:val="24"/>
        </w:rPr>
        <w:t>2. Bij ministeriële regeling kunnen regels worden gesteld over het aanbieden van, de toegang tot en het gebruik van voorzieningen voor personenvervoer binnen Nederland of met een bestemming in Nederland. Hierbij kan onderscheid worden gemaakt tussen categorieën van personenvervoer, gebieden van waaruit de reiziger vertrekt en categorieën van personen voor wie de regels gelden en kan worden afgeweken van artikel 58f, derde lid, aanhef en onder a.</w:t>
      </w:r>
    </w:p>
    <w:p w:rsidRPr="00B22D9D" w:rsidR="00B22D9D" w:rsidP="00B22D9D" w:rsidRDefault="00B22D9D" w14:paraId="2FE3180F" w14:textId="77777777">
      <w:pPr>
        <w:rPr>
          <w:rFonts w:ascii="Times New Roman" w:hAnsi="Times New Roman"/>
          <w:sz w:val="24"/>
        </w:rPr>
      </w:pPr>
    </w:p>
    <w:p w:rsidRPr="00B22D9D" w:rsidR="00B22D9D" w:rsidP="00B22D9D" w:rsidRDefault="00B22D9D" w14:paraId="361ECFDE" w14:textId="77777777">
      <w:pPr>
        <w:rPr>
          <w:rFonts w:ascii="Times New Roman" w:hAnsi="Times New Roman"/>
          <w:sz w:val="24"/>
        </w:rPr>
      </w:pPr>
      <w:r>
        <w:rPr>
          <w:rFonts w:ascii="Times New Roman" w:hAnsi="Times New Roman"/>
          <w:sz w:val="24"/>
        </w:rPr>
        <w:tab/>
      </w:r>
      <w:r w:rsidRPr="00B22D9D">
        <w:rPr>
          <w:rFonts w:ascii="Times New Roman" w:hAnsi="Times New Roman"/>
          <w:sz w:val="24"/>
        </w:rPr>
        <w:t>2. Er worden drie leden toegevoegd, luidende:</w:t>
      </w:r>
    </w:p>
    <w:p w:rsidRPr="00B22D9D" w:rsidR="00B22D9D" w:rsidP="00B22D9D" w:rsidRDefault="00B22D9D" w14:paraId="57193803" w14:textId="77777777">
      <w:pPr>
        <w:rPr>
          <w:rFonts w:ascii="Times New Roman" w:hAnsi="Times New Roman"/>
          <w:sz w:val="24"/>
        </w:rPr>
      </w:pPr>
      <w:r>
        <w:rPr>
          <w:rFonts w:ascii="Times New Roman" w:hAnsi="Times New Roman"/>
          <w:sz w:val="24"/>
        </w:rPr>
        <w:tab/>
      </w:r>
      <w:r w:rsidRPr="00B22D9D">
        <w:rPr>
          <w:rFonts w:ascii="Times New Roman" w:hAnsi="Times New Roman"/>
          <w:sz w:val="24"/>
        </w:rPr>
        <w:t>3. Tot de in het tweede lid bedoelde regels kunnen behoren:</w:t>
      </w:r>
    </w:p>
    <w:p w:rsidRPr="00B22D9D" w:rsidR="00B22D9D" w:rsidP="00B22D9D" w:rsidRDefault="00B22D9D" w14:paraId="7D86A60D" w14:textId="77777777">
      <w:pPr>
        <w:rPr>
          <w:rFonts w:ascii="Times New Roman" w:hAnsi="Times New Roman"/>
          <w:sz w:val="24"/>
        </w:rPr>
      </w:pPr>
      <w:r>
        <w:rPr>
          <w:rFonts w:ascii="Times New Roman" w:hAnsi="Times New Roman"/>
          <w:sz w:val="24"/>
        </w:rPr>
        <w:lastRenderedPageBreak/>
        <w:tab/>
      </w:r>
      <w:r w:rsidRPr="00B22D9D">
        <w:rPr>
          <w:rFonts w:ascii="Times New Roman" w:hAnsi="Times New Roman"/>
          <w:sz w:val="24"/>
        </w:rPr>
        <w:t>a. een verplichting voor de aanbieder van personenvervoer ervoor zorg te dragen dat aan een reiziger die vertrekt vanuit een door Onze Minister aangewezen gebied in het buitenland of reist tussen het Europese deel van Nederland, Bonaire, Sint Eustatius of Saba, uitsluitend vervoer wordt aangeboden, toegang daartoe wordt verschaft en gebruik daarvan wordt toegestaan, indien de reiziger een testuitslag kan tonen aan de aanbieder van personenvervoer en een toezichthouder, waaruit blijkt dat hij op het moment van testen niet was geïnfecteerd met het virus SARS-CoV-2;</w:t>
      </w:r>
    </w:p>
    <w:p w:rsidRPr="00B22D9D" w:rsidR="00B22D9D" w:rsidP="00CA793C" w:rsidRDefault="00B22D9D" w14:paraId="319D2E32" w14:textId="78C359D8">
      <w:pPr>
        <w:rPr>
          <w:rFonts w:ascii="Times New Roman" w:hAnsi="Times New Roman"/>
          <w:sz w:val="24"/>
        </w:rPr>
      </w:pPr>
      <w:r>
        <w:rPr>
          <w:rFonts w:ascii="Times New Roman" w:hAnsi="Times New Roman"/>
          <w:sz w:val="24"/>
        </w:rPr>
        <w:tab/>
      </w:r>
      <w:r w:rsidRPr="00B22D9D">
        <w:rPr>
          <w:rFonts w:ascii="Times New Roman" w:hAnsi="Times New Roman"/>
          <w:sz w:val="24"/>
        </w:rPr>
        <w:t>b. een verplichting voor de reiziger die vertrekt vanuit een door Onze Minister aangewezen gebied in het buitenland of reist tussen het Europese deel van Nederland, Bonaire, Sint Eustatius of Saba om bij d</w:t>
      </w:r>
      <w:bookmarkStart w:name="_GoBack" w:id="0"/>
      <w:bookmarkEnd w:id="0"/>
      <w:r w:rsidRPr="00B22D9D">
        <w:rPr>
          <w:rFonts w:ascii="Times New Roman" w:hAnsi="Times New Roman"/>
          <w:sz w:val="24"/>
        </w:rPr>
        <w:t>e toegang tot het vervoermiddel en tijdens het vervoer te beschikken over een testuitslag waaruit blijkt dat hij op het moment van testen niet was geïnfecteerd met het virus SARS-CoV-2, en een verplichting voor de reiziger deze op verzoek te tonen aan de aanbieder van personenvervoer en een</w:t>
      </w:r>
      <w:r>
        <w:rPr>
          <w:rFonts w:ascii="Times New Roman" w:hAnsi="Times New Roman"/>
          <w:sz w:val="24"/>
        </w:rPr>
        <w:t xml:space="preserve"> toezichthouder</w:t>
      </w:r>
      <w:r>
        <w:rPr>
          <w:rFonts w:ascii="Times New Roman" w:hAnsi="Times New Roman"/>
          <w:sz w:val="24"/>
        </w:rPr>
        <w:t>.</w:t>
      </w:r>
    </w:p>
    <w:p w:rsidRPr="00B22D9D" w:rsidR="00B22D9D" w:rsidP="00B22D9D" w:rsidRDefault="00B22D9D" w14:paraId="7601F62C" w14:textId="77777777">
      <w:pPr>
        <w:rPr>
          <w:rFonts w:ascii="Times New Roman" w:hAnsi="Times New Roman"/>
          <w:sz w:val="24"/>
        </w:rPr>
      </w:pPr>
      <w:r>
        <w:rPr>
          <w:rFonts w:ascii="Times New Roman" w:hAnsi="Times New Roman"/>
          <w:sz w:val="24"/>
        </w:rPr>
        <w:tab/>
      </w:r>
      <w:r w:rsidRPr="00B22D9D">
        <w:rPr>
          <w:rFonts w:ascii="Times New Roman" w:hAnsi="Times New Roman"/>
          <w:sz w:val="24"/>
        </w:rPr>
        <w:t>4. In een regeling als bedoeld in het derde lid worden eisen gesteld met betrekking tot de test, die in elk geval betrekking hebben op:</w:t>
      </w:r>
    </w:p>
    <w:p w:rsidRPr="00B22D9D" w:rsidR="00B22D9D" w:rsidP="00B22D9D" w:rsidRDefault="00B22D9D" w14:paraId="444DF729" w14:textId="77777777">
      <w:pPr>
        <w:rPr>
          <w:rFonts w:ascii="Times New Roman" w:hAnsi="Times New Roman"/>
          <w:sz w:val="24"/>
        </w:rPr>
      </w:pPr>
      <w:r>
        <w:rPr>
          <w:rFonts w:ascii="Times New Roman" w:hAnsi="Times New Roman"/>
          <w:sz w:val="24"/>
        </w:rPr>
        <w:tab/>
      </w:r>
      <w:r w:rsidRPr="00B22D9D">
        <w:rPr>
          <w:rFonts w:ascii="Times New Roman" w:hAnsi="Times New Roman"/>
          <w:sz w:val="24"/>
        </w:rPr>
        <w:t>a. de vaststelling van de identiteit van de geteste persoon;</w:t>
      </w:r>
    </w:p>
    <w:p w:rsidRPr="00B22D9D" w:rsidR="00B22D9D" w:rsidP="00B22D9D" w:rsidRDefault="00B22D9D" w14:paraId="7E0FBF6D" w14:textId="77777777">
      <w:pPr>
        <w:rPr>
          <w:rFonts w:ascii="Times New Roman" w:hAnsi="Times New Roman"/>
          <w:sz w:val="24"/>
        </w:rPr>
      </w:pPr>
      <w:r>
        <w:rPr>
          <w:rFonts w:ascii="Times New Roman" w:hAnsi="Times New Roman"/>
          <w:sz w:val="24"/>
        </w:rPr>
        <w:tab/>
      </w:r>
      <w:r w:rsidRPr="00B22D9D">
        <w:rPr>
          <w:rFonts w:ascii="Times New Roman" w:hAnsi="Times New Roman"/>
          <w:sz w:val="24"/>
        </w:rPr>
        <w:t>b. het type test dat is uitgevoerd;</w:t>
      </w:r>
    </w:p>
    <w:p w:rsidRPr="00B22D9D" w:rsidR="00B22D9D" w:rsidP="00B22D9D" w:rsidRDefault="00B22D9D" w14:paraId="3D2FA924" w14:textId="77777777">
      <w:pPr>
        <w:rPr>
          <w:rFonts w:ascii="Times New Roman" w:hAnsi="Times New Roman"/>
          <w:sz w:val="24"/>
        </w:rPr>
      </w:pPr>
      <w:r>
        <w:rPr>
          <w:rFonts w:ascii="Times New Roman" w:hAnsi="Times New Roman"/>
          <w:sz w:val="24"/>
        </w:rPr>
        <w:tab/>
      </w:r>
      <w:r w:rsidRPr="00B22D9D">
        <w:rPr>
          <w:rFonts w:ascii="Times New Roman" w:hAnsi="Times New Roman"/>
          <w:sz w:val="24"/>
        </w:rPr>
        <w:t>c. de wijze waarop de testuitslag wordt aangetoond;</w:t>
      </w:r>
    </w:p>
    <w:p w:rsidRPr="00B22D9D" w:rsidR="00B22D9D" w:rsidP="00B22D9D" w:rsidRDefault="00B22D9D" w14:paraId="68789D52" w14:textId="77777777">
      <w:pPr>
        <w:rPr>
          <w:rFonts w:ascii="Times New Roman" w:hAnsi="Times New Roman"/>
          <w:sz w:val="24"/>
        </w:rPr>
      </w:pPr>
      <w:r>
        <w:rPr>
          <w:rFonts w:ascii="Times New Roman" w:hAnsi="Times New Roman"/>
          <w:sz w:val="24"/>
        </w:rPr>
        <w:tab/>
      </w:r>
      <w:r w:rsidRPr="00B22D9D">
        <w:rPr>
          <w:rFonts w:ascii="Times New Roman" w:hAnsi="Times New Roman"/>
          <w:sz w:val="24"/>
        </w:rPr>
        <w:t>d. de termijn waarbinnen de test moet zijn uitgevoerd ten opzichte van het moment van binnenkomst in Nederland.</w:t>
      </w:r>
    </w:p>
    <w:p w:rsidRPr="00B22D9D" w:rsidR="00B22D9D" w:rsidP="00B22D9D" w:rsidRDefault="00B22D9D" w14:paraId="76384B6C" w14:textId="1ED0182B">
      <w:pPr>
        <w:rPr>
          <w:rFonts w:ascii="Times New Roman" w:hAnsi="Times New Roman"/>
          <w:sz w:val="24"/>
        </w:rPr>
      </w:pPr>
      <w:r>
        <w:rPr>
          <w:rFonts w:ascii="Times New Roman" w:hAnsi="Times New Roman"/>
          <w:sz w:val="24"/>
        </w:rPr>
        <w:tab/>
      </w:r>
      <w:r w:rsidRPr="00B22D9D">
        <w:rPr>
          <w:rFonts w:ascii="Times New Roman" w:hAnsi="Times New Roman"/>
          <w:sz w:val="24"/>
        </w:rPr>
        <w:t>5. Een regeling als bedoeld in het derde lid is niet van toepassing op degenen die het grondgebied van Nederland als het eigen land willen betreden en die niet kunnen beschikken over een testuitslag waaruit blijkt dat zij op het moment van testen niet waren geïnfecteerd met het virus SARS-CoV-2.</w:t>
      </w:r>
    </w:p>
    <w:p w:rsidRPr="00B22D9D" w:rsidR="00B22D9D" w:rsidP="00B22D9D" w:rsidRDefault="00B22D9D" w14:paraId="68B25901" w14:textId="77777777">
      <w:pPr>
        <w:rPr>
          <w:rFonts w:ascii="Times New Roman" w:hAnsi="Times New Roman"/>
          <w:sz w:val="24"/>
        </w:rPr>
      </w:pPr>
    </w:p>
    <w:p w:rsidRPr="00B22D9D" w:rsidR="00B22D9D" w:rsidP="00B22D9D" w:rsidRDefault="00B22D9D" w14:paraId="1D0D756D" w14:textId="77777777">
      <w:pPr>
        <w:rPr>
          <w:rFonts w:ascii="Times New Roman" w:hAnsi="Times New Roman"/>
          <w:sz w:val="24"/>
        </w:rPr>
      </w:pPr>
    </w:p>
    <w:p w:rsidRPr="00B22D9D" w:rsidR="00B22D9D" w:rsidP="00B22D9D" w:rsidRDefault="00B22D9D" w14:paraId="285E85F4" w14:textId="77777777">
      <w:pPr>
        <w:rPr>
          <w:rFonts w:ascii="Times New Roman" w:hAnsi="Times New Roman"/>
          <w:sz w:val="24"/>
        </w:rPr>
      </w:pPr>
      <w:r w:rsidRPr="00B22D9D">
        <w:rPr>
          <w:rFonts w:ascii="Times New Roman" w:hAnsi="Times New Roman"/>
          <w:b/>
          <w:sz w:val="24"/>
        </w:rPr>
        <w:t>ARTIKEL II</w:t>
      </w:r>
      <w:r w:rsidRPr="00B22D9D">
        <w:rPr>
          <w:rFonts w:ascii="Times New Roman" w:hAnsi="Times New Roman"/>
          <w:sz w:val="24"/>
        </w:rPr>
        <w:t xml:space="preserve"> </w:t>
      </w:r>
    </w:p>
    <w:p w:rsidRPr="00B22D9D" w:rsidR="00B22D9D" w:rsidP="00B22D9D" w:rsidRDefault="00B22D9D" w14:paraId="4D45B3B0" w14:textId="77777777">
      <w:pPr>
        <w:rPr>
          <w:rFonts w:ascii="Times New Roman" w:hAnsi="Times New Roman"/>
          <w:b/>
          <w:sz w:val="24"/>
        </w:rPr>
      </w:pPr>
    </w:p>
    <w:p w:rsidRPr="00B22D9D" w:rsidR="00B22D9D" w:rsidP="00B22D9D" w:rsidRDefault="00B22D9D" w14:paraId="060B3CCF" w14:textId="77777777">
      <w:pPr>
        <w:rPr>
          <w:rFonts w:ascii="Times New Roman" w:hAnsi="Times New Roman"/>
          <w:sz w:val="24"/>
        </w:rPr>
      </w:pPr>
      <w:r>
        <w:rPr>
          <w:rFonts w:ascii="Times New Roman" w:hAnsi="Times New Roman"/>
          <w:sz w:val="24"/>
        </w:rPr>
        <w:tab/>
      </w:r>
      <w:r w:rsidRPr="00B22D9D">
        <w:rPr>
          <w:rFonts w:ascii="Times New Roman" w:hAnsi="Times New Roman"/>
          <w:sz w:val="24"/>
        </w:rPr>
        <w:t xml:space="preserve">Na de inwerkingtreding van deze wet berusten de artikelen 6.7a en 6.7b van de Tijdelijke regeling maatregelen covid-19 mede op artikel 58p, tweede lid (nieuw), van de Wet publieke gezondheid. </w:t>
      </w:r>
    </w:p>
    <w:p w:rsidRPr="00B22D9D" w:rsidR="00B22D9D" w:rsidP="00B22D9D" w:rsidRDefault="00B22D9D" w14:paraId="78288AD1" w14:textId="77777777">
      <w:pPr>
        <w:rPr>
          <w:rFonts w:ascii="Times New Roman" w:hAnsi="Times New Roman"/>
          <w:sz w:val="24"/>
        </w:rPr>
      </w:pPr>
    </w:p>
    <w:p w:rsidR="00B22D9D" w:rsidP="00B22D9D" w:rsidRDefault="00B22D9D" w14:paraId="466267EA" w14:textId="77777777">
      <w:pPr>
        <w:rPr>
          <w:rFonts w:ascii="Times New Roman" w:hAnsi="Times New Roman"/>
          <w:b/>
          <w:sz w:val="24"/>
        </w:rPr>
      </w:pPr>
    </w:p>
    <w:p w:rsidRPr="00B22D9D" w:rsidR="00B22D9D" w:rsidP="00B22D9D" w:rsidRDefault="00B22D9D" w14:paraId="48395CBD" w14:textId="77777777">
      <w:pPr>
        <w:rPr>
          <w:rFonts w:ascii="Times New Roman" w:hAnsi="Times New Roman"/>
          <w:b/>
          <w:sz w:val="24"/>
        </w:rPr>
      </w:pPr>
      <w:r w:rsidRPr="00B22D9D">
        <w:rPr>
          <w:rFonts w:ascii="Times New Roman" w:hAnsi="Times New Roman"/>
          <w:b/>
          <w:sz w:val="24"/>
        </w:rPr>
        <w:t>ARTIKEL III</w:t>
      </w:r>
    </w:p>
    <w:p w:rsidRPr="00B22D9D" w:rsidR="00B22D9D" w:rsidP="00B22D9D" w:rsidRDefault="00B22D9D" w14:paraId="5BA7AB9B" w14:textId="77777777">
      <w:pPr>
        <w:rPr>
          <w:rFonts w:ascii="Times New Roman" w:hAnsi="Times New Roman"/>
          <w:sz w:val="24"/>
        </w:rPr>
      </w:pPr>
    </w:p>
    <w:p w:rsidR="00B22D9D" w:rsidP="00B22D9D" w:rsidRDefault="00B22D9D" w14:paraId="4A6F3732" w14:textId="77777777">
      <w:pPr>
        <w:rPr>
          <w:rFonts w:ascii="Times New Roman" w:hAnsi="Times New Roman"/>
          <w:sz w:val="24"/>
        </w:rPr>
      </w:pPr>
      <w:r>
        <w:rPr>
          <w:rFonts w:ascii="Times New Roman" w:hAnsi="Times New Roman"/>
          <w:sz w:val="24"/>
        </w:rPr>
        <w:tab/>
      </w:r>
      <w:r w:rsidRPr="00B22D9D">
        <w:rPr>
          <w:rFonts w:ascii="Times New Roman" w:hAnsi="Times New Roman"/>
          <w:sz w:val="24"/>
        </w:rPr>
        <w:t xml:space="preserve">Deze wet treedt in werking met ingang van de dag na de datum van uitgifte van het Staatsblad waarin zij wordt geplaatst. </w:t>
      </w:r>
    </w:p>
    <w:p w:rsidR="00B22D9D" w:rsidP="00B22D9D" w:rsidRDefault="00B22D9D" w14:paraId="27A5437F" w14:textId="77777777">
      <w:pPr>
        <w:rPr>
          <w:rFonts w:ascii="Times New Roman" w:hAnsi="Times New Roman"/>
          <w:sz w:val="24"/>
        </w:rPr>
      </w:pPr>
    </w:p>
    <w:p w:rsidRPr="00B22D9D" w:rsidR="00B22D9D" w:rsidP="00B22D9D" w:rsidRDefault="00B22D9D" w14:paraId="0A1B19CF" w14:textId="77777777">
      <w:pPr>
        <w:rPr>
          <w:rFonts w:ascii="Times New Roman" w:hAnsi="Times New Roman"/>
          <w:sz w:val="24"/>
        </w:rPr>
      </w:pPr>
    </w:p>
    <w:p w:rsidR="008C2FE0" w:rsidP="00B22D9D" w:rsidRDefault="00B22D9D" w14:paraId="4CB9D64B" w14:textId="77777777">
      <w:pPr>
        <w:rPr>
          <w:rFonts w:ascii="Times New Roman" w:hAnsi="Times New Roman"/>
          <w:sz w:val="24"/>
        </w:rPr>
      </w:pPr>
      <w:r>
        <w:rPr>
          <w:rFonts w:ascii="Times New Roman" w:hAnsi="Times New Roman"/>
          <w:sz w:val="24"/>
        </w:rPr>
        <w:tab/>
      </w:r>
    </w:p>
    <w:p w:rsidR="008C2FE0" w:rsidRDefault="008C2FE0" w14:paraId="105EC8A6" w14:textId="77777777">
      <w:pPr>
        <w:rPr>
          <w:rFonts w:ascii="Times New Roman" w:hAnsi="Times New Roman"/>
          <w:sz w:val="24"/>
        </w:rPr>
      </w:pPr>
      <w:r>
        <w:rPr>
          <w:rFonts w:ascii="Times New Roman" w:hAnsi="Times New Roman"/>
          <w:sz w:val="24"/>
        </w:rPr>
        <w:br w:type="page"/>
      </w:r>
    </w:p>
    <w:p w:rsidRPr="00B22D9D" w:rsidR="00B22D9D" w:rsidP="008C2FE0" w:rsidRDefault="00B22D9D" w14:paraId="1F445422" w14:textId="77777777">
      <w:pPr>
        <w:ind w:firstLine="284"/>
        <w:rPr>
          <w:rFonts w:ascii="Times New Roman" w:hAnsi="Times New Roman"/>
          <w:i/>
          <w:sz w:val="24"/>
        </w:rPr>
      </w:pPr>
      <w:r w:rsidRPr="00B22D9D">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B22D9D" w:rsidR="00B22D9D" w:rsidP="00B22D9D" w:rsidRDefault="00B22D9D" w14:paraId="1B5C6F4D" w14:textId="77777777">
      <w:pPr>
        <w:rPr>
          <w:rFonts w:ascii="Times New Roman" w:hAnsi="Times New Roman"/>
          <w:sz w:val="24"/>
        </w:rPr>
      </w:pPr>
    </w:p>
    <w:p w:rsidRPr="00B22D9D" w:rsidR="00B22D9D" w:rsidP="00B22D9D" w:rsidRDefault="00AA00DB" w14:paraId="4426935F" w14:textId="77777777">
      <w:pPr>
        <w:rPr>
          <w:rFonts w:ascii="Times New Roman" w:hAnsi="Times New Roman"/>
          <w:sz w:val="24"/>
        </w:rPr>
      </w:pPr>
      <w:r>
        <w:rPr>
          <w:rFonts w:ascii="Times New Roman" w:hAnsi="Times New Roman"/>
          <w:sz w:val="24"/>
        </w:rPr>
        <w:t>Gegeven</w:t>
      </w:r>
    </w:p>
    <w:p w:rsidRPr="00B22D9D" w:rsidR="00B22D9D" w:rsidP="00B22D9D" w:rsidRDefault="00B22D9D" w14:paraId="16F07869" w14:textId="77777777">
      <w:pPr>
        <w:rPr>
          <w:rFonts w:ascii="Times New Roman" w:hAnsi="Times New Roman"/>
          <w:sz w:val="24"/>
        </w:rPr>
      </w:pPr>
    </w:p>
    <w:p w:rsidRPr="00B22D9D" w:rsidR="00B22D9D" w:rsidP="00B22D9D" w:rsidRDefault="00B22D9D" w14:paraId="2247FFE8" w14:textId="77777777">
      <w:pPr>
        <w:rPr>
          <w:rFonts w:ascii="Times New Roman" w:hAnsi="Times New Roman"/>
          <w:sz w:val="24"/>
        </w:rPr>
      </w:pPr>
    </w:p>
    <w:p w:rsidRPr="00B22D9D" w:rsidR="00B22D9D" w:rsidP="00B22D9D" w:rsidRDefault="00B22D9D" w14:paraId="3F311DC1" w14:textId="77777777">
      <w:pPr>
        <w:rPr>
          <w:rFonts w:ascii="Times New Roman" w:hAnsi="Times New Roman"/>
          <w:sz w:val="24"/>
        </w:rPr>
      </w:pPr>
    </w:p>
    <w:p w:rsidR="00B22D9D" w:rsidP="00B22D9D" w:rsidRDefault="00B22D9D" w14:paraId="5A4F50F9" w14:textId="77777777">
      <w:pPr>
        <w:rPr>
          <w:rFonts w:ascii="Times New Roman" w:hAnsi="Times New Roman"/>
          <w:sz w:val="24"/>
        </w:rPr>
      </w:pPr>
    </w:p>
    <w:p w:rsidR="00B22D9D" w:rsidP="00B22D9D" w:rsidRDefault="00B22D9D" w14:paraId="2FE254D2" w14:textId="77777777">
      <w:pPr>
        <w:rPr>
          <w:rFonts w:ascii="Times New Roman" w:hAnsi="Times New Roman"/>
          <w:sz w:val="24"/>
        </w:rPr>
      </w:pPr>
    </w:p>
    <w:p w:rsidR="00AA00DB" w:rsidP="00B22D9D" w:rsidRDefault="00AA00DB" w14:paraId="18DCD981" w14:textId="77777777">
      <w:pPr>
        <w:rPr>
          <w:rFonts w:ascii="Times New Roman" w:hAnsi="Times New Roman"/>
          <w:sz w:val="24"/>
        </w:rPr>
      </w:pPr>
    </w:p>
    <w:p w:rsidRPr="00B22D9D" w:rsidR="00B22D9D" w:rsidP="00B22D9D" w:rsidRDefault="00B22D9D" w14:paraId="6B90DBD7" w14:textId="77777777">
      <w:pPr>
        <w:rPr>
          <w:rFonts w:ascii="Times New Roman" w:hAnsi="Times New Roman"/>
          <w:sz w:val="24"/>
        </w:rPr>
      </w:pPr>
      <w:r w:rsidRPr="00B22D9D">
        <w:rPr>
          <w:rFonts w:ascii="Times New Roman" w:hAnsi="Times New Roman"/>
          <w:sz w:val="24"/>
        </w:rPr>
        <w:t>De Minister van Volksgezondheid, Welzijn en Sport,</w:t>
      </w:r>
    </w:p>
    <w:p w:rsidRPr="00B22D9D" w:rsidR="00B22D9D" w:rsidP="00B22D9D" w:rsidRDefault="00B22D9D" w14:paraId="2F4EA6DD" w14:textId="77777777">
      <w:pPr>
        <w:rPr>
          <w:rFonts w:ascii="Times New Roman" w:hAnsi="Times New Roman"/>
          <w:sz w:val="24"/>
        </w:rPr>
      </w:pPr>
    </w:p>
    <w:p w:rsidRPr="00B22D9D" w:rsidR="00B22D9D" w:rsidP="00B22D9D" w:rsidRDefault="00B22D9D" w14:paraId="77644B84" w14:textId="77777777">
      <w:pPr>
        <w:rPr>
          <w:rFonts w:ascii="Times New Roman" w:hAnsi="Times New Roman"/>
          <w:sz w:val="24"/>
        </w:rPr>
      </w:pPr>
    </w:p>
    <w:p w:rsidRPr="00B22D9D" w:rsidR="00B22D9D" w:rsidP="00B22D9D" w:rsidRDefault="00B22D9D" w14:paraId="5DB201FC" w14:textId="77777777">
      <w:pPr>
        <w:rPr>
          <w:rFonts w:ascii="Times New Roman" w:hAnsi="Times New Roman"/>
          <w:sz w:val="24"/>
        </w:rPr>
      </w:pPr>
    </w:p>
    <w:p w:rsidR="00B22D9D" w:rsidP="00B22D9D" w:rsidRDefault="00B22D9D" w14:paraId="11030448" w14:textId="77777777">
      <w:pPr>
        <w:rPr>
          <w:rFonts w:ascii="Times New Roman" w:hAnsi="Times New Roman"/>
          <w:sz w:val="24"/>
        </w:rPr>
      </w:pPr>
    </w:p>
    <w:p w:rsidR="00B22D9D" w:rsidP="00B22D9D" w:rsidRDefault="00B22D9D" w14:paraId="3BC7E891" w14:textId="77777777">
      <w:pPr>
        <w:rPr>
          <w:rFonts w:ascii="Times New Roman" w:hAnsi="Times New Roman"/>
          <w:sz w:val="24"/>
        </w:rPr>
      </w:pPr>
    </w:p>
    <w:p w:rsidR="00B22D9D" w:rsidP="00B22D9D" w:rsidRDefault="00B22D9D" w14:paraId="7F31D52B" w14:textId="77777777">
      <w:pPr>
        <w:rPr>
          <w:rFonts w:ascii="Times New Roman" w:hAnsi="Times New Roman"/>
          <w:sz w:val="24"/>
        </w:rPr>
      </w:pPr>
    </w:p>
    <w:p w:rsidRPr="00B22D9D" w:rsidR="00B22D9D" w:rsidP="00B22D9D" w:rsidRDefault="00B22D9D" w14:paraId="35CBD24D" w14:textId="77777777">
      <w:pPr>
        <w:rPr>
          <w:rFonts w:ascii="Times New Roman" w:hAnsi="Times New Roman"/>
          <w:sz w:val="24"/>
        </w:rPr>
      </w:pPr>
      <w:r w:rsidRPr="00B22D9D">
        <w:rPr>
          <w:rFonts w:ascii="Times New Roman" w:hAnsi="Times New Roman"/>
          <w:sz w:val="24"/>
        </w:rPr>
        <w:t>De Minister van Justitie en Veiligheid,</w:t>
      </w:r>
    </w:p>
    <w:p w:rsidRPr="00B22D9D" w:rsidR="00B22D9D" w:rsidP="00B22D9D" w:rsidRDefault="00B22D9D" w14:paraId="674F9B3A" w14:textId="77777777">
      <w:pPr>
        <w:rPr>
          <w:rFonts w:ascii="Times New Roman" w:hAnsi="Times New Roman"/>
          <w:sz w:val="24"/>
        </w:rPr>
      </w:pPr>
    </w:p>
    <w:p w:rsidRPr="00B22D9D" w:rsidR="00B22D9D" w:rsidP="00B22D9D" w:rsidRDefault="00B22D9D" w14:paraId="7402F64E" w14:textId="77777777">
      <w:pPr>
        <w:rPr>
          <w:rFonts w:ascii="Times New Roman" w:hAnsi="Times New Roman"/>
          <w:sz w:val="24"/>
        </w:rPr>
      </w:pPr>
    </w:p>
    <w:p w:rsidR="00B22D9D" w:rsidP="00B22D9D" w:rsidRDefault="00B22D9D" w14:paraId="30B0004E" w14:textId="77777777">
      <w:pPr>
        <w:rPr>
          <w:rFonts w:ascii="Times New Roman" w:hAnsi="Times New Roman"/>
          <w:sz w:val="24"/>
        </w:rPr>
      </w:pPr>
    </w:p>
    <w:p w:rsidR="00B22D9D" w:rsidP="00B22D9D" w:rsidRDefault="00B22D9D" w14:paraId="6B086E73" w14:textId="77777777">
      <w:pPr>
        <w:rPr>
          <w:rFonts w:ascii="Times New Roman" w:hAnsi="Times New Roman"/>
          <w:sz w:val="24"/>
        </w:rPr>
      </w:pPr>
    </w:p>
    <w:p w:rsidR="00B22D9D" w:rsidP="00B22D9D" w:rsidRDefault="00B22D9D" w14:paraId="3D8221DF" w14:textId="77777777">
      <w:pPr>
        <w:rPr>
          <w:rFonts w:ascii="Times New Roman" w:hAnsi="Times New Roman"/>
          <w:sz w:val="24"/>
        </w:rPr>
      </w:pPr>
    </w:p>
    <w:p w:rsidRPr="00B22D9D" w:rsidR="00B22D9D" w:rsidP="00B22D9D" w:rsidRDefault="00B22D9D" w14:paraId="445A37A9" w14:textId="77777777">
      <w:pPr>
        <w:rPr>
          <w:rFonts w:ascii="Times New Roman" w:hAnsi="Times New Roman"/>
          <w:sz w:val="24"/>
        </w:rPr>
      </w:pPr>
    </w:p>
    <w:p w:rsidRPr="00B22D9D" w:rsidR="008C2FE0" w:rsidP="008C2FE0" w:rsidRDefault="00B22D9D" w14:paraId="54162B74" w14:textId="77777777">
      <w:pPr>
        <w:rPr>
          <w:rFonts w:ascii="Times New Roman" w:hAnsi="Times New Roman"/>
          <w:sz w:val="24"/>
        </w:rPr>
      </w:pPr>
      <w:r w:rsidRPr="00B22D9D">
        <w:rPr>
          <w:rFonts w:ascii="Times New Roman" w:hAnsi="Times New Roman"/>
          <w:sz w:val="24"/>
        </w:rPr>
        <w:t>De Minister van Binnenlandse Zaken en Koninkrijksrelaties,</w:t>
      </w:r>
      <w:r w:rsidRPr="008C2FE0" w:rsidR="008C2FE0">
        <w:rPr>
          <w:rFonts w:ascii="Times New Roman" w:hAnsi="Times New Roman"/>
          <w:sz w:val="24"/>
        </w:rPr>
        <w:t xml:space="preserve"> </w:t>
      </w:r>
    </w:p>
    <w:p w:rsidRPr="00B22D9D" w:rsidR="008C2FE0" w:rsidP="008C2FE0" w:rsidRDefault="008C2FE0" w14:paraId="718DF1E8" w14:textId="77777777">
      <w:pPr>
        <w:rPr>
          <w:rFonts w:ascii="Times New Roman" w:hAnsi="Times New Roman"/>
          <w:sz w:val="24"/>
        </w:rPr>
      </w:pPr>
    </w:p>
    <w:p w:rsidRPr="00B22D9D" w:rsidR="008C2FE0" w:rsidP="008C2FE0" w:rsidRDefault="008C2FE0" w14:paraId="6D863947" w14:textId="77777777">
      <w:pPr>
        <w:rPr>
          <w:rFonts w:ascii="Times New Roman" w:hAnsi="Times New Roman"/>
          <w:sz w:val="24"/>
        </w:rPr>
      </w:pPr>
    </w:p>
    <w:p w:rsidR="008C2FE0" w:rsidP="008C2FE0" w:rsidRDefault="008C2FE0" w14:paraId="51505D7E" w14:textId="77777777">
      <w:pPr>
        <w:rPr>
          <w:rFonts w:ascii="Times New Roman" w:hAnsi="Times New Roman"/>
          <w:sz w:val="24"/>
        </w:rPr>
      </w:pPr>
    </w:p>
    <w:p w:rsidR="008C2FE0" w:rsidP="008C2FE0" w:rsidRDefault="008C2FE0" w14:paraId="131F78A1" w14:textId="77777777">
      <w:pPr>
        <w:rPr>
          <w:rFonts w:ascii="Times New Roman" w:hAnsi="Times New Roman"/>
          <w:sz w:val="24"/>
        </w:rPr>
      </w:pPr>
    </w:p>
    <w:p w:rsidR="008C2FE0" w:rsidP="008C2FE0" w:rsidRDefault="008C2FE0" w14:paraId="39636166" w14:textId="77777777">
      <w:pPr>
        <w:rPr>
          <w:rFonts w:ascii="Times New Roman" w:hAnsi="Times New Roman"/>
          <w:sz w:val="24"/>
        </w:rPr>
      </w:pPr>
    </w:p>
    <w:p w:rsidR="00946532" w:rsidP="008C2FE0" w:rsidRDefault="00946532" w14:paraId="349C66A3" w14:textId="77777777">
      <w:pPr>
        <w:rPr>
          <w:rFonts w:ascii="Times New Roman" w:hAnsi="Times New Roman"/>
          <w:sz w:val="24"/>
        </w:rPr>
      </w:pPr>
    </w:p>
    <w:p w:rsidR="008C2FE0" w:rsidRDefault="008C2FE0" w14:paraId="6F1A5A39" w14:textId="77777777">
      <w:pPr>
        <w:rPr>
          <w:rFonts w:ascii="Times New Roman" w:hAnsi="Times New Roman"/>
          <w:sz w:val="24"/>
        </w:rPr>
      </w:pPr>
      <w:r w:rsidRPr="00B22D9D">
        <w:rPr>
          <w:rFonts w:ascii="Times New Roman" w:hAnsi="Times New Roman"/>
          <w:sz w:val="24"/>
        </w:rPr>
        <w:t>De Minister van Volksgezondheid, Welzijn en Sport,</w:t>
      </w:r>
    </w:p>
    <w:p w:rsidRPr="00B22D9D" w:rsidR="008C2FE0" w:rsidP="008C2FE0" w:rsidRDefault="008C2FE0" w14:paraId="610422D5" w14:textId="77777777">
      <w:pPr>
        <w:rPr>
          <w:rFonts w:ascii="Times New Roman" w:hAnsi="Times New Roman"/>
          <w:sz w:val="24"/>
        </w:rPr>
      </w:pPr>
    </w:p>
    <w:p w:rsidRPr="00B22D9D" w:rsidR="008C2FE0" w:rsidP="008C2FE0" w:rsidRDefault="008C2FE0" w14:paraId="76B93565" w14:textId="77777777">
      <w:pPr>
        <w:rPr>
          <w:rFonts w:ascii="Times New Roman" w:hAnsi="Times New Roman"/>
          <w:sz w:val="24"/>
        </w:rPr>
      </w:pPr>
    </w:p>
    <w:p w:rsidRPr="00B22D9D" w:rsidR="008C2FE0" w:rsidP="008C2FE0" w:rsidRDefault="008C2FE0" w14:paraId="3A4252BC" w14:textId="77777777">
      <w:pPr>
        <w:rPr>
          <w:rFonts w:ascii="Times New Roman" w:hAnsi="Times New Roman"/>
          <w:sz w:val="24"/>
        </w:rPr>
      </w:pPr>
    </w:p>
    <w:p w:rsidRPr="00B22D9D" w:rsidR="008C2FE0" w:rsidP="008C2FE0" w:rsidRDefault="008C2FE0" w14:paraId="1D6CD7A2" w14:textId="77777777">
      <w:pPr>
        <w:rPr>
          <w:rFonts w:ascii="Times New Roman" w:hAnsi="Times New Roman"/>
          <w:sz w:val="24"/>
        </w:rPr>
      </w:pPr>
    </w:p>
    <w:p w:rsidR="008C2FE0" w:rsidP="008C2FE0" w:rsidRDefault="008C2FE0" w14:paraId="73991374" w14:textId="77777777">
      <w:pPr>
        <w:rPr>
          <w:rFonts w:ascii="Times New Roman" w:hAnsi="Times New Roman"/>
          <w:sz w:val="24"/>
        </w:rPr>
      </w:pPr>
    </w:p>
    <w:p w:rsidR="008C2FE0" w:rsidP="008C2FE0" w:rsidRDefault="008C2FE0" w14:paraId="528C2C6B" w14:textId="77777777">
      <w:pPr>
        <w:rPr>
          <w:rFonts w:ascii="Times New Roman" w:hAnsi="Times New Roman"/>
          <w:sz w:val="24"/>
        </w:rPr>
      </w:pPr>
    </w:p>
    <w:p w:rsidRPr="00B22D9D" w:rsidR="008C2FE0" w:rsidP="008C2FE0" w:rsidRDefault="008C2FE0" w14:paraId="6690F8A2" w14:textId="77777777">
      <w:pPr>
        <w:rPr>
          <w:rFonts w:ascii="Times New Roman" w:hAnsi="Times New Roman"/>
          <w:sz w:val="24"/>
        </w:rPr>
      </w:pPr>
      <w:r w:rsidRPr="00B22D9D">
        <w:rPr>
          <w:rFonts w:ascii="Times New Roman" w:hAnsi="Times New Roman"/>
          <w:sz w:val="24"/>
        </w:rPr>
        <w:t>De Minister van Justitie en Veiligheid,</w:t>
      </w:r>
    </w:p>
    <w:p w:rsidRPr="00B22D9D" w:rsidR="008C2FE0" w:rsidP="008C2FE0" w:rsidRDefault="008C2FE0" w14:paraId="629F510A" w14:textId="77777777">
      <w:pPr>
        <w:rPr>
          <w:rFonts w:ascii="Times New Roman" w:hAnsi="Times New Roman"/>
          <w:sz w:val="24"/>
        </w:rPr>
      </w:pPr>
    </w:p>
    <w:p w:rsidRPr="00B22D9D" w:rsidR="008C2FE0" w:rsidP="008C2FE0" w:rsidRDefault="008C2FE0" w14:paraId="14F4E5F2" w14:textId="77777777">
      <w:pPr>
        <w:rPr>
          <w:rFonts w:ascii="Times New Roman" w:hAnsi="Times New Roman"/>
          <w:sz w:val="24"/>
        </w:rPr>
      </w:pPr>
    </w:p>
    <w:p w:rsidRPr="00B22D9D" w:rsidR="008C2FE0" w:rsidP="008C2FE0" w:rsidRDefault="008C2FE0" w14:paraId="12262B51" w14:textId="77777777">
      <w:pPr>
        <w:rPr>
          <w:rFonts w:ascii="Times New Roman" w:hAnsi="Times New Roman"/>
          <w:sz w:val="24"/>
        </w:rPr>
      </w:pPr>
    </w:p>
    <w:p w:rsidR="008C2FE0" w:rsidP="008C2FE0" w:rsidRDefault="008C2FE0" w14:paraId="5D5870F4" w14:textId="77777777">
      <w:pPr>
        <w:rPr>
          <w:rFonts w:ascii="Times New Roman" w:hAnsi="Times New Roman"/>
          <w:sz w:val="24"/>
        </w:rPr>
      </w:pPr>
    </w:p>
    <w:p w:rsidR="008C2FE0" w:rsidP="008C2FE0" w:rsidRDefault="008C2FE0" w14:paraId="24F23921" w14:textId="77777777">
      <w:pPr>
        <w:rPr>
          <w:rFonts w:ascii="Times New Roman" w:hAnsi="Times New Roman"/>
          <w:sz w:val="24"/>
        </w:rPr>
      </w:pPr>
    </w:p>
    <w:p w:rsidRPr="00B22D9D" w:rsidR="008C2FE0" w:rsidP="008C2FE0" w:rsidRDefault="008C2FE0" w14:paraId="7B865D75" w14:textId="77777777">
      <w:pPr>
        <w:rPr>
          <w:rFonts w:ascii="Times New Roman" w:hAnsi="Times New Roman"/>
          <w:sz w:val="24"/>
        </w:rPr>
      </w:pPr>
    </w:p>
    <w:p w:rsidRPr="00B22D9D" w:rsidR="00042188" w:rsidP="00B22D9D" w:rsidRDefault="008C2FE0" w14:paraId="6CBC53BA" w14:textId="77777777">
      <w:pPr>
        <w:rPr>
          <w:rFonts w:ascii="Times New Roman" w:hAnsi="Times New Roman"/>
          <w:sz w:val="24"/>
        </w:rPr>
      </w:pPr>
      <w:r w:rsidRPr="00B22D9D">
        <w:rPr>
          <w:rFonts w:ascii="Times New Roman" w:hAnsi="Times New Roman"/>
          <w:sz w:val="24"/>
        </w:rPr>
        <w:t>De Minister van Binnenlandse Zaken en Koninkrijksrelaties,</w:t>
      </w:r>
    </w:p>
    <w:sectPr w:rsidRPr="00B22D9D" w:rsidR="0004218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FF95C" w14:textId="77777777" w:rsidR="00B22D9D" w:rsidRDefault="00B22D9D">
      <w:pPr>
        <w:spacing w:line="20" w:lineRule="exact"/>
      </w:pPr>
    </w:p>
  </w:endnote>
  <w:endnote w:type="continuationSeparator" w:id="0">
    <w:p w14:paraId="70EC4C82" w14:textId="77777777" w:rsidR="00B22D9D" w:rsidRDefault="00B22D9D">
      <w:pPr>
        <w:pStyle w:val="Amendement"/>
      </w:pPr>
      <w:r>
        <w:rPr>
          <w:b w:val="0"/>
          <w:bCs w:val="0"/>
        </w:rPr>
        <w:t xml:space="preserve"> </w:t>
      </w:r>
    </w:p>
  </w:endnote>
  <w:endnote w:type="continuationNotice" w:id="1">
    <w:p w14:paraId="186B38BF" w14:textId="77777777" w:rsidR="00B22D9D" w:rsidRDefault="00B22D9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5317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438AFF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DE1BE" w14:textId="105B3532"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A793C">
      <w:rPr>
        <w:rStyle w:val="Paginanummer"/>
        <w:rFonts w:ascii="Times New Roman" w:hAnsi="Times New Roman"/>
        <w:noProof/>
      </w:rPr>
      <w:t>3</w:t>
    </w:r>
    <w:r w:rsidRPr="002168F4">
      <w:rPr>
        <w:rStyle w:val="Paginanummer"/>
        <w:rFonts w:ascii="Times New Roman" w:hAnsi="Times New Roman"/>
      </w:rPr>
      <w:fldChar w:fldCharType="end"/>
    </w:r>
  </w:p>
  <w:p w14:paraId="5EEA091E"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13662" w14:textId="77777777" w:rsidR="00B22D9D" w:rsidRDefault="00B22D9D">
      <w:pPr>
        <w:pStyle w:val="Amendement"/>
      </w:pPr>
      <w:r>
        <w:rPr>
          <w:b w:val="0"/>
          <w:bCs w:val="0"/>
        </w:rPr>
        <w:separator/>
      </w:r>
    </w:p>
  </w:footnote>
  <w:footnote w:type="continuationSeparator" w:id="0">
    <w:p w14:paraId="287549FD" w14:textId="77777777" w:rsidR="00B22D9D" w:rsidRDefault="00B22D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D9D"/>
    <w:rsid w:val="00012DBE"/>
    <w:rsid w:val="00042188"/>
    <w:rsid w:val="000A1D81"/>
    <w:rsid w:val="000D50C5"/>
    <w:rsid w:val="00111ED3"/>
    <w:rsid w:val="001C190E"/>
    <w:rsid w:val="002168F4"/>
    <w:rsid w:val="002A727C"/>
    <w:rsid w:val="005A5C28"/>
    <w:rsid w:val="005D2707"/>
    <w:rsid w:val="00606255"/>
    <w:rsid w:val="006B607A"/>
    <w:rsid w:val="00701AB0"/>
    <w:rsid w:val="007D451C"/>
    <w:rsid w:val="007D6D15"/>
    <w:rsid w:val="00826224"/>
    <w:rsid w:val="008C2FE0"/>
    <w:rsid w:val="00930A23"/>
    <w:rsid w:val="00931CFD"/>
    <w:rsid w:val="00946532"/>
    <w:rsid w:val="00967B85"/>
    <w:rsid w:val="009C7354"/>
    <w:rsid w:val="009E6D7F"/>
    <w:rsid w:val="00A11E73"/>
    <w:rsid w:val="00A2521E"/>
    <w:rsid w:val="00AA00DB"/>
    <w:rsid w:val="00AE436A"/>
    <w:rsid w:val="00B22D9D"/>
    <w:rsid w:val="00BC28B2"/>
    <w:rsid w:val="00BF5A17"/>
    <w:rsid w:val="00C135B1"/>
    <w:rsid w:val="00C92DF8"/>
    <w:rsid w:val="00CA793C"/>
    <w:rsid w:val="00CB3578"/>
    <w:rsid w:val="00D20AFA"/>
    <w:rsid w:val="00D55648"/>
    <w:rsid w:val="00D5799D"/>
    <w:rsid w:val="00E16443"/>
    <w:rsid w:val="00E36EE9"/>
    <w:rsid w:val="00ED31DC"/>
    <w:rsid w:val="00F13442"/>
    <w:rsid w:val="00F956D4"/>
    <w:rsid w:val="00FF5A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175EB"/>
  <w15:docId w15:val="{C85AF7ED-86BC-41E6-BA19-D5C73D3F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link w:val="GeenafstandChar"/>
    <w:uiPriority w:val="1"/>
    <w:qFormat/>
    <w:rsid w:val="00B22D9D"/>
    <w:rPr>
      <w:rFonts w:asciiTheme="minorHAnsi" w:eastAsiaTheme="minorHAnsi" w:hAnsiTheme="minorHAnsi" w:cstheme="minorBidi"/>
      <w:sz w:val="22"/>
      <w:szCs w:val="22"/>
      <w:lang w:eastAsia="en-US"/>
    </w:rPr>
  </w:style>
  <w:style w:type="paragraph" w:customStyle="1" w:styleId="Huisstijl-Tekstvoorstel">
    <w:name w:val="Huisstijl - Tekst voorstel"/>
    <w:basedOn w:val="Standaard"/>
    <w:qFormat/>
    <w:rsid w:val="00B22D9D"/>
    <w:pPr>
      <w:widowControl w:val="0"/>
      <w:suppressAutoHyphens/>
      <w:autoSpaceDN w:val="0"/>
      <w:spacing w:line="240" w:lineRule="exact"/>
      <w:textAlignment w:val="baseline"/>
    </w:pPr>
    <w:rPr>
      <w:rFonts w:eastAsia="DejaVu Sans" w:cs="Lohit Hindi"/>
      <w:kern w:val="3"/>
      <w:sz w:val="18"/>
      <w:szCs w:val="18"/>
      <w:lang w:eastAsia="zh-CN" w:bidi="hi-IN"/>
    </w:rPr>
  </w:style>
  <w:style w:type="paragraph" w:customStyle="1" w:styleId="Huisstijl-Ondertekeningvervolg">
    <w:name w:val="Huisstijl - Ondertekening vervolg"/>
    <w:basedOn w:val="Standaard"/>
    <w:rsid w:val="00B22D9D"/>
    <w:pPr>
      <w:widowControl w:val="0"/>
      <w:suppressAutoHyphens/>
      <w:autoSpaceDN w:val="0"/>
      <w:spacing w:line="240" w:lineRule="exact"/>
      <w:textAlignment w:val="baseline"/>
    </w:pPr>
    <w:rPr>
      <w:rFonts w:eastAsia="DejaVu Sans" w:cs="Lohit Hindi"/>
      <w:i/>
      <w:kern w:val="3"/>
      <w:sz w:val="18"/>
      <w:lang w:eastAsia="zh-CN" w:bidi="hi-IN"/>
    </w:rPr>
  </w:style>
  <w:style w:type="paragraph" w:customStyle="1" w:styleId="Huisstijl-Medeondertekening">
    <w:name w:val="Huisstijl - Mede ondertekening"/>
    <w:basedOn w:val="Huisstijl-Ondertekeningvervolg"/>
    <w:qFormat/>
    <w:rsid w:val="00B22D9D"/>
    <w:pPr>
      <w:spacing w:after="240"/>
    </w:pPr>
    <w:rPr>
      <w:i w:val="0"/>
      <w:noProof/>
      <w:szCs w:val="18"/>
    </w:rPr>
  </w:style>
  <w:style w:type="character" w:customStyle="1" w:styleId="GeenafstandChar">
    <w:name w:val="Geen afstand Char"/>
    <w:basedOn w:val="Standaardalinea-lettertype"/>
    <w:link w:val="Geenafstand"/>
    <w:uiPriority w:val="1"/>
    <w:rsid w:val="00B22D9D"/>
    <w:rPr>
      <w:rFonts w:asciiTheme="minorHAnsi" w:eastAsiaTheme="minorHAnsi" w:hAnsiTheme="minorHAnsi" w:cstheme="minorBidi"/>
      <w:sz w:val="22"/>
      <w:szCs w:val="22"/>
      <w:lang w:eastAsia="en-US"/>
    </w:rPr>
  </w:style>
  <w:style w:type="paragraph" w:styleId="Ballontekst">
    <w:name w:val="Balloon Text"/>
    <w:basedOn w:val="Standaard"/>
    <w:link w:val="BallontekstChar"/>
    <w:semiHidden/>
    <w:unhideWhenUsed/>
    <w:rsid w:val="00AA00DB"/>
    <w:rPr>
      <w:rFonts w:ascii="Segoe UI" w:hAnsi="Segoe UI" w:cs="Segoe UI"/>
      <w:sz w:val="18"/>
      <w:szCs w:val="18"/>
    </w:rPr>
  </w:style>
  <w:style w:type="character" w:customStyle="1" w:styleId="BallontekstChar">
    <w:name w:val="Ballontekst Char"/>
    <w:basedOn w:val="Standaardalinea-lettertype"/>
    <w:link w:val="Ballontekst"/>
    <w:semiHidden/>
    <w:rsid w:val="00AA00DB"/>
    <w:rPr>
      <w:rFonts w:ascii="Segoe UI" w:hAnsi="Segoe UI" w:cs="Segoe UI"/>
      <w:sz w:val="18"/>
      <w:szCs w:val="18"/>
    </w:rPr>
  </w:style>
  <w:style w:type="paragraph" w:customStyle="1" w:styleId="avmp">
    <w:name w:val="avmp"/>
    <w:rsid w:val="000D50C5"/>
  </w:style>
  <w:style w:type="character" w:styleId="Verwijzingopmerking">
    <w:name w:val="annotation reference"/>
    <w:basedOn w:val="Standaardalinea-lettertype"/>
    <w:semiHidden/>
    <w:unhideWhenUsed/>
    <w:rsid w:val="00BC28B2"/>
    <w:rPr>
      <w:sz w:val="16"/>
      <w:szCs w:val="16"/>
    </w:rPr>
  </w:style>
  <w:style w:type="paragraph" w:styleId="Tekstopmerking">
    <w:name w:val="annotation text"/>
    <w:basedOn w:val="Standaard"/>
    <w:link w:val="TekstopmerkingChar"/>
    <w:semiHidden/>
    <w:unhideWhenUsed/>
    <w:rsid w:val="00BC28B2"/>
    <w:rPr>
      <w:szCs w:val="20"/>
    </w:rPr>
  </w:style>
  <w:style w:type="character" w:customStyle="1" w:styleId="TekstopmerkingChar">
    <w:name w:val="Tekst opmerking Char"/>
    <w:basedOn w:val="Standaardalinea-lettertype"/>
    <w:link w:val="Tekstopmerking"/>
    <w:semiHidden/>
    <w:rsid w:val="00BC28B2"/>
    <w:rPr>
      <w:rFonts w:ascii="Verdana" w:hAnsi="Verdana"/>
    </w:rPr>
  </w:style>
  <w:style w:type="paragraph" w:styleId="Onderwerpvanopmerking">
    <w:name w:val="annotation subject"/>
    <w:basedOn w:val="Tekstopmerking"/>
    <w:next w:val="Tekstopmerking"/>
    <w:link w:val="OnderwerpvanopmerkingChar"/>
    <w:semiHidden/>
    <w:unhideWhenUsed/>
    <w:rsid w:val="00BC28B2"/>
    <w:rPr>
      <w:b/>
      <w:bCs/>
    </w:rPr>
  </w:style>
  <w:style w:type="character" w:customStyle="1" w:styleId="OnderwerpvanopmerkingChar">
    <w:name w:val="Onderwerp van opmerking Char"/>
    <w:basedOn w:val="TekstopmerkingChar"/>
    <w:link w:val="Onderwerpvanopmerking"/>
    <w:semiHidden/>
    <w:rsid w:val="00BC28B2"/>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680</ap:Words>
  <ap:Characters>3783</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4455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2021-01-06T14:03:00.0000000Z</lastPrinted>
  <dcterms:created xsi:type="dcterms:W3CDTF">2021-01-07T10:37:00.0000000Z</dcterms:created>
  <dcterms:modified xsi:type="dcterms:W3CDTF">2021-01-07T14:03:00.0000000Z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