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Layout w:type="fixed"/>
        <w:tblCellMar>
          <w:left w:w="70" w:type="dxa"/>
          <w:right w:w="70" w:type="dxa"/>
        </w:tblCellMar>
        <w:tblLook w:val="0000" w:firstRow="0" w:lastRow="0" w:firstColumn="0" w:lastColumn="0" w:noHBand="0" w:noVBand="0"/>
      </w:tblPr>
      <w:tblGrid>
        <w:gridCol w:w="2552"/>
        <w:gridCol w:w="6590"/>
      </w:tblGrid>
      <w:tr w:rsidRPr="002A727C" w:rsidR="00CC2CCC" w:rsidTr="00CD1775" w14:paraId="19752F8A" w14:textId="77777777">
        <w:tc>
          <w:tcPr>
            <w:tcW w:w="9142" w:type="dxa"/>
            <w:gridSpan w:val="2"/>
            <w:tcBorders>
              <w:top w:val="nil"/>
              <w:left w:val="nil"/>
              <w:bottom w:val="nil"/>
              <w:right w:val="nil"/>
            </w:tcBorders>
          </w:tcPr>
          <w:p w:rsidRPr="008E3D32" w:rsidR="008E3D32" w:rsidP="000D0DF5" w:rsidRDefault="008E3D32" w14:paraId="0EE19D4F" w14:textId="77777777">
            <w:pPr>
              <w:tabs>
                <w:tab w:val="left" w:pos="-1440"/>
                <w:tab w:val="left" w:pos="-720"/>
              </w:tabs>
              <w:suppressAutoHyphens/>
              <w:rPr>
                <w:sz w:val="20"/>
                <w:szCs w:val="20"/>
              </w:rPr>
            </w:pPr>
            <w:r w:rsidRPr="008E3D32">
              <w:rPr>
                <w:sz w:val="20"/>
                <w:szCs w:val="20"/>
              </w:rPr>
              <w:t>De Tweede Kamer der Staten-</w:t>
            </w:r>
            <w:r w:rsidRPr="008E3D32">
              <w:rPr>
                <w:sz w:val="20"/>
                <w:szCs w:val="20"/>
              </w:rPr>
              <w:fldChar w:fldCharType="begin"/>
            </w:r>
            <w:r w:rsidRPr="008E3D32">
              <w:rPr>
                <w:sz w:val="20"/>
                <w:szCs w:val="20"/>
              </w:rPr>
              <w:instrText xml:space="preserve">PRIVATE </w:instrText>
            </w:r>
            <w:r w:rsidRPr="008E3D32">
              <w:rPr>
                <w:sz w:val="20"/>
                <w:szCs w:val="20"/>
              </w:rPr>
              <w:fldChar w:fldCharType="end"/>
            </w:r>
          </w:p>
          <w:p w:rsidRPr="008E3D32" w:rsidR="008E3D32" w:rsidP="000D0DF5" w:rsidRDefault="008E3D32" w14:paraId="005C92BB" w14:textId="77777777">
            <w:pPr>
              <w:tabs>
                <w:tab w:val="left" w:pos="-1440"/>
                <w:tab w:val="left" w:pos="-720"/>
              </w:tabs>
              <w:suppressAutoHyphens/>
              <w:rPr>
                <w:sz w:val="20"/>
                <w:szCs w:val="20"/>
              </w:rPr>
            </w:pPr>
            <w:r w:rsidRPr="008E3D32">
              <w:rPr>
                <w:sz w:val="20"/>
                <w:szCs w:val="20"/>
              </w:rPr>
              <w:t>Generaal zendt bijgaand door</w:t>
            </w:r>
          </w:p>
          <w:p w:rsidRPr="008E3D32" w:rsidR="008E3D32" w:rsidP="000D0DF5" w:rsidRDefault="008E3D32" w14:paraId="7A75B7CB" w14:textId="77777777">
            <w:pPr>
              <w:tabs>
                <w:tab w:val="left" w:pos="-1440"/>
                <w:tab w:val="left" w:pos="-720"/>
              </w:tabs>
              <w:suppressAutoHyphens/>
              <w:rPr>
                <w:sz w:val="20"/>
                <w:szCs w:val="20"/>
              </w:rPr>
            </w:pPr>
            <w:r w:rsidRPr="008E3D32">
              <w:rPr>
                <w:sz w:val="20"/>
                <w:szCs w:val="20"/>
              </w:rPr>
              <w:t>haar aangenomen wetsvoorstel</w:t>
            </w:r>
          </w:p>
          <w:p w:rsidRPr="008E3D32" w:rsidR="008E3D32" w:rsidP="008E3D32" w:rsidRDefault="008E3D32" w14:paraId="6B2E0933" w14:textId="77777777">
            <w:pPr>
              <w:tabs>
                <w:tab w:val="left" w:pos="-1440"/>
                <w:tab w:val="left" w:pos="-720"/>
              </w:tabs>
              <w:suppressAutoHyphens/>
              <w:rPr>
                <w:sz w:val="20"/>
                <w:szCs w:val="20"/>
              </w:rPr>
            </w:pPr>
            <w:r w:rsidRPr="008E3D32">
              <w:rPr>
                <w:sz w:val="20"/>
                <w:szCs w:val="20"/>
              </w:rPr>
              <w:t>aan de Eerste Kamer. Zij heeft</w:t>
            </w:r>
          </w:p>
          <w:p w:rsidRPr="008E3D32" w:rsidR="008E3D32" w:rsidP="008E3D32" w:rsidRDefault="008E3D32" w14:paraId="6023D845" w14:textId="77777777">
            <w:pPr>
              <w:tabs>
                <w:tab w:val="left" w:pos="-1440"/>
                <w:tab w:val="left" w:pos="-720"/>
              </w:tabs>
              <w:suppressAutoHyphens/>
              <w:rPr>
                <w:sz w:val="20"/>
                <w:szCs w:val="20"/>
              </w:rPr>
            </w:pPr>
            <w:r w:rsidRPr="008E3D32">
              <w:rPr>
                <w:sz w:val="20"/>
                <w:szCs w:val="20"/>
              </w:rPr>
              <w:t>de initiatiefnemers opgedragen</w:t>
            </w:r>
          </w:p>
          <w:p w:rsidRPr="008E3D32" w:rsidR="008E3D32" w:rsidP="008E3D32" w:rsidRDefault="008E3D32" w14:paraId="5A2CBAE3" w14:textId="77777777">
            <w:pPr>
              <w:tabs>
                <w:tab w:val="left" w:pos="-1440"/>
                <w:tab w:val="left" w:pos="-720"/>
              </w:tabs>
              <w:suppressAutoHyphens/>
              <w:rPr>
                <w:sz w:val="20"/>
                <w:szCs w:val="20"/>
              </w:rPr>
            </w:pPr>
            <w:r w:rsidRPr="008E3D32">
              <w:rPr>
                <w:sz w:val="20"/>
                <w:szCs w:val="20"/>
              </w:rPr>
              <w:t>het voorstel in die Kamer te</w:t>
            </w:r>
          </w:p>
          <w:p w:rsidRPr="008E3D32" w:rsidR="008E3D32" w:rsidP="008E3D32" w:rsidRDefault="008E3D32" w14:paraId="1118D8DE" w14:textId="010A7EEB">
            <w:pPr>
              <w:tabs>
                <w:tab w:val="left" w:pos="-1440"/>
                <w:tab w:val="left" w:pos="-720"/>
              </w:tabs>
              <w:suppressAutoHyphens/>
              <w:rPr>
                <w:sz w:val="20"/>
                <w:szCs w:val="20"/>
              </w:rPr>
            </w:pPr>
            <w:r w:rsidRPr="008E3D32">
              <w:rPr>
                <w:sz w:val="20"/>
                <w:szCs w:val="20"/>
              </w:rPr>
              <w:t>verdedigen.</w:t>
            </w:r>
          </w:p>
          <w:p w:rsidRPr="008E3D32" w:rsidR="008E3D32" w:rsidP="000D0DF5" w:rsidRDefault="008E3D32" w14:paraId="014470BA" w14:textId="77777777">
            <w:pPr>
              <w:tabs>
                <w:tab w:val="left" w:pos="-1440"/>
                <w:tab w:val="left" w:pos="-720"/>
              </w:tabs>
              <w:suppressAutoHyphens/>
              <w:rPr>
                <w:sz w:val="20"/>
                <w:szCs w:val="20"/>
              </w:rPr>
            </w:pPr>
          </w:p>
          <w:p w:rsidRPr="008E3D32" w:rsidR="008E3D32" w:rsidP="000D0DF5" w:rsidRDefault="008E3D32" w14:paraId="39A54C43" w14:textId="77777777">
            <w:pPr>
              <w:tabs>
                <w:tab w:val="left" w:pos="-1440"/>
                <w:tab w:val="left" w:pos="-720"/>
              </w:tabs>
              <w:suppressAutoHyphens/>
              <w:rPr>
                <w:sz w:val="20"/>
                <w:szCs w:val="20"/>
              </w:rPr>
            </w:pPr>
            <w:r w:rsidRPr="008E3D32">
              <w:rPr>
                <w:sz w:val="20"/>
                <w:szCs w:val="20"/>
              </w:rPr>
              <w:t>De Voorzitter,</w:t>
            </w:r>
          </w:p>
          <w:p w:rsidRPr="008E3D32" w:rsidR="008E3D32" w:rsidP="000D0DF5" w:rsidRDefault="008E3D32" w14:paraId="156B8521" w14:textId="77777777">
            <w:pPr>
              <w:tabs>
                <w:tab w:val="left" w:pos="-1440"/>
                <w:tab w:val="left" w:pos="-720"/>
              </w:tabs>
              <w:suppressAutoHyphens/>
              <w:rPr>
                <w:sz w:val="20"/>
                <w:szCs w:val="20"/>
              </w:rPr>
            </w:pPr>
          </w:p>
          <w:p w:rsidRPr="008E3D32" w:rsidR="008E3D32" w:rsidP="000D0DF5" w:rsidRDefault="008E3D32" w14:paraId="58DEF94F" w14:textId="77777777">
            <w:pPr>
              <w:tabs>
                <w:tab w:val="left" w:pos="-1440"/>
                <w:tab w:val="left" w:pos="-720"/>
              </w:tabs>
              <w:suppressAutoHyphens/>
              <w:rPr>
                <w:sz w:val="20"/>
                <w:szCs w:val="20"/>
              </w:rPr>
            </w:pPr>
          </w:p>
          <w:p w:rsidRPr="008E3D32" w:rsidR="008E3D32" w:rsidP="000D0DF5" w:rsidRDefault="008E3D32" w14:paraId="7D0F3FFC" w14:textId="77777777">
            <w:pPr>
              <w:tabs>
                <w:tab w:val="left" w:pos="-1440"/>
                <w:tab w:val="left" w:pos="-720"/>
              </w:tabs>
              <w:suppressAutoHyphens/>
              <w:rPr>
                <w:sz w:val="20"/>
                <w:szCs w:val="20"/>
              </w:rPr>
            </w:pPr>
          </w:p>
          <w:p w:rsidRPr="008E3D32" w:rsidR="008E3D32" w:rsidP="000D0DF5" w:rsidRDefault="008E3D32" w14:paraId="4D16A327" w14:textId="77777777">
            <w:pPr>
              <w:tabs>
                <w:tab w:val="left" w:pos="-1440"/>
                <w:tab w:val="left" w:pos="-720"/>
              </w:tabs>
              <w:suppressAutoHyphens/>
              <w:rPr>
                <w:sz w:val="20"/>
                <w:szCs w:val="20"/>
              </w:rPr>
            </w:pPr>
          </w:p>
          <w:p w:rsidRPr="008E3D32" w:rsidR="008E3D32" w:rsidP="000D0DF5" w:rsidRDefault="008E3D32" w14:paraId="787DEBB4" w14:textId="77777777">
            <w:pPr>
              <w:tabs>
                <w:tab w:val="left" w:pos="-1440"/>
                <w:tab w:val="left" w:pos="-720"/>
              </w:tabs>
              <w:suppressAutoHyphens/>
              <w:rPr>
                <w:sz w:val="20"/>
                <w:szCs w:val="20"/>
              </w:rPr>
            </w:pPr>
          </w:p>
          <w:p w:rsidRPr="008E3D32" w:rsidR="008E3D32" w:rsidP="000D0DF5" w:rsidRDefault="008E3D32" w14:paraId="11C83EBF" w14:textId="77777777">
            <w:pPr>
              <w:tabs>
                <w:tab w:val="left" w:pos="-1440"/>
                <w:tab w:val="left" w:pos="-720"/>
              </w:tabs>
              <w:suppressAutoHyphens/>
              <w:rPr>
                <w:sz w:val="20"/>
                <w:szCs w:val="20"/>
              </w:rPr>
            </w:pPr>
          </w:p>
          <w:p w:rsidRPr="008E3D32" w:rsidR="008E3D32" w:rsidP="000D0DF5" w:rsidRDefault="008E3D32" w14:paraId="4A1BDDA8" w14:textId="77777777">
            <w:pPr>
              <w:tabs>
                <w:tab w:val="left" w:pos="-1440"/>
                <w:tab w:val="left" w:pos="-720"/>
              </w:tabs>
              <w:suppressAutoHyphens/>
              <w:rPr>
                <w:sz w:val="20"/>
                <w:szCs w:val="20"/>
              </w:rPr>
            </w:pPr>
          </w:p>
          <w:p w:rsidRPr="008E3D32" w:rsidR="008E3D32" w:rsidP="000D0DF5" w:rsidRDefault="008E3D32" w14:paraId="2A135FAF" w14:textId="77777777">
            <w:pPr>
              <w:tabs>
                <w:tab w:val="left" w:pos="-1440"/>
                <w:tab w:val="left" w:pos="-720"/>
              </w:tabs>
              <w:suppressAutoHyphens/>
              <w:rPr>
                <w:sz w:val="20"/>
                <w:szCs w:val="20"/>
              </w:rPr>
            </w:pPr>
          </w:p>
          <w:p w:rsidRPr="008E3D32" w:rsidR="008E3D32" w:rsidP="000D0DF5" w:rsidRDefault="008E3D32" w14:paraId="444A7465" w14:textId="77777777">
            <w:pPr>
              <w:rPr>
                <w:sz w:val="20"/>
                <w:szCs w:val="20"/>
              </w:rPr>
            </w:pPr>
          </w:p>
          <w:p w:rsidR="00CC2CCC" w:rsidP="00B24F21" w:rsidRDefault="008E3D32" w14:paraId="6557B409" w14:textId="77777777">
            <w:pPr>
              <w:rPr>
                <w:sz w:val="20"/>
                <w:szCs w:val="20"/>
              </w:rPr>
            </w:pPr>
            <w:r w:rsidRPr="008E3D32">
              <w:rPr>
                <w:sz w:val="20"/>
                <w:szCs w:val="20"/>
              </w:rPr>
              <w:t>17 december 2020</w:t>
            </w:r>
          </w:p>
          <w:p w:rsidRPr="00CC2CCC" w:rsidR="006A338C" w:rsidP="00B24F21" w:rsidRDefault="006A338C" w14:paraId="6A249BAD" w14:textId="6E6CF74A">
            <w:bookmarkStart w:name="_GoBack" w:id="0"/>
            <w:bookmarkEnd w:id="0"/>
          </w:p>
        </w:tc>
      </w:tr>
      <w:tr w:rsidRPr="002A727C" w:rsidR="008E3D32" w:rsidTr="00B117E9" w14:paraId="39E5CBEA" w14:textId="77777777">
        <w:tc>
          <w:tcPr>
            <w:tcW w:w="9142" w:type="dxa"/>
            <w:gridSpan w:val="2"/>
            <w:tcBorders>
              <w:top w:val="nil"/>
              <w:left w:val="nil"/>
              <w:bottom w:val="nil"/>
              <w:right w:val="nil"/>
            </w:tcBorders>
          </w:tcPr>
          <w:p w:rsidRPr="00771DC0" w:rsidR="008E3D32" w:rsidP="00B24F21" w:rsidRDefault="008E3D32" w14:paraId="62FA5D9A" w14:textId="7C3B3A85">
            <w:pPr>
              <w:rPr>
                <w:b/>
                <w:highlight w:val="yellow"/>
              </w:rPr>
            </w:pPr>
            <w:r>
              <w:rPr>
                <w:b/>
              </w:rPr>
              <w:t xml:space="preserve">Voorstel van wet van de leden Koerhuis en van Toorenburg tot wijziging van het Wetboek van Strafvordering in verband met het wijzigen van de rechterlijke procedure voor de beoordeling van </w:t>
            </w:r>
            <w:r w:rsidRPr="00771DC0">
              <w:rPr>
                <w:b/>
              </w:rPr>
              <w:t xml:space="preserve">de rechtmatige binnentreding van een </w:t>
            </w:r>
            <w:r>
              <w:rPr>
                <w:b/>
              </w:rPr>
              <w:t xml:space="preserve">woning </w:t>
            </w:r>
            <w:r w:rsidRPr="00771DC0">
              <w:rPr>
                <w:b/>
              </w:rPr>
              <w:t xml:space="preserve">of lokaal met als doel het verwijderen van personen </w:t>
            </w:r>
            <w:r>
              <w:rPr>
                <w:b/>
              </w:rPr>
              <w:t xml:space="preserve">alsmede voorwerpen </w:t>
            </w:r>
            <w:r w:rsidRPr="00771DC0">
              <w:rPr>
                <w:b/>
              </w:rPr>
              <w:t xml:space="preserve">die daar  worden aangetroffen </w:t>
            </w:r>
            <w:r>
              <w:rPr>
                <w:b/>
              </w:rPr>
              <w:t>(Wet handhaving kraakverbod)</w:t>
            </w:r>
          </w:p>
        </w:tc>
      </w:tr>
      <w:tr w:rsidRPr="002168F4" w:rsidR="000C07B4" w:rsidTr="00081003" w14:paraId="24322EB5" w14:textId="77777777">
        <w:tc>
          <w:tcPr>
            <w:tcW w:w="2552" w:type="dxa"/>
            <w:tcBorders>
              <w:top w:val="nil"/>
              <w:left w:val="nil"/>
              <w:bottom w:val="nil"/>
              <w:right w:val="nil"/>
            </w:tcBorders>
          </w:tcPr>
          <w:p w:rsidRPr="002168F4" w:rsidR="000C07B4" w:rsidP="00081003" w:rsidRDefault="000C07B4" w14:paraId="3FCCAA3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0C07B4" w:rsidP="00081003" w:rsidRDefault="000C07B4" w14:paraId="29AB1ADC" w14:textId="77777777">
            <w:pPr>
              <w:pStyle w:val="Amendement"/>
              <w:rPr>
                <w:rFonts w:ascii="Times New Roman" w:hAnsi="Times New Roman" w:cs="Times New Roman"/>
              </w:rPr>
            </w:pPr>
          </w:p>
        </w:tc>
      </w:tr>
      <w:tr w:rsidRPr="002168F4" w:rsidR="000C07B4" w:rsidTr="00081003" w14:paraId="2F0DDD6F" w14:textId="77777777">
        <w:tc>
          <w:tcPr>
            <w:tcW w:w="2552" w:type="dxa"/>
            <w:tcBorders>
              <w:top w:val="nil"/>
              <w:left w:val="nil"/>
              <w:bottom w:val="nil"/>
              <w:right w:val="nil"/>
            </w:tcBorders>
          </w:tcPr>
          <w:p w:rsidRPr="002168F4" w:rsidR="000C07B4" w:rsidP="00081003" w:rsidRDefault="000C07B4" w14:paraId="3436A5D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0C07B4" w:rsidP="00081003" w:rsidRDefault="000C07B4" w14:paraId="2F857CB4" w14:textId="77777777">
            <w:pPr>
              <w:pStyle w:val="Amendement"/>
              <w:rPr>
                <w:rFonts w:ascii="Times New Roman" w:hAnsi="Times New Roman" w:cs="Times New Roman"/>
              </w:rPr>
            </w:pPr>
          </w:p>
        </w:tc>
      </w:tr>
      <w:tr w:rsidRPr="002168F4" w:rsidR="008E3D32" w:rsidTr="00C15339" w14:paraId="0A522AE4" w14:textId="77777777">
        <w:tc>
          <w:tcPr>
            <w:tcW w:w="9142" w:type="dxa"/>
            <w:gridSpan w:val="2"/>
            <w:tcBorders>
              <w:top w:val="nil"/>
              <w:left w:val="nil"/>
              <w:bottom w:val="nil"/>
              <w:right w:val="nil"/>
            </w:tcBorders>
          </w:tcPr>
          <w:p w:rsidRPr="002168F4" w:rsidR="008E3D32" w:rsidP="008E3D32" w:rsidRDefault="008E3D32" w14:paraId="62F273D2" w14:textId="78F90457">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r>
              <w:rPr>
                <w:rFonts w:ascii="Times New Roman" w:hAnsi="Times New Roman" w:cs="Times New Roman"/>
              </w:rPr>
              <w:t xml:space="preserve"> </w:t>
            </w:r>
          </w:p>
        </w:tc>
      </w:tr>
      <w:tr w:rsidRPr="002168F4" w:rsidR="000C07B4" w:rsidTr="00081003" w14:paraId="7D42C14C" w14:textId="77777777">
        <w:tc>
          <w:tcPr>
            <w:tcW w:w="2552" w:type="dxa"/>
            <w:tcBorders>
              <w:top w:val="nil"/>
              <w:left w:val="nil"/>
              <w:bottom w:val="nil"/>
              <w:right w:val="nil"/>
            </w:tcBorders>
          </w:tcPr>
          <w:p w:rsidRPr="002168F4" w:rsidR="000C07B4" w:rsidP="00081003" w:rsidRDefault="000C07B4" w14:paraId="0D441A0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0C07B4" w:rsidP="00081003" w:rsidRDefault="000C07B4" w14:paraId="08A6ACE0" w14:textId="77777777">
            <w:pPr>
              <w:pStyle w:val="Amendement"/>
              <w:rPr>
                <w:rFonts w:ascii="Times New Roman" w:hAnsi="Times New Roman" w:cs="Times New Roman"/>
              </w:rPr>
            </w:pPr>
          </w:p>
        </w:tc>
      </w:tr>
    </w:tbl>
    <w:p w:rsidRPr="001A3E2D" w:rsidR="000C07B4" w:rsidP="000C07B4" w:rsidRDefault="000C07B4" w14:paraId="04FE7C18" w14:textId="77777777">
      <w:pPr>
        <w:tabs>
          <w:tab w:val="left" w:pos="284"/>
          <w:tab w:val="left" w:pos="567"/>
          <w:tab w:val="left" w:pos="851"/>
          <w:tab w:val="left" w:pos="9070"/>
        </w:tabs>
        <w:ind w:right="-2"/>
      </w:pPr>
      <w:r>
        <w:tab/>
      </w:r>
      <w:r w:rsidRPr="001A3E2D">
        <w:t xml:space="preserve">Wij Willem-Alexander, bij de gratie Gods, Koning der Nederlanden, Prins van Oranje-Nassau, enz. enz. enz. </w:t>
      </w:r>
    </w:p>
    <w:p w:rsidRPr="001A3E2D" w:rsidR="000C07B4" w:rsidP="000C07B4" w:rsidRDefault="000C07B4" w14:paraId="31EB6562" w14:textId="77777777">
      <w:pPr>
        <w:tabs>
          <w:tab w:val="left" w:pos="284"/>
          <w:tab w:val="left" w:pos="567"/>
          <w:tab w:val="left" w:pos="851"/>
          <w:tab w:val="left" w:pos="9070"/>
        </w:tabs>
        <w:ind w:right="-2"/>
      </w:pPr>
    </w:p>
    <w:p w:rsidRPr="001A3E2D" w:rsidR="000C07B4" w:rsidP="000C07B4" w:rsidRDefault="000C07B4" w14:paraId="2E9D3113" w14:textId="77777777">
      <w:pPr>
        <w:tabs>
          <w:tab w:val="left" w:pos="284"/>
          <w:tab w:val="left" w:pos="567"/>
          <w:tab w:val="left" w:pos="851"/>
          <w:tab w:val="left" w:pos="9070"/>
        </w:tabs>
        <w:ind w:right="-2"/>
      </w:pPr>
      <w:r>
        <w:tab/>
      </w:r>
      <w:r w:rsidRPr="001A3E2D">
        <w:t>Allen, die deze zullen zien of horen lezen, saluut! doen te weten:</w:t>
      </w:r>
    </w:p>
    <w:p w:rsidR="00771DC0" w:rsidP="000C07B4" w:rsidRDefault="000C07B4" w14:paraId="5F7082E3" w14:textId="53A8D56E">
      <w:pPr>
        <w:tabs>
          <w:tab w:val="left" w:pos="284"/>
          <w:tab w:val="left" w:pos="567"/>
          <w:tab w:val="left" w:pos="851"/>
          <w:tab w:val="left" w:pos="9070"/>
        </w:tabs>
        <w:ind w:right="-2"/>
      </w:pPr>
      <w:r>
        <w:tab/>
      </w:r>
      <w:r w:rsidRPr="001A3E2D">
        <w:t>Alzo Wij in overweging genomen hebben, dat</w:t>
      </w:r>
      <w:r>
        <w:t xml:space="preserve"> het </w:t>
      </w:r>
      <w:r w:rsidRPr="00B239D5">
        <w:t xml:space="preserve">wenselijk is het Wetboek van Strafvordering </w:t>
      </w:r>
      <w:r>
        <w:t xml:space="preserve">te wijzigen </w:t>
      </w:r>
      <w:r w:rsidRPr="00B239D5">
        <w:t xml:space="preserve">teneinde </w:t>
      </w:r>
      <w:r w:rsidRPr="00771DC0" w:rsidR="00771DC0">
        <w:t xml:space="preserve">de rechterlijke procedure te wijzigen voor de beoordeling van de rechtmatige binnentreding van een </w:t>
      </w:r>
      <w:r w:rsidR="00E118AA">
        <w:t>woning</w:t>
      </w:r>
      <w:r w:rsidRPr="00771DC0" w:rsidR="00771DC0">
        <w:t xml:space="preserve"> of lokaal met als doel het verwijderen door een opsporingsambtenaar van alle personen die daar wederrechtelijk op een plaats vertoeven alsmede alle voorwerpen die daar te plaatse worden aangetroffen</w:t>
      </w:r>
      <w:r>
        <w:t>;</w:t>
      </w:r>
    </w:p>
    <w:p w:rsidRPr="001A3E2D" w:rsidR="000C07B4" w:rsidP="000C07B4" w:rsidRDefault="000C07B4" w14:paraId="7A5A2843" w14:textId="77777777">
      <w:pPr>
        <w:tabs>
          <w:tab w:val="left" w:pos="284"/>
          <w:tab w:val="left" w:pos="567"/>
          <w:tab w:val="left" w:pos="851"/>
          <w:tab w:val="left" w:pos="9070"/>
        </w:tabs>
        <w:ind w:right="-2"/>
      </w:pPr>
      <w:r w:rsidRPr="0069185E">
        <w:tab/>
        <w:t>Zo is het, dat Wij, de Afdeling advisering van de Raad van State gehoord, en met gemeen</w:t>
      </w:r>
      <w:r w:rsidRPr="001A3E2D">
        <w:t xml:space="preserve"> overleg der Staten-Generaal, hebben goedgevonden en verstaan, gelijk Wij goedvinden en verstaan bij deze:</w:t>
      </w:r>
    </w:p>
    <w:p w:rsidR="000C07B4" w:rsidP="000C07B4" w:rsidRDefault="000C07B4" w14:paraId="6FC77E75" w14:textId="77777777">
      <w:pPr>
        <w:tabs>
          <w:tab w:val="left" w:pos="284"/>
          <w:tab w:val="left" w:pos="567"/>
          <w:tab w:val="left" w:pos="851"/>
        </w:tabs>
        <w:ind w:right="1848"/>
      </w:pPr>
    </w:p>
    <w:p w:rsidR="000C07B4" w:rsidP="000C07B4" w:rsidRDefault="000C07B4" w14:paraId="534B52E7" w14:textId="77777777">
      <w:pPr>
        <w:tabs>
          <w:tab w:val="left" w:pos="284"/>
          <w:tab w:val="left" w:pos="567"/>
          <w:tab w:val="left" w:pos="851"/>
        </w:tabs>
        <w:ind w:right="1848"/>
      </w:pPr>
    </w:p>
    <w:p w:rsidRPr="00743AE9" w:rsidR="000C07B4" w:rsidP="000C07B4" w:rsidRDefault="000C07B4" w14:paraId="0BB84043" w14:textId="77777777">
      <w:pPr>
        <w:tabs>
          <w:tab w:val="left" w:pos="284"/>
          <w:tab w:val="left" w:pos="567"/>
          <w:tab w:val="left" w:pos="851"/>
        </w:tabs>
        <w:ind w:right="-2"/>
        <w:rPr>
          <w:b/>
        </w:rPr>
      </w:pPr>
      <w:r w:rsidRPr="00743AE9">
        <w:rPr>
          <w:b/>
        </w:rPr>
        <w:t>ARTIKEL I</w:t>
      </w:r>
    </w:p>
    <w:p w:rsidR="000C07B4" w:rsidP="000C07B4" w:rsidRDefault="000C07B4" w14:paraId="368603BC" w14:textId="77777777">
      <w:pPr>
        <w:tabs>
          <w:tab w:val="left" w:pos="284"/>
          <w:tab w:val="left" w:pos="567"/>
          <w:tab w:val="left" w:pos="851"/>
        </w:tabs>
        <w:ind w:right="-2"/>
      </w:pPr>
    </w:p>
    <w:p w:rsidR="000C07B4" w:rsidP="00E00AA3" w:rsidRDefault="000C07B4" w14:paraId="4E4A2261" w14:textId="0F10AE7C">
      <w:pPr>
        <w:tabs>
          <w:tab w:val="left" w:pos="284"/>
          <w:tab w:val="left" w:pos="567"/>
          <w:tab w:val="left" w:pos="851"/>
        </w:tabs>
        <w:ind w:firstLine="284"/>
      </w:pPr>
      <w:r>
        <w:t xml:space="preserve">Artikel </w:t>
      </w:r>
      <w:r w:rsidRPr="00A72D28">
        <w:t xml:space="preserve">551a van het Wetboek van Strafvordering </w:t>
      </w:r>
      <w:r w:rsidR="00E04D38">
        <w:t>komt te luiden</w:t>
      </w:r>
      <w:r w:rsidRPr="00A72D28">
        <w:t>:</w:t>
      </w:r>
    </w:p>
    <w:p w:rsidR="00F43646" w:rsidP="00E00AA3" w:rsidRDefault="00F43646" w14:paraId="3F8C67B6" w14:textId="087390A8">
      <w:pPr>
        <w:tabs>
          <w:tab w:val="left" w:pos="284"/>
          <w:tab w:val="left" w:pos="567"/>
          <w:tab w:val="left" w:pos="851"/>
        </w:tabs>
        <w:ind w:firstLine="284"/>
      </w:pPr>
    </w:p>
    <w:p w:rsidRPr="00F43646" w:rsidR="00F43646" w:rsidP="00F43646" w:rsidRDefault="00F43646" w14:paraId="548120D9" w14:textId="439529CC">
      <w:pPr>
        <w:tabs>
          <w:tab w:val="left" w:pos="284"/>
          <w:tab w:val="left" w:pos="567"/>
          <w:tab w:val="left" w:pos="851"/>
        </w:tabs>
        <w:rPr>
          <w:b/>
        </w:rPr>
      </w:pPr>
      <w:r w:rsidRPr="00F43646">
        <w:rPr>
          <w:b/>
        </w:rPr>
        <w:t>Artikel 551a</w:t>
      </w:r>
    </w:p>
    <w:p w:rsidR="00F43646" w:rsidP="00F43646" w:rsidRDefault="00F43646" w14:paraId="4C7143C3" w14:textId="77777777">
      <w:pPr>
        <w:tabs>
          <w:tab w:val="left" w:pos="284"/>
          <w:tab w:val="left" w:pos="567"/>
          <w:tab w:val="left" w:pos="851"/>
        </w:tabs>
      </w:pPr>
    </w:p>
    <w:p w:rsidRPr="00E00AA3" w:rsidR="00E04D38" w:rsidP="00E00AA3" w:rsidRDefault="00E04D38" w14:paraId="0D15D056" w14:textId="77777777">
      <w:pPr>
        <w:pStyle w:val="Default"/>
        <w:numPr>
          <w:ilvl w:val="0"/>
          <w:numId w:val="1"/>
        </w:numPr>
        <w:ind w:left="0" w:firstLine="284"/>
        <w:rPr>
          <w:rFonts w:ascii="Times New Roman" w:hAnsi="Times New Roman" w:cs="Times New Roman"/>
          <w:color w:val="auto"/>
        </w:rPr>
      </w:pPr>
      <w:r w:rsidRPr="00E04D38">
        <w:rPr>
          <w:rFonts w:ascii="Times New Roman" w:hAnsi="Times New Roman" w:cs="Times New Roman"/>
          <w:color w:val="auto"/>
        </w:rPr>
        <w:t>In geval van verdenking van een misdrijf als omschreven in de artikelen 138, 138a en 139 van het Wetboek van Strafrecht kan</w:t>
      </w:r>
      <w:r>
        <w:rPr>
          <w:rFonts w:ascii="Times New Roman" w:hAnsi="Times New Roman" w:cs="Times New Roman"/>
          <w:color w:val="auto"/>
        </w:rPr>
        <w:t xml:space="preserve"> </w:t>
      </w:r>
      <w:r w:rsidRPr="008A07A9" w:rsidR="008A07A9">
        <w:rPr>
          <w:rFonts w:ascii="Times New Roman" w:hAnsi="Times New Roman" w:cs="Times New Roman"/>
          <w:color w:val="auto"/>
        </w:rPr>
        <w:t xml:space="preserve">de </w:t>
      </w:r>
      <w:r w:rsidR="00990667">
        <w:rPr>
          <w:rFonts w:ascii="Times New Roman" w:hAnsi="Times New Roman" w:cs="Times New Roman"/>
          <w:color w:val="auto"/>
        </w:rPr>
        <w:t>o</w:t>
      </w:r>
      <w:r w:rsidRPr="008A07A9" w:rsidR="008A07A9">
        <w:rPr>
          <w:rFonts w:ascii="Times New Roman" w:hAnsi="Times New Roman" w:cs="Times New Roman"/>
          <w:color w:val="auto"/>
        </w:rPr>
        <w:t xml:space="preserve">fficier van justitie, na een daartoe door de rechter-commissaris schriftelijk verleende machtiging, bevelen dat een opsporingsambtenaar alle personen die wederrechtelijk vertoeven op een plaats als in die artikelen bedoeld, alsmede </w:t>
      </w:r>
      <w:r w:rsidRPr="008A07A9" w:rsidR="008A07A9">
        <w:rPr>
          <w:rFonts w:ascii="Times New Roman" w:hAnsi="Times New Roman" w:cs="Times New Roman"/>
          <w:color w:val="auto"/>
        </w:rPr>
        <w:lastRenderedPageBreak/>
        <w:t>alle voorwerpen die daar ter plaatse worden aangetroffen, verwijdert of doet verwijderen. De opsporingsambtenaar kan daartoe de desbetreffende plaats betreden.</w:t>
      </w:r>
    </w:p>
    <w:p w:rsidR="00F15950" w:rsidP="00E00AA3" w:rsidRDefault="002915D4" w14:paraId="18E638B4" w14:textId="77777777">
      <w:pPr>
        <w:pStyle w:val="Lijstalinea"/>
        <w:numPr>
          <w:ilvl w:val="0"/>
          <w:numId w:val="1"/>
        </w:numPr>
        <w:tabs>
          <w:tab w:val="left" w:pos="284"/>
          <w:tab w:val="left" w:pos="567"/>
          <w:tab w:val="left" w:pos="851"/>
        </w:tabs>
        <w:ind w:left="0" w:firstLine="284"/>
      </w:pPr>
      <w:r>
        <w:t xml:space="preserve">De machtiging van de rechter-commissaris wordt verleend op schriftelijke vordering van de officier van justitie. Bij dringende noodzaak kan de vordering van de officier van justitie mondeling worden gedaan. De officier van justitie stelt in dat geval de vordering </w:t>
      </w:r>
      <w:r w:rsidR="00990667">
        <w:t>zo spoedig mogelijk</w:t>
      </w:r>
      <w:r>
        <w:t xml:space="preserve"> op schrift.</w:t>
      </w:r>
    </w:p>
    <w:p w:rsidR="00F15950" w:rsidP="00E00AA3" w:rsidRDefault="002915D4" w14:paraId="531A137A" w14:textId="214B7B75">
      <w:pPr>
        <w:pStyle w:val="Lijstalinea"/>
        <w:numPr>
          <w:ilvl w:val="0"/>
          <w:numId w:val="1"/>
        </w:numPr>
        <w:tabs>
          <w:tab w:val="left" w:pos="284"/>
          <w:tab w:val="left" w:pos="567"/>
          <w:tab w:val="left" w:pos="851"/>
        </w:tabs>
        <w:ind w:left="0" w:firstLine="284"/>
      </w:pPr>
      <w:r>
        <w:t xml:space="preserve">De rechter-commissaris beslist </w:t>
      </w:r>
      <w:r w:rsidR="00990667">
        <w:t>binnen drie maal vierentwintig uur na de indiening van de vordering van de officier van justitie</w:t>
      </w:r>
      <w:r w:rsidR="005A20EA">
        <w:t>, bedoeld in het tweede lid</w:t>
      </w:r>
      <w:r w:rsidR="00990667">
        <w:t>. D</w:t>
      </w:r>
      <w:r>
        <w:t xml:space="preserve">e personen, bedoeld in het eerste lid, </w:t>
      </w:r>
      <w:r w:rsidR="00990667">
        <w:t xml:space="preserve">worden </w:t>
      </w:r>
      <w:r>
        <w:t xml:space="preserve">zo mogelijk </w:t>
      </w:r>
      <w:r w:rsidR="00990667">
        <w:t>door de rechter-commissaris gehoord</w:t>
      </w:r>
      <w:r>
        <w:t>. Bij dringende noodzaak beslist de rechter-commissaris zonder de personen te hebben gehoord.</w:t>
      </w:r>
    </w:p>
    <w:p w:rsidR="003A4408" w:rsidP="003A4408" w:rsidRDefault="005E457A" w14:paraId="3F12B0E6" w14:textId="17EE6F00">
      <w:pPr>
        <w:pStyle w:val="Lijstalinea"/>
        <w:numPr>
          <w:ilvl w:val="0"/>
          <w:numId w:val="1"/>
        </w:numPr>
        <w:tabs>
          <w:tab w:val="left" w:pos="284"/>
          <w:tab w:val="left" w:pos="567"/>
          <w:tab w:val="left" w:pos="851"/>
        </w:tabs>
        <w:ind w:left="0" w:firstLine="284"/>
      </w:pPr>
      <w:r>
        <w:t xml:space="preserve">Van een dringende noodzaak als bedoeld in het derde lid is in elk geval sprake </w:t>
      </w:r>
      <w:r w:rsidR="00361E76">
        <w:t>in de situatie dat een verdachte van het misdrijf als omschreven in artikel 138a van het Wetboek van Strafrecht:</w:t>
      </w:r>
    </w:p>
    <w:p w:rsidR="003A4408" w:rsidP="003A4408" w:rsidRDefault="00361E76" w14:paraId="506E30ED" w14:textId="2E57E71D">
      <w:pPr>
        <w:pStyle w:val="Lijstalinea"/>
        <w:tabs>
          <w:tab w:val="left" w:pos="284"/>
          <w:tab w:val="left" w:pos="567"/>
          <w:tab w:val="left" w:pos="851"/>
        </w:tabs>
        <w:ind w:left="0" w:firstLine="284"/>
      </w:pPr>
      <w:r>
        <w:t>a. tevens wordt verdacht van het misdrijf als omschreven in artikel 138 van het Wetboek van Strafrecht;</w:t>
      </w:r>
    </w:p>
    <w:p w:rsidR="003A4408" w:rsidP="003A4408" w:rsidRDefault="00361E76" w14:paraId="32E4EFA0" w14:textId="49C46211">
      <w:pPr>
        <w:pStyle w:val="Lijstalinea"/>
        <w:tabs>
          <w:tab w:val="left" w:pos="284"/>
          <w:tab w:val="left" w:pos="567"/>
          <w:tab w:val="left" w:pos="851"/>
        </w:tabs>
        <w:ind w:left="0" w:firstLine="284"/>
      </w:pPr>
      <w:r>
        <w:t>b. tevens wordt verdacht van een strafbaar feit waardoor de rechthebbende, bedoeld in de artikelen 138 en 138a van het Wetboek v</w:t>
      </w:r>
      <w:r w:rsidR="003A4408">
        <w:t>an Strafrecht, wordt getroffen;</w:t>
      </w:r>
    </w:p>
    <w:p w:rsidR="003A4408" w:rsidP="003A4408" w:rsidRDefault="00361E76" w14:paraId="6BE7C723" w14:textId="736CAAD3">
      <w:pPr>
        <w:pStyle w:val="Lijstalinea"/>
        <w:tabs>
          <w:tab w:val="left" w:pos="284"/>
          <w:tab w:val="left" w:pos="567"/>
          <w:tab w:val="left" w:pos="851"/>
        </w:tabs>
        <w:ind w:left="0" w:firstLine="284"/>
      </w:pPr>
      <w:r>
        <w:t xml:space="preserve">c. een ernstige verstoring van de openbare orde en veiligheid veroorzaakt in de omgeving van de woning of het gebouw, bedoeld in de artikelen 138 en 138a </w:t>
      </w:r>
      <w:r w:rsidR="003A4408">
        <w:t>van het Wetboek van Strafrecht;</w:t>
      </w:r>
    </w:p>
    <w:p w:rsidR="00591130" w:rsidP="003A4408" w:rsidRDefault="00361E76" w14:paraId="29C2DC7B" w14:textId="628A3A34">
      <w:pPr>
        <w:pStyle w:val="Lijstalinea"/>
        <w:tabs>
          <w:tab w:val="left" w:pos="284"/>
          <w:tab w:val="left" w:pos="567"/>
          <w:tab w:val="left" w:pos="851"/>
        </w:tabs>
        <w:ind w:left="0" w:firstLine="284"/>
      </w:pPr>
      <w:r>
        <w:t>d. een gevaarlijke situatie veroorzaakt door het wederrechtelijk vertoeven, bedoeld in de artikelen 138 en 138a van het Wetboek van Strafrecht.</w:t>
      </w:r>
    </w:p>
    <w:p w:rsidR="00E04D38" w:rsidP="00E00AA3" w:rsidRDefault="002915D4" w14:paraId="2A6A111A" w14:textId="77777777">
      <w:pPr>
        <w:pStyle w:val="Lijstalinea"/>
        <w:numPr>
          <w:ilvl w:val="0"/>
          <w:numId w:val="1"/>
        </w:numPr>
        <w:tabs>
          <w:tab w:val="left" w:pos="284"/>
          <w:tab w:val="left" w:pos="567"/>
          <w:tab w:val="left" w:pos="851"/>
        </w:tabs>
        <w:ind w:left="0" w:firstLine="284"/>
      </w:pPr>
      <w:r>
        <w:t>De beschikking van de rechter-commissaris is met redenen omkleed, gedagtekend en ondertekend en wordt onverwijld schriftelijk ter kennis gebracht van de officier van justitie en de personen, bedoeld in het eerste lid.</w:t>
      </w:r>
    </w:p>
    <w:p w:rsidR="00021C29" w:rsidP="004E25CA" w:rsidRDefault="002915D4" w14:paraId="6B8AF222" w14:textId="77777777">
      <w:pPr>
        <w:pStyle w:val="Lijstalinea"/>
        <w:numPr>
          <w:ilvl w:val="0"/>
          <w:numId w:val="1"/>
        </w:numPr>
        <w:tabs>
          <w:tab w:val="left" w:pos="284"/>
          <w:tab w:val="left" w:pos="567"/>
          <w:tab w:val="left" w:pos="851"/>
        </w:tabs>
        <w:ind w:left="0" w:firstLine="284"/>
      </w:pPr>
      <w:r>
        <w:t>Het bevel van de officier van justitie, bedoeld in het eerste lid, is dadelijk uitvoerbaar.</w:t>
      </w:r>
      <w:r w:rsidR="00990667">
        <w:t xml:space="preserve"> </w:t>
      </w:r>
    </w:p>
    <w:p w:rsidR="002915D4" w:rsidP="00021C29" w:rsidRDefault="002915D4" w14:paraId="3797DB7A" w14:textId="073DDE6F">
      <w:pPr>
        <w:tabs>
          <w:tab w:val="left" w:pos="284"/>
          <w:tab w:val="left" w:pos="567"/>
          <w:tab w:val="left" w:pos="851"/>
        </w:tabs>
      </w:pPr>
      <w:r>
        <w:t>Tegen de beschikking van de rechter-commissaris staat voor de personen, bedoeld in het eerste lid, binnen veertien dagen na dagtekening van de beslissing hoger beroep open bij de rechtbank.</w:t>
      </w:r>
      <w:r w:rsidR="004E25CA">
        <w:t xml:space="preserve"> Het hoger beroep heeft geen schorsende werking. </w:t>
      </w:r>
    </w:p>
    <w:p w:rsidR="002915D4" w:rsidP="002915D4" w:rsidRDefault="002915D4" w14:paraId="57CBA6E5" w14:textId="77777777">
      <w:pPr>
        <w:tabs>
          <w:tab w:val="left" w:pos="284"/>
          <w:tab w:val="left" w:pos="567"/>
          <w:tab w:val="left" w:pos="851"/>
        </w:tabs>
        <w:ind w:right="-2"/>
      </w:pPr>
    </w:p>
    <w:p w:rsidR="003245B5" w:rsidP="002915D4" w:rsidRDefault="003245B5" w14:paraId="3ACE7549" w14:textId="77777777">
      <w:pPr>
        <w:tabs>
          <w:tab w:val="left" w:pos="284"/>
          <w:tab w:val="left" w:pos="567"/>
          <w:tab w:val="left" w:pos="851"/>
        </w:tabs>
        <w:ind w:right="-2"/>
      </w:pPr>
    </w:p>
    <w:p w:rsidRPr="00743AE9" w:rsidR="000C07B4" w:rsidP="000C07B4" w:rsidRDefault="000C07B4" w14:paraId="1D76400C" w14:textId="77777777">
      <w:pPr>
        <w:tabs>
          <w:tab w:val="left" w:pos="284"/>
          <w:tab w:val="left" w:pos="567"/>
          <w:tab w:val="left" w:pos="851"/>
        </w:tabs>
        <w:ind w:right="-2"/>
        <w:rPr>
          <w:b/>
        </w:rPr>
      </w:pPr>
      <w:r w:rsidRPr="00743AE9">
        <w:rPr>
          <w:b/>
        </w:rPr>
        <w:t>ARTIKEL II</w:t>
      </w:r>
    </w:p>
    <w:p w:rsidR="000C07B4" w:rsidP="000C07B4" w:rsidRDefault="000C07B4" w14:paraId="5C83CD9F" w14:textId="77777777">
      <w:pPr>
        <w:tabs>
          <w:tab w:val="left" w:pos="284"/>
          <w:tab w:val="left" w:pos="567"/>
          <w:tab w:val="left" w:pos="851"/>
        </w:tabs>
        <w:ind w:right="-2"/>
      </w:pPr>
    </w:p>
    <w:p w:rsidRPr="005F678E" w:rsidR="000C07B4" w:rsidP="000C07B4" w:rsidRDefault="000C07B4" w14:paraId="47742E9E" w14:textId="0C3444E6">
      <w:pPr>
        <w:tabs>
          <w:tab w:val="left" w:pos="284"/>
          <w:tab w:val="left" w:pos="567"/>
          <w:tab w:val="left" w:pos="851"/>
        </w:tabs>
        <w:ind w:right="-2"/>
      </w:pPr>
      <w:r>
        <w:tab/>
        <w:t>Onze Minister van</w:t>
      </w:r>
      <w:r w:rsidRPr="006A7EF5" w:rsidR="006A7EF5">
        <w:t xml:space="preserve"> </w:t>
      </w:r>
      <w:r w:rsidR="006A7EF5">
        <w:t>Justitie en Veiligheid</w:t>
      </w:r>
      <w:r>
        <w:t xml:space="preserve"> zendt </w:t>
      </w:r>
      <w:r w:rsidR="00A2342F">
        <w:t>in overeenstemming met Onze Minister van</w:t>
      </w:r>
      <w:r w:rsidRPr="006A7EF5" w:rsidR="006A7EF5">
        <w:t xml:space="preserve"> </w:t>
      </w:r>
      <w:r w:rsidR="006A7EF5">
        <w:t>Binnenlandse Zaken en Koninkrijksrelaties</w:t>
      </w:r>
      <w:r w:rsidR="00A2342F">
        <w:t xml:space="preserve"> </w:t>
      </w:r>
      <w:r w:rsidR="00CC2CCC">
        <w:t>binnen drie</w:t>
      </w:r>
      <w:r>
        <w:t xml:space="preserve"> jaar na de inwerkingtreding van deze wet aan de Staten-Generaal een verslag over de doeltreffendheid en de effecten van deze wet in de praktijk.</w:t>
      </w:r>
      <w:r>
        <w:br/>
      </w:r>
      <w:r>
        <w:br/>
      </w:r>
    </w:p>
    <w:p w:rsidRPr="00743AE9" w:rsidR="000C07B4" w:rsidP="000C07B4" w:rsidRDefault="000C07B4" w14:paraId="4F2D45C7" w14:textId="77777777">
      <w:pPr>
        <w:tabs>
          <w:tab w:val="left" w:pos="284"/>
          <w:tab w:val="left" w:pos="567"/>
          <w:tab w:val="left" w:pos="851"/>
        </w:tabs>
        <w:ind w:right="-2"/>
        <w:rPr>
          <w:b/>
        </w:rPr>
      </w:pPr>
      <w:r w:rsidRPr="00743AE9">
        <w:rPr>
          <w:b/>
        </w:rPr>
        <w:t>ARTIKEL II</w:t>
      </w:r>
      <w:r>
        <w:rPr>
          <w:b/>
        </w:rPr>
        <w:t>I</w:t>
      </w:r>
    </w:p>
    <w:p w:rsidR="000C07B4" w:rsidP="000C07B4" w:rsidRDefault="000C07B4" w14:paraId="16DAD017" w14:textId="77777777">
      <w:pPr>
        <w:tabs>
          <w:tab w:val="left" w:pos="284"/>
          <w:tab w:val="left" w:pos="567"/>
          <w:tab w:val="left" w:pos="851"/>
        </w:tabs>
        <w:ind w:right="-2"/>
      </w:pPr>
    </w:p>
    <w:p w:rsidR="000C07B4" w:rsidP="000C07B4" w:rsidRDefault="000C07B4" w14:paraId="636DD24D" w14:textId="77777777">
      <w:pPr>
        <w:tabs>
          <w:tab w:val="left" w:pos="284"/>
          <w:tab w:val="left" w:pos="567"/>
          <w:tab w:val="left" w:pos="851"/>
        </w:tabs>
        <w:ind w:right="-2"/>
      </w:pPr>
      <w:r>
        <w:tab/>
        <w:t>Deze wet treedt in werking op een bij koninklijk besluit te bepalen tijdstip.</w:t>
      </w:r>
    </w:p>
    <w:p w:rsidR="000C07B4" w:rsidP="000C07B4" w:rsidRDefault="000C07B4" w14:paraId="0729CCE9" w14:textId="77777777">
      <w:pPr>
        <w:tabs>
          <w:tab w:val="left" w:pos="284"/>
          <w:tab w:val="left" w:pos="567"/>
          <w:tab w:val="left" w:pos="851"/>
        </w:tabs>
        <w:ind w:right="-2"/>
      </w:pPr>
    </w:p>
    <w:p w:rsidR="000C07B4" w:rsidP="000C07B4" w:rsidRDefault="000C07B4" w14:paraId="69A6C090" w14:textId="77777777">
      <w:pPr>
        <w:tabs>
          <w:tab w:val="left" w:pos="284"/>
          <w:tab w:val="left" w:pos="567"/>
          <w:tab w:val="left" w:pos="851"/>
        </w:tabs>
        <w:ind w:right="-2"/>
      </w:pPr>
    </w:p>
    <w:p w:rsidR="000C07B4" w:rsidP="000C07B4" w:rsidRDefault="000C07B4" w14:paraId="3D363DD0" w14:textId="77777777">
      <w:pPr>
        <w:tabs>
          <w:tab w:val="left" w:pos="284"/>
          <w:tab w:val="left" w:pos="567"/>
          <w:tab w:val="left" w:pos="851"/>
        </w:tabs>
        <w:ind w:right="-2"/>
        <w:rPr>
          <w:b/>
        </w:rPr>
      </w:pPr>
      <w:r>
        <w:rPr>
          <w:b/>
        </w:rPr>
        <w:t>ARTIKEL IV</w:t>
      </w:r>
    </w:p>
    <w:p w:rsidR="000C07B4" w:rsidP="000C07B4" w:rsidRDefault="000C07B4" w14:paraId="64EE24CF" w14:textId="77777777">
      <w:pPr>
        <w:tabs>
          <w:tab w:val="left" w:pos="284"/>
          <w:tab w:val="left" w:pos="567"/>
          <w:tab w:val="left" w:pos="851"/>
        </w:tabs>
        <w:ind w:right="-2"/>
      </w:pPr>
    </w:p>
    <w:p w:rsidRPr="005F678E" w:rsidR="000C07B4" w:rsidP="000C07B4" w:rsidRDefault="000C07B4" w14:paraId="1F0707A5" w14:textId="77777777">
      <w:pPr>
        <w:tabs>
          <w:tab w:val="left" w:pos="284"/>
          <w:tab w:val="left" w:pos="567"/>
          <w:tab w:val="left" w:pos="851"/>
        </w:tabs>
        <w:ind w:right="-2"/>
      </w:pPr>
      <w:r>
        <w:tab/>
        <w:t xml:space="preserve">Deze wet wordt aangehaald als: Wet </w:t>
      </w:r>
      <w:r w:rsidR="002915D4">
        <w:t>handhaving kraakverbod</w:t>
      </w:r>
      <w:r>
        <w:t>.</w:t>
      </w:r>
    </w:p>
    <w:p w:rsidR="000C07B4" w:rsidP="000C07B4" w:rsidRDefault="000C07B4" w14:paraId="6BBD14BD" w14:textId="77777777">
      <w:pPr>
        <w:autoSpaceDE w:val="0"/>
        <w:autoSpaceDN w:val="0"/>
        <w:adjustRightInd w:val="0"/>
      </w:pPr>
      <w:r>
        <w:br/>
      </w:r>
    </w:p>
    <w:p w:rsidRPr="001A3E2D" w:rsidR="000C07B4" w:rsidP="000C07B4" w:rsidRDefault="000C07B4" w14:paraId="4FD181A8" w14:textId="77777777">
      <w:pPr>
        <w:tabs>
          <w:tab w:val="left" w:pos="284"/>
          <w:tab w:val="left" w:pos="567"/>
          <w:tab w:val="left" w:pos="851"/>
        </w:tabs>
        <w:ind w:right="-2"/>
      </w:pPr>
      <w:r>
        <w:lastRenderedPageBreak/>
        <w:tab/>
      </w:r>
      <w:r w:rsidRPr="001A3E2D">
        <w:t>Lasten en bevelen dat deze in het Staatsblad zal worden geplaatst en dat alle ministeries, autoriteiten, colleges en ambtenaren die zulks aangaat, aan de nauwkeurige uitvoering de hand zullen houden.</w:t>
      </w:r>
    </w:p>
    <w:p w:rsidR="000C07B4" w:rsidP="000C07B4" w:rsidRDefault="000C07B4" w14:paraId="3367F28F" w14:textId="77777777">
      <w:pPr>
        <w:tabs>
          <w:tab w:val="left" w:pos="284"/>
          <w:tab w:val="left" w:pos="567"/>
          <w:tab w:val="left" w:pos="851"/>
        </w:tabs>
        <w:ind w:right="-2"/>
      </w:pPr>
    </w:p>
    <w:p w:rsidR="000C07B4" w:rsidP="000C07B4" w:rsidRDefault="000C07B4" w14:paraId="35D11A56" w14:textId="77777777">
      <w:pPr>
        <w:tabs>
          <w:tab w:val="left" w:pos="284"/>
          <w:tab w:val="left" w:pos="567"/>
          <w:tab w:val="left" w:pos="851"/>
        </w:tabs>
        <w:ind w:right="-2"/>
      </w:pPr>
      <w:r>
        <w:t>Gegeven</w:t>
      </w:r>
    </w:p>
    <w:p w:rsidR="000C07B4" w:rsidP="000C07B4" w:rsidRDefault="000C07B4" w14:paraId="31EC2C89" w14:textId="77777777">
      <w:pPr>
        <w:tabs>
          <w:tab w:val="left" w:pos="284"/>
          <w:tab w:val="left" w:pos="567"/>
          <w:tab w:val="left" w:pos="851"/>
        </w:tabs>
        <w:ind w:right="-2"/>
      </w:pPr>
    </w:p>
    <w:p w:rsidR="000C07B4" w:rsidP="000C07B4" w:rsidRDefault="000C07B4" w14:paraId="4C754EB3" w14:textId="77777777">
      <w:pPr>
        <w:tabs>
          <w:tab w:val="left" w:pos="284"/>
          <w:tab w:val="left" w:pos="567"/>
          <w:tab w:val="left" w:pos="851"/>
        </w:tabs>
        <w:ind w:right="-2"/>
      </w:pPr>
    </w:p>
    <w:p w:rsidR="000C07B4" w:rsidP="000C07B4" w:rsidRDefault="000C07B4" w14:paraId="4B58F514" w14:textId="77777777">
      <w:pPr>
        <w:tabs>
          <w:tab w:val="left" w:pos="284"/>
          <w:tab w:val="left" w:pos="567"/>
          <w:tab w:val="left" w:pos="851"/>
        </w:tabs>
        <w:ind w:right="-2"/>
      </w:pPr>
    </w:p>
    <w:p w:rsidR="000C07B4" w:rsidP="000C07B4" w:rsidRDefault="000C07B4" w14:paraId="2EBEE81E" w14:textId="77777777">
      <w:pPr>
        <w:tabs>
          <w:tab w:val="left" w:pos="284"/>
          <w:tab w:val="left" w:pos="567"/>
          <w:tab w:val="left" w:pos="851"/>
        </w:tabs>
        <w:ind w:right="-2"/>
      </w:pPr>
    </w:p>
    <w:p w:rsidR="000C07B4" w:rsidP="000C07B4" w:rsidRDefault="000C07B4" w14:paraId="6CDB974B" w14:textId="77777777">
      <w:pPr>
        <w:tabs>
          <w:tab w:val="left" w:pos="284"/>
          <w:tab w:val="left" w:pos="567"/>
          <w:tab w:val="left" w:pos="851"/>
        </w:tabs>
        <w:ind w:right="-2"/>
      </w:pPr>
    </w:p>
    <w:p w:rsidR="000C07B4" w:rsidP="000C07B4" w:rsidRDefault="000C07B4" w14:paraId="3F4814A1" w14:textId="77777777">
      <w:pPr>
        <w:tabs>
          <w:tab w:val="left" w:pos="284"/>
          <w:tab w:val="left" w:pos="567"/>
          <w:tab w:val="left" w:pos="851"/>
        </w:tabs>
        <w:ind w:right="-2"/>
      </w:pPr>
    </w:p>
    <w:p w:rsidR="0085425C" w:rsidP="000C07B4" w:rsidRDefault="0085425C" w14:paraId="4B4C2C0B" w14:textId="77777777">
      <w:pPr>
        <w:tabs>
          <w:tab w:val="left" w:pos="284"/>
          <w:tab w:val="left" w:pos="567"/>
          <w:tab w:val="left" w:pos="851"/>
        </w:tabs>
        <w:ind w:right="-2"/>
      </w:pPr>
    </w:p>
    <w:p w:rsidR="0085425C" w:rsidP="000C07B4" w:rsidRDefault="0085425C" w14:paraId="44428DBE" w14:textId="77777777">
      <w:pPr>
        <w:tabs>
          <w:tab w:val="left" w:pos="284"/>
          <w:tab w:val="left" w:pos="567"/>
          <w:tab w:val="left" w:pos="851"/>
        </w:tabs>
        <w:ind w:right="-2"/>
      </w:pPr>
    </w:p>
    <w:p w:rsidR="0085425C" w:rsidP="000C07B4" w:rsidRDefault="0085425C" w14:paraId="48449381" w14:textId="77777777">
      <w:pPr>
        <w:tabs>
          <w:tab w:val="left" w:pos="284"/>
          <w:tab w:val="left" w:pos="567"/>
          <w:tab w:val="left" w:pos="851"/>
        </w:tabs>
        <w:ind w:right="-2"/>
      </w:pPr>
    </w:p>
    <w:p w:rsidR="000C07B4" w:rsidP="000C07B4" w:rsidRDefault="000C07B4" w14:paraId="09DBA1C5" w14:textId="39F9CCC3">
      <w:pPr>
        <w:tabs>
          <w:tab w:val="left" w:pos="284"/>
          <w:tab w:val="left" w:pos="567"/>
          <w:tab w:val="left" w:pos="851"/>
        </w:tabs>
        <w:ind w:right="-2"/>
      </w:pPr>
      <w:r>
        <w:t xml:space="preserve">De Minister van </w:t>
      </w:r>
      <w:r w:rsidR="00DF2B20">
        <w:t>Justitie en Veiligheid</w:t>
      </w:r>
      <w:r>
        <w:t>,</w:t>
      </w:r>
    </w:p>
    <w:p w:rsidR="000C07B4" w:rsidP="000C07B4" w:rsidRDefault="000C07B4" w14:paraId="49D9B73E" w14:textId="77777777">
      <w:pPr>
        <w:tabs>
          <w:tab w:val="left" w:pos="284"/>
          <w:tab w:val="left" w:pos="567"/>
          <w:tab w:val="left" w:pos="851"/>
        </w:tabs>
        <w:ind w:right="-2"/>
      </w:pPr>
    </w:p>
    <w:p w:rsidR="00A2342F" w:rsidP="000C07B4" w:rsidRDefault="00A2342F" w14:paraId="40579399" w14:textId="77777777">
      <w:pPr>
        <w:tabs>
          <w:tab w:val="left" w:pos="284"/>
          <w:tab w:val="left" w:pos="567"/>
          <w:tab w:val="left" w:pos="851"/>
        </w:tabs>
        <w:ind w:right="-2"/>
      </w:pPr>
    </w:p>
    <w:p w:rsidR="00A2342F" w:rsidP="000C07B4" w:rsidRDefault="00A2342F" w14:paraId="7AC638C2" w14:textId="77777777">
      <w:pPr>
        <w:tabs>
          <w:tab w:val="left" w:pos="284"/>
          <w:tab w:val="left" w:pos="567"/>
          <w:tab w:val="left" w:pos="851"/>
        </w:tabs>
        <w:ind w:right="-2"/>
      </w:pPr>
    </w:p>
    <w:p w:rsidR="00A2342F" w:rsidP="000C07B4" w:rsidRDefault="00A2342F" w14:paraId="217C6510" w14:textId="77777777">
      <w:pPr>
        <w:tabs>
          <w:tab w:val="left" w:pos="284"/>
          <w:tab w:val="left" w:pos="567"/>
          <w:tab w:val="left" w:pos="851"/>
        </w:tabs>
        <w:ind w:right="-2"/>
      </w:pPr>
    </w:p>
    <w:p w:rsidR="00A2342F" w:rsidP="000C07B4" w:rsidRDefault="00A2342F" w14:paraId="3C3DD095" w14:textId="77777777">
      <w:pPr>
        <w:tabs>
          <w:tab w:val="left" w:pos="284"/>
          <w:tab w:val="left" w:pos="567"/>
          <w:tab w:val="left" w:pos="851"/>
        </w:tabs>
        <w:ind w:right="-2"/>
      </w:pPr>
    </w:p>
    <w:p w:rsidR="00A2342F" w:rsidP="000C07B4" w:rsidRDefault="00A2342F" w14:paraId="2A77BFB1" w14:textId="77777777">
      <w:pPr>
        <w:tabs>
          <w:tab w:val="left" w:pos="284"/>
          <w:tab w:val="left" w:pos="567"/>
          <w:tab w:val="left" w:pos="851"/>
        </w:tabs>
        <w:ind w:right="-2"/>
      </w:pPr>
    </w:p>
    <w:p w:rsidR="00A2342F" w:rsidP="000C07B4" w:rsidRDefault="00A2342F" w14:paraId="4F01C1CA" w14:textId="77777777">
      <w:pPr>
        <w:tabs>
          <w:tab w:val="left" w:pos="284"/>
          <w:tab w:val="left" w:pos="567"/>
          <w:tab w:val="left" w:pos="851"/>
        </w:tabs>
        <w:ind w:right="-2"/>
      </w:pPr>
    </w:p>
    <w:p w:rsidR="00A2342F" w:rsidP="000C07B4" w:rsidRDefault="00A2342F" w14:paraId="11745015" w14:textId="77777777">
      <w:pPr>
        <w:tabs>
          <w:tab w:val="left" w:pos="284"/>
          <w:tab w:val="left" w:pos="567"/>
          <w:tab w:val="left" w:pos="851"/>
        </w:tabs>
        <w:ind w:right="-2"/>
      </w:pPr>
    </w:p>
    <w:p w:rsidR="00A2342F" w:rsidP="000C07B4" w:rsidRDefault="00A2342F" w14:paraId="3630E61C" w14:textId="77777777">
      <w:pPr>
        <w:tabs>
          <w:tab w:val="left" w:pos="284"/>
          <w:tab w:val="left" w:pos="567"/>
          <w:tab w:val="left" w:pos="851"/>
        </w:tabs>
        <w:ind w:right="-2"/>
      </w:pPr>
    </w:p>
    <w:p w:rsidR="00A2342F" w:rsidP="00A2342F" w:rsidRDefault="00A2342F" w14:paraId="0CF887A8" w14:textId="4C45975F">
      <w:pPr>
        <w:tabs>
          <w:tab w:val="left" w:pos="284"/>
          <w:tab w:val="left" w:pos="567"/>
          <w:tab w:val="left" w:pos="851"/>
        </w:tabs>
        <w:ind w:right="-2"/>
      </w:pPr>
      <w:r>
        <w:t xml:space="preserve">De Minister van </w:t>
      </w:r>
      <w:r w:rsidR="00DF2B20">
        <w:t>Binnenlandse Zaken en Koninkrijksrelaties,</w:t>
      </w:r>
    </w:p>
    <w:p w:rsidR="00651BBA" w:rsidP="00A2342F" w:rsidRDefault="00651BBA" w14:paraId="24CCF7B9" w14:textId="6648305F">
      <w:pPr>
        <w:tabs>
          <w:tab w:val="left" w:pos="284"/>
          <w:tab w:val="left" w:pos="567"/>
          <w:tab w:val="left" w:pos="851"/>
        </w:tabs>
        <w:ind w:right="-2"/>
      </w:pPr>
    </w:p>
    <w:p w:rsidR="00651BBA" w:rsidP="00A2342F" w:rsidRDefault="00651BBA" w14:paraId="7A74A73E" w14:textId="6840E397">
      <w:pPr>
        <w:tabs>
          <w:tab w:val="left" w:pos="284"/>
          <w:tab w:val="left" w:pos="567"/>
          <w:tab w:val="left" w:pos="851"/>
        </w:tabs>
        <w:ind w:right="-2"/>
      </w:pPr>
    </w:p>
    <w:p w:rsidR="00651BBA" w:rsidP="00A2342F" w:rsidRDefault="00651BBA" w14:paraId="1C68119E" w14:textId="5F78943E">
      <w:pPr>
        <w:tabs>
          <w:tab w:val="left" w:pos="284"/>
          <w:tab w:val="left" w:pos="567"/>
          <w:tab w:val="left" w:pos="851"/>
        </w:tabs>
        <w:ind w:right="-2"/>
      </w:pPr>
    </w:p>
    <w:p w:rsidR="00651BBA" w:rsidP="00A2342F" w:rsidRDefault="00651BBA" w14:paraId="2FDBF10E" w14:textId="23BB7A75">
      <w:pPr>
        <w:tabs>
          <w:tab w:val="left" w:pos="284"/>
          <w:tab w:val="left" w:pos="567"/>
          <w:tab w:val="left" w:pos="851"/>
        </w:tabs>
        <w:ind w:right="-2"/>
      </w:pPr>
    </w:p>
    <w:p w:rsidR="00651BBA" w:rsidP="00A2342F" w:rsidRDefault="00651BBA" w14:paraId="6A55A235" w14:textId="723CC4EF">
      <w:pPr>
        <w:tabs>
          <w:tab w:val="left" w:pos="284"/>
          <w:tab w:val="left" w:pos="567"/>
          <w:tab w:val="left" w:pos="851"/>
        </w:tabs>
        <w:ind w:right="-2"/>
      </w:pPr>
    </w:p>
    <w:p w:rsidR="00651BBA" w:rsidP="00A2342F" w:rsidRDefault="00651BBA" w14:paraId="205C046E" w14:textId="0522B054">
      <w:pPr>
        <w:tabs>
          <w:tab w:val="left" w:pos="284"/>
          <w:tab w:val="left" w:pos="567"/>
          <w:tab w:val="left" w:pos="851"/>
        </w:tabs>
        <w:ind w:right="-2"/>
      </w:pPr>
    </w:p>
    <w:p w:rsidR="00651BBA" w:rsidP="00A2342F" w:rsidRDefault="00651BBA" w14:paraId="1ED33B1E" w14:textId="288FB502">
      <w:pPr>
        <w:tabs>
          <w:tab w:val="left" w:pos="284"/>
          <w:tab w:val="left" w:pos="567"/>
          <w:tab w:val="left" w:pos="851"/>
        </w:tabs>
        <w:ind w:right="-2"/>
      </w:pPr>
    </w:p>
    <w:p w:rsidR="00651BBA" w:rsidP="00A2342F" w:rsidRDefault="00651BBA" w14:paraId="2C1FCFAA" w14:textId="5B6E809A">
      <w:pPr>
        <w:tabs>
          <w:tab w:val="left" w:pos="284"/>
          <w:tab w:val="left" w:pos="567"/>
          <w:tab w:val="left" w:pos="851"/>
        </w:tabs>
        <w:ind w:right="-2"/>
      </w:pPr>
    </w:p>
    <w:p w:rsidR="00651BBA" w:rsidP="00A2342F" w:rsidRDefault="00651BBA" w14:paraId="3948779A" w14:textId="2C2118C0">
      <w:pPr>
        <w:tabs>
          <w:tab w:val="left" w:pos="284"/>
          <w:tab w:val="left" w:pos="567"/>
          <w:tab w:val="left" w:pos="851"/>
        </w:tabs>
        <w:ind w:right="-2"/>
      </w:pPr>
    </w:p>
    <w:p w:rsidR="00651BBA" w:rsidP="00651BBA" w:rsidRDefault="00651BBA" w14:paraId="18058FCC" w14:textId="77777777">
      <w:pPr>
        <w:tabs>
          <w:tab w:val="left" w:pos="284"/>
          <w:tab w:val="left" w:pos="567"/>
          <w:tab w:val="left" w:pos="851"/>
        </w:tabs>
        <w:ind w:right="-2"/>
      </w:pPr>
      <w:r>
        <w:t>De Minister van Justitie en Veiligheid,</w:t>
      </w:r>
    </w:p>
    <w:p w:rsidR="00651BBA" w:rsidP="00651BBA" w:rsidRDefault="00651BBA" w14:paraId="286A446E" w14:textId="77777777">
      <w:pPr>
        <w:tabs>
          <w:tab w:val="left" w:pos="284"/>
          <w:tab w:val="left" w:pos="567"/>
          <w:tab w:val="left" w:pos="851"/>
        </w:tabs>
        <w:ind w:right="-2"/>
      </w:pPr>
    </w:p>
    <w:p w:rsidR="00651BBA" w:rsidP="00651BBA" w:rsidRDefault="00651BBA" w14:paraId="0FCFE6BD" w14:textId="77777777">
      <w:pPr>
        <w:tabs>
          <w:tab w:val="left" w:pos="284"/>
          <w:tab w:val="left" w:pos="567"/>
          <w:tab w:val="left" w:pos="851"/>
        </w:tabs>
        <w:ind w:right="-2"/>
      </w:pPr>
    </w:p>
    <w:p w:rsidR="00651BBA" w:rsidP="00651BBA" w:rsidRDefault="00651BBA" w14:paraId="35D38BAC" w14:textId="77777777">
      <w:pPr>
        <w:tabs>
          <w:tab w:val="left" w:pos="284"/>
          <w:tab w:val="left" w:pos="567"/>
          <w:tab w:val="left" w:pos="851"/>
        </w:tabs>
        <w:ind w:right="-2"/>
      </w:pPr>
    </w:p>
    <w:p w:rsidR="00651BBA" w:rsidP="00651BBA" w:rsidRDefault="00651BBA" w14:paraId="0FA20301" w14:textId="77777777">
      <w:pPr>
        <w:tabs>
          <w:tab w:val="left" w:pos="284"/>
          <w:tab w:val="left" w:pos="567"/>
          <w:tab w:val="left" w:pos="851"/>
        </w:tabs>
        <w:ind w:right="-2"/>
      </w:pPr>
    </w:p>
    <w:p w:rsidR="00651BBA" w:rsidP="00651BBA" w:rsidRDefault="00651BBA" w14:paraId="5559F5B5" w14:textId="77777777">
      <w:pPr>
        <w:tabs>
          <w:tab w:val="left" w:pos="284"/>
          <w:tab w:val="left" w:pos="567"/>
          <w:tab w:val="left" w:pos="851"/>
        </w:tabs>
        <w:ind w:right="-2"/>
      </w:pPr>
    </w:p>
    <w:p w:rsidR="00651BBA" w:rsidP="00651BBA" w:rsidRDefault="00651BBA" w14:paraId="7734115E" w14:textId="77777777">
      <w:pPr>
        <w:tabs>
          <w:tab w:val="left" w:pos="284"/>
          <w:tab w:val="left" w:pos="567"/>
          <w:tab w:val="left" w:pos="851"/>
        </w:tabs>
        <w:ind w:right="-2"/>
      </w:pPr>
    </w:p>
    <w:p w:rsidR="00651BBA" w:rsidP="00651BBA" w:rsidRDefault="00651BBA" w14:paraId="238B4394" w14:textId="77777777">
      <w:pPr>
        <w:tabs>
          <w:tab w:val="left" w:pos="284"/>
          <w:tab w:val="left" w:pos="567"/>
          <w:tab w:val="left" w:pos="851"/>
        </w:tabs>
        <w:ind w:right="-2"/>
      </w:pPr>
    </w:p>
    <w:p w:rsidR="00651BBA" w:rsidP="00651BBA" w:rsidRDefault="00651BBA" w14:paraId="30AC4521" w14:textId="77777777">
      <w:pPr>
        <w:tabs>
          <w:tab w:val="left" w:pos="284"/>
          <w:tab w:val="left" w:pos="567"/>
          <w:tab w:val="left" w:pos="851"/>
        </w:tabs>
        <w:ind w:right="-2"/>
      </w:pPr>
    </w:p>
    <w:p w:rsidR="00651BBA" w:rsidP="00651BBA" w:rsidRDefault="00651BBA" w14:paraId="5BE4DDF3" w14:textId="77777777">
      <w:pPr>
        <w:tabs>
          <w:tab w:val="left" w:pos="284"/>
          <w:tab w:val="left" w:pos="567"/>
          <w:tab w:val="left" w:pos="851"/>
        </w:tabs>
        <w:ind w:right="-2"/>
      </w:pPr>
    </w:p>
    <w:p w:rsidR="00651BBA" w:rsidP="00651BBA" w:rsidRDefault="00651BBA" w14:paraId="7623A0BF" w14:textId="77777777">
      <w:pPr>
        <w:tabs>
          <w:tab w:val="left" w:pos="284"/>
          <w:tab w:val="left" w:pos="567"/>
          <w:tab w:val="left" w:pos="851"/>
        </w:tabs>
        <w:ind w:right="-2"/>
      </w:pPr>
      <w:r>
        <w:t>De Minister van Binnenlandse Zaken en Koninkrijksrelaties,</w:t>
      </w:r>
    </w:p>
    <w:p w:rsidR="00651BBA" w:rsidP="00A2342F" w:rsidRDefault="00651BBA" w14:paraId="0CBF545F" w14:textId="77777777">
      <w:pPr>
        <w:tabs>
          <w:tab w:val="left" w:pos="284"/>
          <w:tab w:val="left" w:pos="567"/>
          <w:tab w:val="left" w:pos="851"/>
        </w:tabs>
        <w:ind w:right="-2"/>
      </w:pPr>
    </w:p>
    <w:p w:rsidR="00A2342F" w:rsidP="000C07B4" w:rsidRDefault="00A2342F" w14:paraId="3578F673" w14:textId="00856ABC">
      <w:pPr>
        <w:tabs>
          <w:tab w:val="left" w:pos="284"/>
          <w:tab w:val="left" w:pos="567"/>
          <w:tab w:val="left" w:pos="851"/>
        </w:tabs>
        <w:ind w:right="-2"/>
      </w:pPr>
    </w:p>
    <w:p w:rsidR="008E3D32" w:rsidP="000C07B4" w:rsidRDefault="008E3D32" w14:paraId="195C624D" w14:textId="0833D9B3">
      <w:pPr>
        <w:tabs>
          <w:tab w:val="left" w:pos="284"/>
          <w:tab w:val="left" w:pos="567"/>
          <w:tab w:val="left" w:pos="851"/>
        </w:tabs>
        <w:ind w:right="-2"/>
      </w:pPr>
    </w:p>
    <w:p w:rsidR="008E3D32" w:rsidP="000C07B4" w:rsidRDefault="008E3D32" w14:paraId="48337012" w14:textId="785F4208">
      <w:pPr>
        <w:tabs>
          <w:tab w:val="left" w:pos="284"/>
          <w:tab w:val="left" w:pos="567"/>
          <w:tab w:val="left" w:pos="851"/>
        </w:tabs>
        <w:ind w:right="-2"/>
      </w:pPr>
    </w:p>
    <w:p w:rsidR="008E3D32" w:rsidP="000C07B4" w:rsidRDefault="008E3D32" w14:paraId="79752D2E" w14:textId="1F533CB7">
      <w:pPr>
        <w:tabs>
          <w:tab w:val="left" w:pos="284"/>
          <w:tab w:val="left" w:pos="567"/>
          <w:tab w:val="left" w:pos="851"/>
        </w:tabs>
        <w:ind w:right="-2"/>
      </w:pPr>
    </w:p>
    <w:p w:rsidR="008E3D32" w:rsidP="000C07B4" w:rsidRDefault="008E3D32" w14:paraId="574D0DD3" w14:textId="42182D38">
      <w:pPr>
        <w:tabs>
          <w:tab w:val="left" w:pos="284"/>
          <w:tab w:val="left" w:pos="567"/>
          <w:tab w:val="left" w:pos="851"/>
        </w:tabs>
        <w:ind w:right="-2"/>
      </w:pPr>
    </w:p>
    <w:p w:rsidR="008E3D32" w:rsidP="000C07B4" w:rsidRDefault="008E3D32" w14:paraId="348BA7D1" w14:textId="6CB1DB09">
      <w:pPr>
        <w:tabs>
          <w:tab w:val="left" w:pos="284"/>
          <w:tab w:val="left" w:pos="567"/>
          <w:tab w:val="left" w:pos="851"/>
        </w:tabs>
        <w:ind w:right="-2"/>
      </w:pPr>
    </w:p>
    <w:p w:rsidR="008E3D32" w:rsidP="000C07B4" w:rsidRDefault="008E3D32" w14:paraId="7E2CC780" w14:textId="16EE749C">
      <w:pPr>
        <w:tabs>
          <w:tab w:val="left" w:pos="284"/>
          <w:tab w:val="left" w:pos="567"/>
          <w:tab w:val="left" w:pos="851"/>
        </w:tabs>
        <w:ind w:right="-2"/>
      </w:pPr>
    </w:p>
    <w:p w:rsidR="008E3D32" w:rsidP="000C07B4" w:rsidRDefault="008E3D32" w14:paraId="54FC48EE" w14:textId="6D86BE81">
      <w:pPr>
        <w:tabs>
          <w:tab w:val="left" w:pos="284"/>
          <w:tab w:val="left" w:pos="567"/>
          <w:tab w:val="left" w:pos="851"/>
        </w:tabs>
        <w:ind w:right="-2"/>
      </w:pPr>
    </w:p>
    <w:p w:rsidR="008E3D32" w:rsidP="000C07B4" w:rsidRDefault="008E3D32" w14:paraId="65475837" w14:textId="7D1031D5">
      <w:pPr>
        <w:tabs>
          <w:tab w:val="left" w:pos="284"/>
          <w:tab w:val="left" w:pos="567"/>
          <w:tab w:val="left" w:pos="851"/>
        </w:tabs>
        <w:ind w:right="-2"/>
      </w:pPr>
    </w:p>
    <w:p w:rsidR="008E3D32" w:rsidP="000C07B4" w:rsidRDefault="008E3D32" w14:paraId="7154C23F" w14:textId="77777777">
      <w:pPr>
        <w:tabs>
          <w:tab w:val="left" w:pos="284"/>
          <w:tab w:val="left" w:pos="567"/>
          <w:tab w:val="left" w:pos="851"/>
        </w:tabs>
        <w:ind w:right="-2"/>
      </w:pPr>
    </w:p>
    <w:p w:rsidR="000D12F7" w:rsidP="000C07B4" w:rsidRDefault="000D12F7" w14:paraId="7C935903" w14:textId="77777777"/>
    <w:sectPr w:rsidR="000D12F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DDMF K+ Univer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AF5223"/>
    <w:multiLevelType w:val="hybridMultilevel"/>
    <w:tmpl w:val="45008F32"/>
    <w:lvl w:ilvl="0" w:tplc="978AFC30">
      <w:start w:val="1"/>
      <w:numFmt w:val="decimal"/>
      <w:lvlText w:val="%1."/>
      <w:lvlJc w:val="left"/>
      <w:pPr>
        <w:ind w:left="644" w:hanging="360"/>
      </w:pPr>
      <w:rPr>
        <w:rFonts w:hint="default"/>
      </w:rPr>
    </w:lvl>
    <w:lvl w:ilvl="1" w:tplc="04130019">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7B4"/>
    <w:rsid w:val="00011EC1"/>
    <w:rsid w:val="00021C29"/>
    <w:rsid w:val="00037997"/>
    <w:rsid w:val="00053CE5"/>
    <w:rsid w:val="000C07B4"/>
    <w:rsid w:val="000D12F7"/>
    <w:rsid w:val="000F7592"/>
    <w:rsid w:val="00105C68"/>
    <w:rsid w:val="001236B4"/>
    <w:rsid w:val="0013338C"/>
    <w:rsid w:val="00140DDE"/>
    <w:rsid w:val="00164B17"/>
    <w:rsid w:val="0018431B"/>
    <w:rsid w:val="001B4AA8"/>
    <w:rsid w:val="00252D07"/>
    <w:rsid w:val="0026370F"/>
    <w:rsid w:val="002915D4"/>
    <w:rsid w:val="00300B52"/>
    <w:rsid w:val="0030333C"/>
    <w:rsid w:val="0030469B"/>
    <w:rsid w:val="003245B5"/>
    <w:rsid w:val="00361E76"/>
    <w:rsid w:val="00373D90"/>
    <w:rsid w:val="00385E48"/>
    <w:rsid w:val="003A4408"/>
    <w:rsid w:val="003F4A46"/>
    <w:rsid w:val="00400016"/>
    <w:rsid w:val="00411936"/>
    <w:rsid w:val="00433D6E"/>
    <w:rsid w:val="0049141C"/>
    <w:rsid w:val="004B3837"/>
    <w:rsid w:val="004E25CA"/>
    <w:rsid w:val="00507BF1"/>
    <w:rsid w:val="005203D9"/>
    <w:rsid w:val="005227D3"/>
    <w:rsid w:val="0052340B"/>
    <w:rsid w:val="00580CAE"/>
    <w:rsid w:val="00591130"/>
    <w:rsid w:val="005A20EA"/>
    <w:rsid w:val="005C6C0C"/>
    <w:rsid w:val="005E457A"/>
    <w:rsid w:val="005F4576"/>
    <w:rsid w:val="006139EF"/>
    <w:rsid w:val="00651BBA"/>
    <w:rsid w:val="00671BB4"/>
    <w:rsid w:val="006825CA"/>
    <w:rsid w:val="006854B4"/>
    <w:rsid w:val="006971FF"/>
    <w:rsid w:val="006A338C"/>
    <w:rsid w:val="006A7EF5"/>
    <w:rsid w:val="006C412B"/>
    <w:rsid w:val="006C4C0B"/>
    <w:rsid w:val="006D09BF"/>
    <w:rsid w:val="006E2F6D"/>
    <w:rsid w:val="00727E1D"/>
    <w:rsid w:val="00736C14"/>
    <w:rsid w:val="007371B4"/>
    <w:rsid w:val="00771DC0"/>
    <w:rsid w:val="007F5573"/>
    <w:rsid w:val="00804423"/>
    <w:rsid w:val="0085425C"/>
    <w:rsid w:val="008819DE"/>
    <w:rsid w:val="008A07A9"/>
    <w:rsid w:val="008A5866"/>
    <w:rsid w:val="008E3D32"/>
    <w:rsid w:val="00912CBD"/>
    <w:rsid w:val="00916C94"/>
    <w:rsid w:val="00990667"/>
    <w:rsid w:val="009F5EAE"/>
    <w:rsid w:val="00A17FFE"/>
    <w:rsid w:val="00A2342F"/>
    <w:rsid w:val="00A63DB4"/>
    <w:rsid w:val="00A90DD1"/>
    <w:rsid w:val="00AA4D5E"/>
    <w:rsid w:val="00AE1314"/>
    <w:rsid w:val="00B011A1"/>
    <w:rsid w:val="00B240FE"/>
    <w:rsid w:val="00B24F21"/>
    <w:rsid w:val="00B41235"/>
    <w:rsid w:val="00B93BD1"/>
    <w:rsid w:val="00BB1133"/>
    <w:rsid w:val="00BB6B00"/>
    <w:rsid w:val="00C00920"/>
    <w:rsid w:val="00C6313F"/>
    <w:rsid w:val="00C974D6"/>
    <w:rsid w:val="00CA3EC0"/>
    <w:rsid w:val="00CB36A0"/>
    <w:rsid w:val="00CC2CCC"/>
    <w:rsid w:val="00CD7AB6"/>
    <w:rsid w:val="00D164BF"/>
    <w:rsid w:val="00D33EEA"/>
    <w:rsid w:val="00D36E84"/>
    <w:rsid w:val="00D41FA5"/>
    <w:rsid w:val="00D65989"/>
    <w:rsid w:val="00DA05C0"/>
    <w:rsid w:val="00DC0412"/>
    <w:rsid w:val="00DF2B20"/>
    <w:rsid w:val="00DF3B80"/>
    <w:rsid w:val="00DF40AF"/>
    <w:rsid w:val="00E00AA3"/>
    <w:rsid w:val="00E04D38"/>
    <w:rsid w:val="00E0788A"/>
    <w:rsid w:val="00E118AA"/>
    <w:rsid w:val="00E340F2"/>
    <w:rsid w:val="00E71FA4"/>
    <w:rsid w:val="00E85A2D"/>
    <w:rsid w:val="00EB1DA3"/>
    <w:rsid w:val="00F14354"/>
    <w:rsid w:val="00F15950"/>
    <w:rsid w:val="00F206CE"/>
    <w:rsid w:val="00F43646"/>
    <w:rsid w:val="00F60F91"/>
    <w:rsid w:val="00F84EE6"/>
    <w:rsid w:val="00FA585A"/>
    <w:rsid w:val="00FE6F3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A6423"/>
  <w15:docId w15:val="{88B4D206-4DAE-48E3-B2CA-7D164C660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C07B4"/>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autoRedefine/>
    <w:rsid w:val="000C07B4"/>
    <w:pPr>
      <w:widowControl w:val="0"/>
      <w:tabs>
        <w:tab w:val="left" w:pos="3310"/>
        <w:tab w:val="left" w:pos="3600"/>
      </w:tabs>
      <w:suppressAutoHyphens/>
    </w:pPr>
    <w:rPr>
      <w:rFonts w:ascii="Courier New" w:eastAsia="Arial Unicode MS" w:hAnsi="Courier New" w:cs="Arial Unicode MS"/>
      <w:b/>
      <w:bCs/>
      <w:color w:val="000000"/>
      <w:sz w:val="24"/>
      <w:szCs w:val="24"/>
      <w:u w:color="000000"/>
    </w:rPr>
  </w:style>
  <w:style w:type="paragraph" w:customStyle="1" w:styleId="Default">
    <w:name w:val="Default"/>
    <w:rsid w:val="000C07B4"/>
    <w:pPr>
      <w:autoSpaceDE w:val="0"/>
      <w:autoSpaceDN w:val="0"/>
      <w:adjustRightInd w:val="0"/>
    </w:pPr>
    <w:rPr>
      <w:rFonts w:ascii="MDDMF K+ Univers" w:hAnsi="MDDMF K+ Univers" w:cs="MDDMF K+ Univers"/>
      <w:color w:val="000000"/>
      <w:sz w:val="24"/>
      <w:szCs w:val="24"/>
    </w:rPr>
  </w:style>
  <w:style w:type="paragraph" w:styleId="Ballontekst">
    <w:name w:val="Balloon Text"/>
    <w:basedOn w:val="Standaard"/>
    <w:link w:val="BallontekstChar"/>
    <w:rsid w:val="001236B4"/>
    <w:rPr>
      <w:rFonts w:ascii="Tahoma" w:hAnsi="Tahoma" w:cs="Tahoma"/>
      <w:sz w:val="16"/>
      <w:szCs w:val="16"/>
    </w:rPr>
  </w:style>
  <w:style w:type="character" w:customStyle="1" w:styleId="BallontekstChar">
    <w:name w:val="Ballontekst Char"/>
    <w:basedOn w:val="Standaardalinea-lettertype"/>
    <w:link w:val="Ballontekst"/>
    <w:rsid w:val="001236B4"/>
    <w:rPr>
      <w:rFonts w:ascii="Tahoma" w:hAnsi="Tahoma" w:cs="Tahoma"/>
      <w:sz w:val="16"/>
      <w:szCs w:val="16"/>
    </w:rPr>
  </w:style>
  <w:style w:type="character" w:styleId="Verwijzingopmerking">
    <w:name w:val="annotation reference"/>
    <w:basedOn w:val="Standaardalinea-lettertype"/>
    <w:rsid w:val="0085425C"/>
    <w:rPr>
      <w:sz w:val="16"/>
      <w:szCs w:val="16"/>
    </w:rPr>
  </w:style>
  <w:style w:type="paragraph" w:styleId="Tekstopmerking">
    <w:name w:val="annotation text"/>
    <w:basedOn w:val="Standaard"/>
    <w:link w:val="TekstopmerkingChar"/>
    <w:rsid w:val="0085425C"/>
    <w:rPr>
      <w:sz w:val="20"/>
      <w:szCs w:val="20"/>
    </w:rPr>
  </w:style>
  <w:style w:type="character" w:customStyle="1" w:styleId="TekstopmerkingChar">
    <w:name w:val="Tekst opmerking Char"/>
    <w:basedOn w:val="Standaardalinea-lettertype"/>
    <w:link w:val="Tekstopmerking"/>
    <w:rsid w:val="0085425C"/>
  </w:style>
  <w:style w:type="paragraph" w:styleId="Onderwerpvanopmerking">
    <w:name w:val="annotation subject"/>
    <w:basedOn w:val="Tekstopmerking"/>
    <w:next w:val="Tekstopmerking"/>
    <w:link w:val="OnderwerpvanopmerkingChar"/>
    <w:rsid w:val="0085425C"/>
    <w:rPr>
      <w:b/>
      <w:bCs/>
    </w:rPr>
  </w:style>
  <w:style w:type="character" w:customStyle="1" w:styleId="OnderwerpvanopmerkingChar">
    <w:name w:val="Onderwerp van opmerking Char"/>
    <w:basedOn w:val="TekstopmerkingChar"/>
    <w:link w:val="Onderwerpvanopmerking"/>
    <w:rsid w:val="0085425C"/>
    <w:rPr>
      <w:b/>
      <w:bCs/>
    </w:rPr>
  </w:style>
  <w:style w:type="character" w:styleId="Nadruk">
    <w:name w:val="Emphasis"/>
    <w:basedOn w:val="Standaardalinea-lettertype"/>
    <w:uiPriority w:val="20"/>
    <w:qFormat/>
    <w:rsid w:val="009F5EAE"/>
    <w:rPr>
      <w:b/>
      <w:bCs/>
      <w:i w:val="0"/>
      <w:iCs w:val="0"/>
    </w:rPr>
  </w:style>
  <w:style w:type="character" w:customStyle="1" w:styleId="st1">
    <w:name w:val="st1"/>
    <w:basedOn w:val="Standaardalinea-lettertype"/>
    <w:rsid w:val="009F5EAE"/>
  </w:style>
  <w:style w:type="paragraph" w:styleId="Lijstalinea">
    <w:name w:val="List Paragraph"/>
    <w:basedOn w:val="Standaard"/>
    <w:uiPriority w:val="34"/>
    <w:qFormat/>
    <w:rsid w:val="00E04D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545529">
      <w:bodyDiv w:val="1"/>
      <w:marLeft w:val="0"/>
      <w:marRight w:val="0"/>
      <w:marTop w:val="0"/>
      <w:marBottom w:val="0"/>
      <w:divBdr>
        <w:top w:val="none" w:sz="0" w:space="0" w:color="auto"/>
        <w:left w:val="none" w:sz="0" w:space="0" w:color="auto"/>
        <w:bottom w:val="none" w:sz="0" w:space="0" w:color="auto"/>
        <w:right w:val="none" w:sz="0" w:space="0" w:color="auto"/>
      </w:divBdr>
    </w:div>
    <w:div w:id="169908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736</ap:Words>
  <ap:Characters>4215</ap:Characters>
  <ap:DocSecurity>0</ap:DocSecurity>
  <ap:Lines>35</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2021-01-05T09:43:00.0000000Z</lastPrinted>
  <dcterms:created xsi:type="dcterms:W3CDTF">2020-12-18T08:55:00.0000000Z</dcterms:created>
  <dcterms:modified xsi:type="dcterms:W3CDTF">2021-01-05T10:26:00.0000000Z</dcterms:modified>
  <dc:description>------------------------</dc:description>
  <dc:subject/>
  <dc:title/>
  <keywords/>
  <version/>
  <category/>
</coreProperties>
</file>