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56" w:rsidP="00991956" w:rsidRDefault="00991956">
      <w:pPr>
        <w:pStyle w:val="Kop1"/>
        <w:rPr>
          <w:rFonts w:ascii="Arial" w:hAnsi="Arial" w:eastAsia="Times New Roman" w:cs="Arial"/>
        </w:rPr>
      </w:pPr>
      <w:r>
        <w:rPr>
          <w:rStyle w:val="Zwaar"/>
          <w:rFonts w:ascii="Arial" w:hAnsi="Arial" w:eastAsia="Times New Roman" w:cs="Arial"/>
        </w:rPr>
        <w:t>Hamerstuk</w:t>
      </w:r>
    </w:p>
    <w:p w:rsidR="00991956" w:rsidP="00991956" w:rsidRDefault="00991956">
      <w:pPr>
        <w:rPr>
          <w:rFonts w:ascii="Arial" w:hAnsi="Arial" w:eastAsia="Times New Roman" w:cs="Arial"/>
        </w:rPr>
      </w:pPr>
      <w:r>
        <w:rPr>
          <w:rFonts w:ascii="Arial" w:hAnsi="Arial" w:eastAsia="Times New Roman" w:cs="Arial"/>
        </w:rPr>
        <w:t>Aan de orde is de behandeling van:</w:t>
      </w:r>
    </w:p>
    <w:p w:rsidR="00991956" w:rsidP="00991956" w:rsidRDefault="00991956">
      <w:pPr>
        <w:numPr>
          <w:ilvl w:val="0"/>
          <w:numId w:val="1"/>
        </w:numPr>
        <w:spacing w:before="100" w:beforeAutospacing="1" w:after="100" w:afterAutospacing="1" w:line="240" w:lineRule="auto"/>
        <w:rPr>
          <w:rFonts w:ascii="Arial" w:hAnsi="Arial" w:eastAsia="Times New Roman" w:cs="Arial"/>
        </w:rPr>
      </w:pPr>
      <w:r>
        <w:rPr>
          <w:rStyle w:val="Zwaar"/>
          <w:rFonts w:ascii="Arial" w:hAnsi="Arial" w:eastAsia="Times New Roman" w:cs="Arial"/>
        </w:rPr>
        <w:t>het wetsvoorstel Wijziging van de Wet financiering sociale verzekeringen om te voorzien in differentiatie naar grootte van werkgever bij de premieheffing voor het Arbeidsongeschiktheidsfonds en om de systematiek van voortschrijdend cumulatief rekenen aan te passen (35556);</w:t>
      </w:r>
    </w:p>
    <w:p w:rsidR="00991956" w:rsidP="00991956" w:rsidRDefault="00991956">
      <w:pPr>
        <w:spacing w:after="240"/>
        <w:rPr>
          <w:rFonts w:ascii="Arial" w:hAnsi="Arial" w:eastAsia="Times New Roman" w:cs="Arial"/>
        </w:rPr>
      </w:pPr>
      <w:r>
        <w:rPr>
          <w:rFonts w:ascii="Arial" w:hAnsi="Arial" w:eastAsia="Times New Roman" w:cs="Arial"/>
        </w:rPr>
        <w:br/>
        <w:t>Dit</w:t>
      </w:r>
      <w:bookmarkStart w:name="_GoBack" w:id="0"/>
      <w:bookmarkEnd w:id="0"/>
      <w:r>
        <w:rPr>
          <w:rFonts w:ascii="Arial" w:hAnsi="Arial" w:eastAsia="Times New Roman" w:cs="Arial"/>
        </w:rPr>
        <w:t xml:space="preserve"> wetsvoorstel wordt</w:t>
      </w:r>
      <w:r>
        <w:rPr>
          <w:rFonts w:ascii="Arial" w:hAnsi="Arial" w:eastAsia="Times New Roman" w:cs="Arial"/>
        </w:rPr>
        <w:t xml:space="preserve">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12D96"/>
    <w:multiLevelType w:val="multilevel"/>
    <w:tmpl w:val="210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56"/>
    <w:rsid w:val="000D5708"/>
    <w:rsid w:val="00456CA4"/>
    <w:rsid w:val="00991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4BE9"/>
  <w15:chartTrackingRefBased/>
  <w15:docId w15:val="{AA94F03D-7FD3-4BDF-A743-C41DC070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1956"/>
  </w:style>
  <w:style w:type="paragraph" w:styleId="Kop1">
    <w:name w:val="heading 1"/>
    <w:basedOn w:val="Standaard"/>
    <w:link w:val="Kop1Char"/>
    <w:uiPriority w:val="9"/>
    <w:qFormat/>
    <w:rsid w:val="00991956"/>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956"/>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991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2020-12-11T07:52:00.0000000Z</dcterms:created>
  <dcterms:modified xsi:type="dcterms:W3CDTF">2020-12-11T07:53:00.0000000Z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