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2168F4" w:rsidR="005403E9" w:rsidTr="00FC2FA1">
        <w:tc>
          <w:tcPr>
            <w:tcW w:w="9142" w:type="dxa"/>
            <w:gridSpan w:val="2"/>
            <w:tcBorders>
              <w:top w:val="nil"/>
              <w:left w:val="nil"/>
              <w:bottom w:val="nil"/>
              <w:right w:val="nil"/>
            </w:tcBorders>
          </w:tcPr>
          <w:p w:rsidRPr="00913AD2" w:rsidR="005403E9" w:rsidP="000D0DF5" w:rsidRDefault="005403E9">
            <w:pPr>
              <w:tabs>
                <w:tab w:val="left" w:pos="-1440"/>
                <w:tab w:val="left" w:pos="-720"/>
              </w:tabs>
              <w:suppressAutoHyphens/>
              <w:rPr>
                <w:rFonts w:ascii="Times New Roman" w:hAnsi="Times New Roman"/>
              </w:rPr>
            </w:pPr>
            <w:r w:rsidRPr="00913AD2">
              <w:rPr>
                <w:rFonts w:ascii="Times New Roman" w:hAnsi="Times New Roman"/>
              </w:rPr>
              <w:t>De Tweede Kamer der Staten-</w:t>
            </w:r>
            <w:r w:rsidRPr="00913AD2">
              <w:rPr>
                <w:rFonts w:ascii="Times New Roman" w:hAnsi="Times New Roman"/>
              </w:rPr>
              <w:fldChar w:fldCharType="begin"/>
            </w:r>
            <w:r w:rsidRPr="00913AD2">
              <w:rPr>
                <w:rFonts w:ascii="Times New Roman" w:hAnsi="Times New Roman"/>
              </w:rPr>
              <w:instrText xml:space="preserve">PRIVATE </w:instrText>
            </w:r>
            <w:r w:rsidRPr="00913AD2">
              <w:rPr>
                <w:rFonts w:ascii="Times New Roman" w:hAnsi="Times New Roman"/>
              </w:rPr>
              <w:fldChar w:fldCharType="end"/>
            </w:r>
          </w:p>
          <w:p w:rsidRPr="00913AD2" w:rsidR="005403E9" w:rsidP="000D0DF5" w:rsidRDefault="005403E9">
            <w:pPr>
              <w:tabs>
                <w:tab w:val="left" w:pos="-1440"/>
                <w:tab w:val="left" w:pos="-720"/>
              </w:tabs>
              <w:suppressAutoHyphens/>
              <w:rPr>
                <w:rFonts w:ascii="Times New Roman" w:hAnsi="Times New Roman"/>
              </w:rPr>
            </w:pPr>
            <w:r w:rsidRPr="00913AD2">
              <w:rPr>
                <w:rFonts w:ascii="Times New Roman" w:hAnsi="Times New Roman"/>
              </w:rPr>
              <w:t>Generaal zendt bijgaand door</w:t>
            </w:r>
          </w:p>
          <w:p w:rsidRPr="00913AD2" w:rsidR="005403E9" w:rsidP="000D0DF5" w:rsidRDefault="005403E9">
            <w:pPr>
              <w:tabs>
                <w:tab w:val="left" w:pos="-1440"/>
                <w:tab w:val="left" w:pos="-720"/>
              </w:tabs>
              <w:suppressAutoHyphens/>
              <w:rPr>
                <w:rFonts w:ascii="Times New Roman" w:hAnsi="Times New Roman"/>
              </w:rPr>
            </w:pPr>
            <w:r w:rsidRPr="00913AD2">
              <w:rPr>
                <w:rFonts w:ascii="Times New Roman" w:hAnsi="Times New Roman"/>
              </w:rPr>
              <w:t>haar aangenomen wetsvoorstel</w:t>
            </w:r>
          </w:p>
          <w:p w:rsidRPr="00913AD2" w:rsidR="005403E9" w:rsidP="000D0DF5" w:rsidRDefault="005403E9">
            <w:pPr>
              <w:tabs>
                <w:tab w:val="left" w:pos="-1440"/>
                <w:tab w:val="left" w:pos="-720"/>
              </w:tabs>
              <w:suppressAutoHyphens/>
              <w:rPr>
                <w:rFonts w:ascii="Times New Roman" w:hAnsi="Times New Roman"/>
              </w:rPr>
            </w:pPr>
            <w:r w:rsidRPr="00913AD2">
              <w:rPr>
                <w:rFonts w:ascii="Times New Roman" w:hAnsi="Times New Roman"/>
              </w:rPr>
              <w:t>aan de Eerste Kamer.</w:t>
            </w: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tabs>
                <w:tab w:val="left" w:pos="-1440"/>
                <w:tab w:val="left" w:pos="-720"/>
              </w:tabs>
              <w:suppressAutoHyphens/>
              <w:rPr>
                <w:rFonts w:ascii="Times New Roman" w:hAnsi="Times New Roman"/>
              </w:rPr>
            </w:pPr>
            <w:r w:rsidRPr="00913AD2">
              <w:rPr>
                <w:rFonts w:ascii="Times New Roman" w:hAnsi="Times New Roman"/>
              </w:rPr>
              <w:t>De Voorzitter,</w:t>
            </w: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tabs>
                <w:tab w:val="left" w:pos="-1440"/>
                <w:tab w:val="left" w:pos="-720"/>
              </w:tabs>
              <w:suppressAutoHyphens/>
              <w:rPr>
                <w:rFonts w:ascii="Times New Roman" w:hAnsi="Times New Roman"/>
              </w:rPr>
            </w:pPr>
          </w:p>
          <w:p w:rsidRPr="00913AD2" w:rsidR="005403E9" w:rsidP="000D0DF5" w:rsidRDefault="005403E9">
            <w:pPr>
              <w:rPr>
                <w:rFonts w:ascii="Times New Roman" w:hAnsi="Times New Roman"/>
              </w:rPr>
            </w:pPr>
          </w:p>
          <w:p w:rsidRPr="00DF2C97" w:rsidR="005403E9" w:rsidRDefault="005403E9">
            <w:pPr>
              <w:tabs>
                <w:tab w:val="left" w:pos="-1440"/>
                <w:tab w:val="left" w:pos="-720"/>
              </w:tabs>
              <w:suppressAutoHyphens/>
              <w:rPr>
                <w:rFonts w:ascii="Times New Roman" w:hAnsi="Times New Roman"/>
                <w:bCs/>
              </w:rPr>
            </w:pPr>
            <w:r w:rsidRPr="00DF2C97">
              <w:rPr>
                <w:rFonts w:ascii="Times New Roman" w:hAnsi="Times New Roman"/>
              </w:rPr>
              <w:t>8 december 2020</w:t>
            </w:r>
          </w:p>
        </w:tc>
      </w:tr>
      <w:tr w:rsidRPr="002168F4" w:rsidR="00913AD2" w:rsidTr="00E71A35">
        <w:tc>
          <w:tcPr>
            <w:tcW w:w="2552" w:type="dxa"/>
            <w:tcBorders>
              <w:top w:val="nil"/>
              <w:left w:val="nil"/>
              <w:bottom w:val="nil"/>
              <w:right w:val="nil"/>
            </w:tcBorders>
          </w:tcPr>
          <w:p w:rsidRPr="00913AD2" w:rsidR="00913AD2" w:rsidP="000D0DF5" w:rsidRDefault="00913AD2">
            <w:pPr>
              <w:tabs>
                <w:tab w:val="left" w:pos="-1440"/>
                <w:tab w:val="left" w:pos="-720"/>
              </w:tabs>
              <w:suppressAutoHyphens/>
              <w:rPr>
                <w:rFonts w:ascii="Times New Roman" w:hAnsi="Times New Roman"/>
              </w:rPr>
            </w:pPr>
          </w:p>
        </w:tc>
        <w:tc>
          <w:tcPr>
            <w:tcW w:w="6590" w:type="dxa"/>
            <w:tcBorders>
              <w:top w:val="nil"/>
              <w:left w:val="nil"/>
              <w:bottom w:val="nil"/>
              <w:right w:val="nil"/>
            </w:tcBorders>
          </w:tcPr>
          <w:p w:rsidRPr="002168F4" w:rsidR="00913AD2" w:rsidRDefault="00913AD2">
            <w:pPr>
              <w:tabs>
                <w:tab w:val="left" w:pos="-1440"/>
                <w:tab w:val="left" w:pos="-720"/>
              </w:tabs>
              <w:suppressAutoHyphens/>
              <w:rPr>
                <w:rFonts w:ascii="Times New Roman" w:hAnsi="Times New Roman"/>
                <w:b/>
                <w:bCs/>
              </w:rPr>
            </w:pPr>
          </w:p>
        </w:tc>
      </w:tr>
      <w:tr w:rsidRPr="002168F4" w:rsidR="00913AD2" w:rsidTr="00A31A55">
        <w:tc>
          <w:tcPr>
            <w:tcW w:w="9142" w:type="dxa"/>
            <w:gridSpan w:val="2"/>
            <w:tcBorders>
              <w:top w:val="nil"/>
              <w:left w:val="nil"/>
              <w:bottom w:val="nil"/>
              <w:right w:val="nil"/>
            </w:tcBorders>
          </w:tcPr>
          <w:p w:rsidRPr="00E71A35" w:rsidR="00913AD2" w:rsidP="000D5BC4" w:rsidRDefault="00913AD2">
            <w:pPr>
              <w:rPr>
                <w:rFonts w:ascii="Times New Roman" w:hAnsi="Times New Roman"/>
                <w:b/>
                <w:sz w:val="24"/>
              </w:rPr>
            </w:pPr>
            <w:r w:rsidRPr="00E71A35">
              <w:rPr>
                <w:rFonts w:ascii="Times New Roman" w:hAnsi="Times New Roman"/>
                <w:b/>
                <w:sz w:val="24"/>
              </w:rPr>
              <w:t>Wijziging van de begrotingsstaat van het Ministerie van Volksgezondheid, Welzijn en Sport (XVI) voor het jaar 2020 (Tweede incidentele suppletoire begroting inzake Coronamaatregelen)</w:t>
            </w:r>
          </w:p>
        </w:tc>
      </w:tr>
      <w:tr w:rsidRPr="002168F4" w:rsidR="00CB3578" w:rsidTr="00E71A35">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E71A35">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913AD2" w:rsidTr="00702FD8">
        <w:tc>
          <w:tcPr>
            <w:tcW w:w="9142" w:type="dxa"/>
            <w:gridSpan w:val="2"/>
            <w:tcBorders>
              <w:top w:val="nil"/>
              <w:left w:val="nil"/>
              <w:bottom w:val="nil"/>
              <w:right w:val="nil"/>
            </w:tcBorders>
          </w:tcPr>
          <w:p w:rsidRPr="002168F4" w:rsidR="00913AD2" w:rsidRDefault="00F33133">
            <w:pPr>
              <w:pStyle w:val="Amendement"/>
              <w:rPr>
                <w:rFonts w:ascii="Times New Roman" w:hAnsi="Times New Roman" w:cs="Times New Roman"/>
              </w:rPr>
            </w:pPr>
            <w:r>
              <w:rPr>
                <w:rFonts w:ascii="Times New Roman" w:hAnsi="Times New Roman" w:cs="Times New Roman"/>
              </w:rPr>
              <w:t xml:space="preserve">GEWIJZIGD </w:t>
            </w:r>
            <w:r w:rsidRPr="002168F4" w:rsidR="00913AD2">
              <w:rPr>
                <w:rFonts w:ascii="Times New Roman" w:hAnsi="Times New Roman" w:cs="Times New Roman"/>
              </w:rPr>
              <w:t>VOORSTEL VAN WET</w:t>
            </w:r>
          </w:p>
        </w:tc>
      </w:tr>
      <w:tr w:rsidRPr="002168F4" w:rsidR="00CB3578" w:rsidTr="00E71A35">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Wij Willem-Alexander, bij de gratie Gods, Koning der Nederlanden, Prins van Oranje-Nassau, enz. enz. enz.</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Allen, die deze zullen zien of horen lezen, saluut! doen te weten:</w:t>
      </w:r>
    </w:p>
    <w:p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2020;</w:t>
      </w:r>
    </w:p>
    <w:p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b/>
          <w:sz w:val="24"/>
          <w:szCs w:val="20"/>
        </w:rPr>
      </w:pPr>
      <w:r w:rsidRPr="00E71A35">
        <w:rPr>
          <w:rFonts w:ascii="Times New Roman" w:hAnsi="Times New Roman"/>
          <w:b/>
          <w:sz w:val="24"/>
          <w:szCs w:val="20"/>
        </w:rPr>
        <w:t>Artikel 1</w:t>
      </w:r>
    </w:p>
    <w:p w:rsidRPr="00E71A35" w:rsidR="00E71A35" w:rsidP="00E71A35" w:rsidRDefault="00E71A35">
      <w:pPr>
        <w:tabs>
          <w:tab w:val="left" w:pos="284"/>
          <w:tab w:val="left" w:pos="567"/>
          <w:tab w:val="left" w:pos="851"/>
          <w:tab w:val="left" w:pos="9072"/>
        </w:tabs>
        <w:ind w:right="-2"/>
        <w:rPr>
          <w:rFonts w:ascii="Times New Roman" w:hAnsi="Times New Roman"/>
          <w:b/>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De begrotingsstaat van het Ministerie van Volksgezondheid, Welzijn en Sport voor het jaar 2020 wordt gewijzigd, zoals blijkt uit de desbetreffende bij deze wet behorende staat.</w:t>
      </w: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b/>
          <w:sz w:val="24"/>
          <w:szCs w:val="20"/>
        </w:rPr>
      </w:pPr>
      <w:r w:rsidRPr="00E71A35">
        <w:rPr>
          <w:rFonts w:ascii="Times New Roman" w:hAnsi="Times New Roman"/>
          <w:b/>
          <w:sz w:val="24"/>
          <w:szCs w:val="20"/>
        </w:rPr>
        <w:t>Artikel 2</w:t>
      </w:r>
    </w:p>
    <w:p w:rsidRPr="00E71A35" w:rsidR="00E71A35" w:rsidP="00E71A35" w:rsidRDefault="00E71A35">
      <w:pPr>
        <w:tabs>
          <w:tab w:val="left" w:pos="284"/>
          <w:tab w:val="left" w:pos="567"/>
          <w:tab w:val="left" w:pos="851"/>
          <w:tab w:val="left" w:pos="9072"/>
        </w:tabs>
        <w:ind w:right="-2"/>
        <w:rPr>
          <w:rFonts w:ascii="Times New Roman" w:hAnsi="Times New Roman"/>
          <w:b/>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De vaststelling van de begrotingsstaat/staten geschiedt in duizenden euro’s.</w:t>
      </w:r>
    </w:p>
    <w:p w:rsidR="00E71A35" w:rsidP="00E71A35" w:rsidRDefault="00E71A35">
      <w:pPr>
        <w:tabs>
          <w:tab w:val="left" w:pos="284"/>
          <w:tab w:val="left" w:pos="567"/>
          <w:tab w:val="left" w:pos="851"/>
          <w:tab w:val="left" w:pos="9072"/>
        </w:tabs>
        <w:ind w:right="-2"/>
        <w:rPr>
          <w:rFonts w:ascii="Times New Roman" w:hAnsi="Times New Roman"/>
          <w:b/>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b/>
          <w:sz w:val="24"/>
          <w:szCs w:val="20"/>
        </w:rPr>
      </w:pPr>
      <w:r w:rsidRPr="00E71A35">
        <w:rPr>
          <w:rFonts w:ascii="Times New Roman" w:hAnsi="Times New Roman"/>
          <w:b/>
          <w:sz w:val="24"/>
          <w:szCs w:val="20"/>
        </w:rPr>
        <w:t>Artikel 3</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ab/>
      </w:r>
      <w:r w:rsidRPr="00E71A35">
        <w:rPr>
          <w:rFonts w:ascii="Times New Roman" w:hAnsi="Times New Roman"/>
          <w:sz w:val="24"/>
          <w:szCs w:val="20"/>
        </w:rPr>
        <w:t xml:space="preserve">Deze wet treedt in werking met ingang van </w:t>
      </w:r>
      <w:r w:rsidRPr="00AE3889" w:rsidR="00AE3889">
        <w:rPr>
          <w:rFonts w:ascii="Times New Roman" w:hAnsi="Times New Roman"/>
          <w:sz w:val="24"/>
          <w:szCs w:val="20"/>
        </w:rPr>
        <w:t>15 september 2020</w:t>
      </w:r>
      <w:r w:rsidR="00AE3889">
        <w:rPr>
          <w:rFonts w:ascii="Times New Roman" w:hAnsi="Times New Roman"/>
          <w:sz w:val="24"/>
          <w:szCs w:val="20"/>
        </w:rPr>
        <w:t xml:space="preserve"> </w:t>
      </w:r>
      <w:r w:rsidRPr="00E71A35">
        <w:rPr>
          <w:rFonts w:ascii="Times New Roman" w:hAnsi="Times New Roman"/>
          <w:sz w:val="24"/>
          <w:szCs w:val="20"/>
        </w:rPr>
        <w:t xml:space="preserve">van het onderhavige begrotingsjaar. Indien het Staatsblad waarin deze wet wordt geplaatst, wordt uitgegeven op of na deze datum van </w:t>
      </w:r>
      <w:r w:rsidRPr="00AE3889" w:rsidR="00AE3889">
        <w:rPr>
          <w:rFonts w:ascii="Times New Roman" w:hAnsi="Times New Roman"/>
          <w:sz w:val="24"/>
          <w:szCs w:val="20"/>
        </w:rPr>
        <w:t>15 september 2020</w:t>
      </w:r>
      <w:r w:rsidRPr="00E71A35">
        <w:rPr>
          <w:rFonts w:ascii="Times New Roman" w:hAnsi="Times New Roman"/>
          <w:sz w:val="24"/>
          <w:szCs w:val="20"/>
        </w:rPr>
        <w:t xml:space="preserve">, treedt zij in werking met ingang van de dag na de datum van uitgifte van dat Staatsblad en werkt zij terug tot en met </w:t>
      </w:r>
      <w:r w:rsidRPr="00AE3889" w:rsidR="00AE3889">
        <w:rPr>
          <w:rFonts w:ascii="Times New Roman" w:hAnsi="Times New Roman"/>
          <w:sz w:val="24"/>
          <w:szCs w:val="20"/>
        </w:rPr>
        <w:t>15 september 2020</w:t>
      </w:r>
      <w:r w:rsidRPr="00E71A35">
        <w:rPr>
          <w:rFonts w:ascii="Times New Roman" w:hAnsi="Times New Roman"/>
          <w:sz w:val="24"/>
          <w:szCs w:val="20"/>
        </w:rPr>
        <w:t>.</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lastRenderedPageBreak/>
        <w:tab/>
      </w:r>
      <w:r w:rsidRPr="00E71A35">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E71A35" w:rsidP="00E71A35" w:rsidRDefault="00E71A35">
      <w:pPr>
        <w:tabs>
          <w:tab w:val="left" w:pos="284"/>
          <w:tab w:val="left" w:pos="567"/>
          <w:tab w:val="left" w:pos="851"/>
          <w:tab w:val="left" w:pos="9072"/>
        </w:tabs>
        <w:ind w:right="-2"/>
        <w:rPr>
          <w:rFonts w:ascii="Times New Roman" w:hAnsi="Times New Roman"/>
          <w:sz w:val="24"/>
          <w:szCs w:val="20"/>
        </w:rPr>
      </w:pPr>
      <w:r w:rsidRPr="00E71A35">
        <w:rPr>
          <w:rFonts w:ascii="Times New Roman" w:hAnsi="Times New Roman"/>
          <w:sz w:val="24"/>
          <w:szCs w:val="20"/>
        </w:rPr>
        <w:t>Gegeven</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Pr="00E71A35" w:rsidR="005C676F" w:rsidP="00E71A35" w:rsidRDefault="005C676F">
      <w:pPr>
        <w:tabs>
          <w:tab w:val="left" w:pos="284"/>
          <w:tab w:val="left" w:pos="567"/>
          <w:tab w:val="left" w:pos="851"/>
          <w:tab w:val="left" w:pos="9072"/>
        </w:tabs>
        <w:ind w:right="-2"/>
        <w:rPr>
          <w:rFonts w:ascii="Times New Roman" w:hAnsi="Times New Roman"/>
          <w:sz w:val="24"/>
          <w:szCs w:val="20"/>
        </w:rPr>
      </w:pPr>
    </w:p>
    <w:p w:rsidR="00E71A35" w:rsidP="00E71A35" w:rsidRDefault="00E71A35">
      <w:pPr>
        <w:tabs>
          <w:tab w:val="left" w:pos="284"/>
          <w:tab w:val="left" w:pos="567"/>
          <w:tab w:val="left" w:pos="851"/>
          <w:tab w:val="left" w:pos="9072"/>
        </w:tabs>
        <w:ind w:right="-2"/>
        <w:rPr>
          <w:rFonts w:ascii="Times New Roman" w:hAnsi="Times New Roman"/>
          <w:sz w:val="24"/>
          <w:szCs w:val="20"/>
        </w:rPr>
      </w:pPr>
      <w:r w:rsidRPr="00E71A35">
        <w:rPr>
          <w:rFonts w:ascii="Times New Roman" w:hAnsi="Times New Roman"/>
          <w:sz w:val="24"/>
          <w:szCs w:val="20"/>
        </w:rPr>
        <w:t>De Minister van Volksgezondheid, Welzijn en Sport</w:t>
      </w:r>
      <w:r>
        <w:rPr>
          <w:rFonts w:ascii="Times New Roman" w:hAnsi="Times New Roman"/>
          <w:sz w:val="24"/>
          <w:szCs w:val="20"/>
        </w:rPr>
        <w:t>,</w:t>
      </w:r>
    </w:p>
    <w:p w:rsidR="00E71A35" w:rsidP="00E71A35" w:rsidRDefault="00E71A35">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p>
    <w:p w:rsidR="00D653A2" w:rsidP="00E71A35" w:rsidRDefault="00D653A2">
      <w:pPr>
        <w:tabs>
          <w:tab w:val="left" w:pos="284"/>
          <w:tab w:val="left" w:pos="567"/>
          <w:tab w:val="left" w:pos="851"/>
          <w:tab w:val="left" w:pos="9072"/>
        </w:tabs>
        <w:ind w:right="-2"/>
        <w:rPr>
          <w:rFonts w:ascii="Times New Roman" w:hAnsi="Times New Roman"/>
          <w:sz w:val="24"/>
          <w:szCs w:val="20"/>
        </w:rPr>
      </w:pPr>
      <w:r>
        <w:rPr>
          <w:rFonts w:ascii="Times New Roman" w:hAnsi="Times New Roman"/>
          <w:sz w:val="24"/>
          <w:szCs w:val="20"/>
        </w:rPr>
        <w:t>De Minister van Volksgezondheid, Welzijn en Sport,</w:t>
      </w:r>
    </w:p>
    <w:p w:rsidR="00E71A35" w:rsidP="00E71A35" w:rsidRDefault="00E71A35">
      <w:pPr>
        <w:tabs>
          <w:tab w:val="left" w:pos="284"/>
          <w:tab w:val="left" w:pos="567"/>
          <w:tab w:val="left" w:pos="851"/>
          <w:tab w:val="left" w:pos="9072"/>
        </w:tabs>
        <w:ind w:right="-2"/>
        <w:rPr>
          <w:rFonts w:ascii="Times New Roman" w:hAnsi="Times New Roman"/>
          <w:sz w:val="24"/>
          <w:szCs w:val="20"/>
        </w:rPr>
        <w:sectPr w:rsidR="00E71A35" w:rsidSect="00A11E73">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357" w:footer="1440" w:gutter="0"/>
          <w:pgNumType w:start="1"/>
          <w:cols w:space="708"/>
          <w:noEndnote/>
        </w:sectPr>
      </w:pPr>
    </w:p>
    <w:tbl>
      <w:tblPr>
        <w:tblW w:w="5473" w:type="pct"/>
        <w:tblInd w:w="-596" w:type="dxa"/>
        <w:tblCellMar>
          <w:left w:w="10" w:type="dxa"/>
          <w:right w:w="10" w:type="dxa"/>
        </w:tblCellMar>
        <w:tblLook w:val="0000" w:firstRow="0" w:lastRow="0" w:firstColumn="0" w:lastColumn="0" w:noHBand="0" w:noVBand="0"/>
      </w:tblPr>
      <w:tblGrid>
        <w:gridCol w:w="445"/>
        <w:gridCol w:w="1990"/>
        <w:gridCol w:w="1520"/>
        <w:gridCol w:w="1180"/>
        <w:gridCol w:w="1318"/>
        <w:gridCol w:w="1520"/>
        <w:gridCol w:w="1061"/>
        <w:gridCol w:w="1318"/>
        <w:gridCol w:w="1520"/>
        <w:gridCol w:w="978"/>
        <w:gridCol w:w="2477"/>
      </w:tblGrid>
      <w:tr w:rsidRPr="00AE3889" w:rsidR="00AE3889" w:rsidTr="00C0744D">
        <w:trPr>
          <w:tblHeader/>
        </w:trPr>
        <w:tc>
          <w:tcPr>
            <w:tcW w:w="5000" w:type="pct"/>
            <w:gridSpan w:val="11"/>
            <w:shd w:val="clear" w:color="auto" w:fill="009EE0"/>
            <w:tcMar>
              <w:top w:w="22" w:type="dxa"/>
              <w:left w:w="113" w:type="dxa"/>
              <w:bottom w:w="22"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lastRenderedPageBreak/>
              <w:t>Wijziging van de begrotingsstaat van het Ministerie van Volksgezondheid, Welzijn en Sport (XVI) voor het jaar 2020 (incidentele suppletoire begroting inzake Coronamaatregelen) (bedragen x € 1.000)</w:t>
            </w:r>
          </w:p>
        </w:tc>
      </w:tr>
      <w:tr w:rsidRPr="00AE3889" w:rsidR="00AE3889" w:rsidTr="00C52414">
        <w:trPr>
          <w:tblHeader/>
        </w:trPr>
        <w:tc>
          <w:tcPr>
            <w:tcW w:w="145" w:type="pct"/>
            <w:tcBorders>
              <w:top w:val="single" w:color="000000" w:sz="2" w:space="0"/>
              <w:bottom w:val="single" w:color="009EE0" w:sz="2" w:space="0"/>
            </w:tcBorders>
            <w:shd w:val="clear" w:color="auto" w:fill="auto"/>
            <w:tcMar>
              <w:top w:w="28" w:type="dxa"/>
              <w:bottom w:w="28"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Art.</w:t>
            </w:r>
          </w:p>
        </w:tc>
        <w:tc>
          <w:tcPr>
            <w:tcW w:w="649" w:type="pct"/>
            <w:tcBorders>
              <w:top w:val="single" w:color="000000" w:sz="2" w:space="0"/>
              <w:bottom w:val="single" w:color="009EE0" w:sz="2" w:space="0"/>
            </w:tcBorders>
            <w:shd w:val="clear" w:color="auto" w:fill="auto"/>
            <w:tcMar>
              <w:top w:w="28" w:type="dxa"/>
              <w:left w:w="28" w:type="dxa"/>
              <w:bottom w:w="28"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Omschrijving</w:t>
            </w:r>
          </w:p>
        </w:tc>
        <w:tc>
          <w:tcPr>
            <w:tcW w:w="1311"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xml:space="preserve">Vastgestelde begroting incl. </w:t>
            </w:r>
            <w:proofErr w:type="spellStart"/>
            <w:r w:rsidRPr="00AE3889">
              <w:rPr>
                <w:rFonts w:ascii="Times New Roman" w:hAnsi="Times New Roman"/>
                <w:sz w:val="24"/>
                <w:szCs w:val="20"/>
              </w:rPr>
              <w:t>NvW</w:t>
            </w:r>
            <w:proofErr w:type="spellEnd"/>
          </w:p>
        </w:tc>
        <w:tc>
          <w:tcPr>
            <w:tcW w:w="1272"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AE3889" w:rsidR="00AE3889" w:rsidP="00C52414"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Mutaties 1e suppleto</w:t>
            </w:r>
            <w:r w:rsidR="00C52414">
              <w:rPr>
                <w:rFonts w:ascii="Times New Roman" w:hAnsi="Times New Roman"/>
                <w:sz w:val="24"/>
                <w:szCs w:val="20"/>
              </w:rPr>
              <w:t xml:space="preserve">ire begroting (incl. ISB en </w:t>
            </w:r>
            <w:proofErr w:type="spellStart"/>
            <w:r w:rsidR="00C52414">
              <w:rPr>
                <w:rFonts w:ascii="Times New Roman" w:hAnsi="Times New Roman"/>
                <w:sz w:val="24"/>
                <w:szCs w:val="20"/>
              </w:rPr>
              <w:t>NvW</w:t>
            </w:r>
            <w:proofErr w:type="spellEnd"/>
            <w:r w:rsidR="00C52414">
              <w:rPr>
                <w:rFonts w:ascii="Times New Roman" w:hAnsi="Times New Roman"/>
                <w:sz w:val="24"/>
                <w:szCs w:val="20"/>
              </w:rPr>
              <w:t>)</w:t>
            </w:r>
            <w:r w:rsidRPr="00C52414" w:rsidR="00C52414">
              <w:rPr>
                <w:rFonts w:ascii="Times New Roman" w:hAnsi="Times New Roman"/>
                <w:sz w:val="24"/>
                <w:szCs w:val="20"/>
                <w:vertAlign w:val="superscript"/>
              </w:rPr>
              <w:t>1</w:t>
            </w:r>
          </w:p>
        </w:tc>
        <w:tc>
          <w:tcPr>
            <w:tcW w:w="1623"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Mutaties 2e incidentele suppletoire begroting</w:t>
            </w:r>
          </w:p>
        </w:tc>
      </w:tr>
      <w:tr w:rsidRPr="00AE3889" w:rsidR="00AE3889" w:rsidTr="00C52414">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Verplichtingen</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Uitgaven</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Ontvangsten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Verplichtingen</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Uitgaven</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Ontvangsten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Verplichtingen</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Uitgaven</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Ontvangsten</w:t>
            </w:r>
          </w:p>
        </w:tc>
      </w:tr>
      <w:tr w:rsidRPr="00AE3889" w:rsidR="00AE3889" w:rsidTr="00C52414">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Totaal</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18.616.455</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18.846.295</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133.631</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420.657</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4.586.298</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507.223</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422.923</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422.923</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 470.000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r>
      <w:tr w:rsidRPr="00AE3889" w:rsidR="00AE3889" w:rsidTr="00C52414">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Beleidsartikelen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Volksgezondheid</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841.280</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1.039.858</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13.903</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934.688</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1.160.041</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10.000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334.350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334.350</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Curatieve Zorg</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3.080.575</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3.117.206</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5.053</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1.405.951</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1.486.189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471.300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168.965</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168.965</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470.000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Langdurige zorg en ondersteuning</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7.423.429</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7.259.805</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5.691</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3.467.249</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27.349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4</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Zorgbreed beleid</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957.990</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1.079.709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70.655</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1.416.015</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1.544.294</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83.049</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83.049</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Jeugd</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107.273</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107.273</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26.085</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48.164</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58.164</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Sport en bewegen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343.374</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373.966</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740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133.593</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138.263</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Oorlogsgetroffenen en Herinnering Wereldoorlog II</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254.599</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254.599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2.901</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224.962</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 4.997</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8</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Tegemoetkoming specifieke kosten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5.238.449</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5.238.449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39.600</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39.600</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r>
      <w:tr w:rsidRPr="00AE3889" w:rsidR="00AE3889" w:rsidTr="00C52414">
        <w:tc>
          <w:tcPr>
            <w:tcW w:w="145" w:type="pct"/>
            <w:tcBorders>
              <w:bottom w:val="single" w:color="009EE0" w:sz="2" w:space="0"/>
            </w:tcBorders>
            <w:shd w:val="clear" w:color="auto" w:fill="auto"/>
            <w:tcMar>
              <w:top w:w="22"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b/>
                <w:sz w:val="24"/>
                <w:szCs w:val="20"/>
              </w:rPr>
              <w:t>Niet-beleidsartikelen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9</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Algemeen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23.374</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26.572</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62.511</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63.971</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8.331</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10</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Apparaatsuitgaven</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338.243</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340.989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8.603</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61.204</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62.282</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17.592</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2.657</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2.657</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r w:rsidRPr="00AE3889" w:rsidR="00AE3889" w:rsidTr="00C52414">
        <w:tc>
          <w:tcPr>
            <w:tcW w:w="145" w:type="pct"/>
            <w:tcBorders>
              <w:bottom w:val="single" w:color="009EE0" w:sz="2" w:space="0"/>
            </w:tcBorders>
            <w:shd w:val="clear" w:color="auto" w:fill="auto"/>
            <w:tcMar>
              <w:top w:w="22" w:type="dxa"/>
              <w:bottom w:w="22" w:type="dxa"/>
              <w:right w:w="28" w:type="dxa"/>
            </w:tcMar>
            <w:vAlign w:val="cente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11</w:t>
            </w:r>
          </w:p>
        </w:tc>
        <w:tc>
          <w:tcPr>
            <w:tcW w:w="64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Nog onverdeeld</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7.869</w:t>
            </w:r>
          </w:p>
        </w:tc>
        <w:tc>
          <w:tcPr>
            <w:tcW w:w="385"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7.869</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11.142</w:t>
            </w:r>
          </w:p>
        </w:tc>
        <w:tc>
          <w:tcPr>
            <w:tcW w:w="34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11.142</w:t>
            </w:r>
          </w:p>
        </w:tc>
        <w:tc>
          <w:tcPr>
            <w:tcW w:w="430"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496"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319"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c>
          <w:tcPr>
            <w:tcW w:w="808" w:type="pct"/>
            <w:tcBorders>
              <w:bottom w:val="single" w:color="009EE0" w:sz="2" w:space="0"/>
            </w:tcBorders>
            <w:shd w:val="clear" w:color="auto" w:fill="auto"/>
            <w:tcMar>
              <w:top w:w="22" w:type="dxa"/>
              <w:left w:w="28" w:type="dxa"/>
              <w:bottom w:w="22" w:type="dxa"/>
              <w:right w:w="28" w:type="dxa"/>
            </w:tcMar>
          </w:tcPr>
          <w:p w:rsidRPr="00AE3889" w:rsidR="00AE3889" w:rsidP="00AE3889" w:rsidRDefault="00AE3889">
            <w:pPr>
              <w:tabs>
                <w:tab w:val="left" w:pos="284"/>
                <w:tab w:val="left" w:pos="567"/>
                <w:tab w:val="left" w:pos="851"/>
                <w:tab w:val="left" w:pos="9072"/>
              </w:tabs>
              <w:ind w:right="-2"/>
              <w:rPr>
                <w:rFonts w:ascii="Times New Roman" w:hAnsi="Times New Roman"/>
                <w:sz w:val="24"/>
                <w:szCs w:val="20"/>
              </w:rPr>
            </w:pPr>
            <w:r w:rsidRPr="00AE3889">
              <w:rPr>
                <w:rFonts w:ascii="Times New Roman" w:hAnsi="Times New Roman"/>
                <w:sz w:val="24"/>
                <w:szCs w:val="20"/>
              </w:rPr>
              <w:t>0</w:t>
            </w:r>
          </w:p>
        </w:tc>
      </w:tr>
    </w:tbl>
    <w:p w:rsidRPr="00C52414" w:rsidR="00E71A35" w:rsidP="00AE3889" w:rsidRDefault="00AD24C8">
      <w:pPr>
        <w:tabs>
          <w:tab w:val="left" w:pos="284"/>
          <w:tab w:val="left" w:pos="567"/>
          <w:tab w:val="left" w:pos="851"/>
          <w:tab w:val="left" w:pos="9072"/>
        </w:tabs>
        <w:ind w:right="-2"/>
        <w:rPr>
          <w:rFonts w:ascii="Times New Roman" w:hAnsi="Times New Roman"/>
          <w:szCs w:val="20"/>
        </w:rPr>
      </w:pPr>
      <w:r w:rsidRPr="00AD24C8">
        <w:rPr>
          <w:rFonts w:ascii="Times New Roman" w:hAnsi="Times New Roman"/>
          <w:szCs w:val="20"/>
          <w:vertAlign w:val="superscript"/>
        </w:rPr>
        <w:t>1</w:t>
      </w:r>
      <w:r>
        <w:rPr>
          <w:rFonts w:ascii="Times New Roman" w:hAnsi="Times New Roman"/>
          <w:szCs w:val="20"/>
        </w:rPr>
        <w:t xml:space="preserve"> </w:t>
      </w:r>
      <w:r w:rsidRPr="00AD24C8">
        <w:rPr>
          <w:rFonts w:ascii="Times New Roman" w:hAnsi="Times New Roman"/>
          <w:szCs w:val="20"/>
        </w:rPr>
        <w:t>Kamerstukken II 2019/20, 35450 XVI, nr. 1, Kamerstukken II 2019/20, 35493, nr. 1, kamerstukken II 2019/20, 35493, nr. 5</w:t>
      </w:r>
      <w:r>
        <w:rPr>
          <w:rFonts w:ascii="Times New Roman" w:hAnsi="Times New Roman"/>
          <w:szCs w:val="20"/>
        </w:rPr>
        <w:t>.</w:t>
      </w:r>
    </w:p>
    <w:sectPr w:rsidRPr="00C52414" w:rsidR="00E71A35" w:rsidSect="00330508">
      <w:pgSz w:w="16838" w:h="11906" w:orient="landscape"/>
      <w:pgMar w:top="1418" w:right="1418" w:bottom="1418" w:left="1418" w:header="357" w:footer="1440" w:gutter="0"/>
      <w:pgNumType w:start="3"/>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A35" w:rsidRDefault="00E71A35">
      <w:pPr>
        <w:spacing w:line="20" w:lineRule="exact"/>
      </w:pPr>
    </w:p>
  </w:endnote>
  <w:endnote w:type="continuationSeparator" w:id="0">
    <w:p w:rsidR="00E71A35" w:rsidRDefault="00E71A35">
      <w:pPr>
        <w:pStyle w:val="Amendement"/>
      </w:pPr>
      <w:r>
        <w:rPr>
          <w:b w:val="0"/>
          <w:bCs w:val="0"/>
        </w:rPr>
        <w:t xml:space="preserve"> </w:t>
      </w:r>
    </w:p>
  </w:endnote>
  <w:endnote w:type="continuationNotice" w:id="1">
    <w:p w:rsidR="00E71A35" w:rsidRDefault="00E71A35">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330508">
      <w:rPr>
        <w:rStyle w:val="Paginanummer"/>
        <w:rFonts w:ascii="Times New Roman" w:hAnsi="Times New Roman"/>
        <w:noProof/>
      </w:rPr>
      <w:t>3</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508" w:rsidRDefault="0033050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A35" w:rsidRDefault="00E71A35">
      <w:pPr>
        <w:pStyle w:val="Amendement"/>
      </w:pPr>
      <w:r>
        <w:rPr>
          <w:b w:val="0"/>
          <w:bCs w:val="0"/>
        </w:rPr>
        <w:separator/>
      </w:r>
    </w:p>
  </w:footnote>
  <w:footnote w:type="continuationSeparator" w:id="0">
    <w:p w:rsidR="00E71A35" w:rsidRDefault="00E71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508" w:rsidRDefault="0033050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508" w:rsidRDefault="0033050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0508" w:rsidRDefault="0033050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76138F"/>
    <w:multiLevelType w:val="multilevel"/>
    <w:tmpl w:val="27BE2CE4"/>
    <w:styleLink w:val="ol-footnotes"/>
    <w:lvl w:ilvl="0">
      <w:start w:val="1"/>
      <w:numFmt w:val="decimal"/>
      <w:lvlText w:val="%1"/>
      <w:lvlJc w:val="left"/>
      <w:pPr>
        <w:ind w:left="216"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1A35"/>
    <w:rsid w:val="00012DBE"/>
    <w:rsid w:val="000A1D81"/>
    <w:rsid w:val="00111ED3"/>
    <w:rsid w:val="001C190E"/>
    <w:rsid w:val="002168F4"/>
    <w:rsid w:val="002A727C"/>
    <w:rsid w:val="00330508"/>
    <w:rsid w:val="005403E9"/>
    <w:rsid w:val="005C676F"/>
    <w:rsid w:val="005D2707"/>
    <w:rsid w:val="00606255"/>
    <w:rsid w:val="006B607A"/>
    <w:rsid w:val="007D451C"/>
    <w:rsid w:val="00826224"/>
    <w:rsid w:val="00903CB2"/>
    <w:rsid w:val="00913AD2"/>
    <w:rsid w:val="00930A23"/>
    <w:rsid w:val="009C7354"/>
    <w:rsid w:val="009E6D7F"/>
    <w:rsid w:val="00A11E73"/>
    <w:rsid w:val="00A2521E"/>
    <w:rsid w:val="00AD24C8"/>
    <w:rsid w:val="00AE3889"/>
    <w:rsid w:val="00AE436A"/>
    <w:rsid w:val="00C135B1"/>
    <w:rsid w:val="00C52414"/>
    <w:rsid w:val="00C92DF8"/>
    <w:rsid w:val="00CB3578"/>
    <w:rsid w:val="00CC4227"/>
    <w:rsid w:val="00CE25EE"/>
    <w:rsid w:val="00D20AFA"/>
    <w:rsid w:val="00D55648"/>
    <w:rsid w:val="00D61192"/>
    <w:rsid w:val="00D653A2"/>
    <w:rsid w:val="00DF2C97"/>
    <w:rsid w:val="00E16443"/>
    <w:rsid w:val="00E27676"/>
    <w:rsid w:val="00E36EE9"/>
    <w:rsid w:val="00E71A35"/>
    <w:rsid w:val="00F13442"/>
    <w:rsid w:val="00F33133"/>
    <w:rsid w:val="00F956D4"/>
    <w:rsid w:val="00FB2EAC"/>
    <w:rsid w:val="00FC2EF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4B38E6-3D98-4362-82A8-ED6FACB12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E71A35"/>
    <w:pPr>
      <w:keepNext/>
      <w:keepLines/>
      <w:widowControl w:val="0"/>
      <w:autoSpaceDN w:val="0"/>
      <w:textAlignment w:val="baseline"/>
    </w:pPr>
    <w:rPr>
      <w:rFonts w:ascii="DejaVu Sans" w:eastAsia="Arial Unicode MS" w:hAnsi="DejaVu Sans" w:cs="Tahoma"/>
      <w:kern w:val="3"/>
      <w:sz w:val="18"/>
    </w:rPr>
  </w:style>
  <w:style w:type="paragraph" w:customStyle="1" w:styleId="p-footnote">
    <w:name w:val="p-footnote"/>
    <w:rsid w:val="00E71A35"/>
    <w:pPr>
      <w:widowControl w:val="0"/>
      <w:autoSpaceDN w:val="0"/>
      <w:textAlignment w:val="baseline"/>
    </w:pPr>
    <w:rPr>
      <w:rFonts w:ascii="DejaVu Sans" w:eastAsia="Arial Unicode MS" w:hAnsi="DejaVu Sans" w:cs="Tahoma"/>
      <w:kern w:val="3"/>
      <w:sz w:val="13"/>
    </w:rPr>
  </w:style>
  <w:style w:type="paragraph" w:customStyle="1" w:styleId="kio2-table-title">
    <w:name w:val="kio2-table-title"/>
    <w:basedOn w:val="Standaard"/>
    <w:rsid w:val="00E71A35"/>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numbering" w:customStyle="1" w:styleId="ol-footnotes">
    <w:name w:val="ol-footnotes"/>
    <w:basedOn w:val="Geenlijst"/>
    <w:rsid w:val="00E71A35"/>
    <w:pPr>
      <w:numPr>
        <w:numId w:val="1"/>
      </w:numPr>
    </w:pPr>
  </w:style>
  <w:style w:type="paragraph" w:customStyle="1" w:styleId="avmp">
    <w:name w:val="avmp"/>
    <w:rsid w:val="00913AD2"/>
  </w:style>
  <w:style w:type="character" w:styleId="Voetnootmarkering">
    <w:name w:val="footnote reference"/>
    <w:basedOn w:val="Standaardalinea-lettertype"/>
    <w:semiHidden/>
    <w:unhideWhenUsed/>
    <w:rsid w:val="00C524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512</ap:Words>
  <ap:Characters>3031</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3536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2020-12-08T18:33:00.0000000Z</dcterms:created>
  <dcterms:modified xsi:type="dcterms:W3CDTF">2020-12-09T11:16:00.0000000Z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0x01010001927942ED1CA74CB95806BB880E366F</vt:lpwstr>
  </property>
</Properties>
</file>