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147C" w:rsidR="00A5147C" w:rsidP="000D0DF5" w:rsidRDefault="00A5147C">
            <w:pPr>
              <w:tabs>
                <w:tab w:val="left" w:pos="-1440"/>
                <w:tab w:val="left" w:pos="-720"/>
              </w:tabs>
              <w:suppressAutoHyphens/>
              <w:rPr>
                <w:rFonts w:ascii="Times New Roman" w:hAnsi="Times New Roman"/>
              </w:rPr>
            </w:pPr>
            <w:r w:rsidRPr="00A5147C">
              <w:rPr>
                <w:rFonts w:ascii="Times New Roman" w:hAnsi="Times New Roman"/>
              </w:rPr>
              <w:t>De Tweede Kamer der Staten-</w:t>
            </w:r>
            <w:r w:rsidRPr="00A5147C">
              <w:rPr>
                <w:rFonts w:ascii="Times New Roman" w:hAnsi="Times New Roman"/>
              </w:rPr>
              <w:fldChar w:fldCharType="begin"/>
            </w:r>
            <w:r w:rsidRPr="00A5147C">
              <w:rPr>
                <w:rFonts w:ascii="Times New Roman" w:hAnsi="Times New Roman"/>
              </w:rPr>
              <w:instrText xml:space="preserve">PRIVATE </w:instrText>
            </w:r>
            <w:r w:rsidRPr="00A5147C">
              <w:rPr>
                <w:rFonts w:ascii="Times New Roman" w:hAnsi="Times New Roman"/>
              </w:rPr>
              <w:fldChar w:fldCharType="end"/>
            </w:r>
          </w:p>
          <w:p w:rsidRPr="00A5147C" w:rsidR="00A5147C" w:rsidP="000D0DF5" w:rsidRDefault="00A5147C">
            <w:pPr>
              <w:tabs>
                <w:tab w:val="left" w:pos="-1440"/>
                <w:tab w:val="left" w:pos="-720"/>
              </w:tabs>
              <w:suppressAutoHyphens/>
              <w:rPr>
                <w:rFonts w:ascii="Times New Roman" w:hAnsi="Times New Roman"/>
              </w:rPr>
            </w:pPr>
            <w:r w:rsidRPr="00A5147C">
              <w:rPr>
                <w:rFonts w:ascii="Times New Roman" w:hAnsi="Times New Roman"/>
              </w:rPr>
              <w:t>Generaal zendt bijgaand door</w:t>
            </w:r>
          </w:p>
          <w:p w:rsidRPr="00A5147C" w:rsidR="00A5147C" w:rsidP="000D0DF5" w:rsidRDefault="00A5147C">
            <w:pPr>
              <w:tabs>
                <w:tab w:val="left" w:pos="-1440"/>
                <w:tab w:val="left" w:pos="-720"/>
              </w:tabs>
              <w:suppressAutoHyphens/>
              <w:rPr>
                <w:rFonts w:ascii="Times New Roman" w:hAnsi="Times New Roman"/>
              </w:rPr>
            </w:pPr>
            <w:r w:rsidRPr="00A5147C">
              <w:rPr>
                <w:rFonts w:ascii="Times New Roman" w:hAnsi="Times New Roman"/>
              </w:rPr>
              <w:t>haar aangenomen wetsvoorstel</w:t>
            </w:r>
          </w:p>
          <w:p w:rsidRPr="00A5147C" w:rsidR="00A5147C" w:rsidP="000D0DF5" w:rsidRDefault="00A5147C">
            <w:pPr>
              <w:tabs>
                <w:tab w:val="left" w:pos="-1440"/>
                <w:tab w:val="left" w:pos="-720"/>
              </w:tabs>
              <w:suppressAutoHyphens/>
              <w:rPr>
                <w:rFonts w:ascii="Times New Roman" w:hAnsi="Times New Roman"/>
              </w:rPr>
            </w:pPr>
            <w:r w:rsidRPr="00A5147C">
              <w:rPr>
                <w:rFonts w:ascii="Times New Roman" w:hAnsi="Times New Roman"/>
              </w:rPr>
              <w:t>aan de Eerste Kamer.</w:t>
            </w: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r w:rsidRPr="00A5147C">
              <w:rPr>
                <w:rFonts w:ascii="Times New Roman" w:hAnsi="Times New Roman"/>
              </w:rPr>
              <w:t>De Voorzitter,</w:t>
            </w: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tabs>
                <w:tab w:val="left" w:pos="-1440"/>
                <w:tab w:val="left" w:pos="-720"/>
              </w:tabs>
              <w:suppressAutoHyphens/>
              <w:rPr>
                <w:rFonts w:ascii="Times New Roman" w:hAnsi="Times New Roman"/>
              </w:rPr>
            </w:pPr>
          </w:p>
          <w:p w:rsidRPr="00A5147C" w:rsidR="00A5147C" w:rsidP="000D0DF5" w:rsidRDefault="00A5147C">
            <w:pPr>
              <w:rPr>
                <w:rFonts w:ascii="Times New Roman" w:hAnsi="Times New Roman"/>
              </w:rPr>
            </w:pPr>
          </w:p>
          <w:p w:rsidRPr="002168F4" w:rsidR="00CB3578" w:rsidP="00A5147C" w:rsidRDefault="00A5147C">
            <w:pPr>
              <w:pStyle w:val="Amendement"/>
              <w:rPr>
                <w:rFonts w:ascii="Times New Roman" w:hAnsi="Times New Roman" w:cs="Times New Roman"/>
              </w:rPr>
            </w:pPr>
            <w:r>
              <w:rPr>
                <w:rFonts w:ascii="Times New Roman" w:hAnsi="Times New Roman" w:cs="Times New Roman"/>
                <w:b w:val="0"/>
                <w:sz w:val="20"/>
              </w:rPr>
              <w:t>8</w:t>
            </w:r>
            <w:r w:rsidRPr="00A5147C">
              <w:rPr>
                <w:rFonts w:ascii="Times New Roman" w:hAnsi="Times New Roman" w:cs="Times New Roman"/>
                <w:b w:val="0"/>
                <w:sz w:val="20"/>
              </w:rPr>
              <w:t xml:space="preserve">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5147C" w:rsidTr="0075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51CA" w:rsidR="00A5147C" w:rsidP="000D5BC4" w:rsidRDefault="00A5147C">
            <w:pPr>
              <w:rPr>
                <w:rFonts w:ascii="Times New Roman" w:hAnsi="Times New Roman"/>
                <w:b/>
                <w:sz w:val="24"/>
              </w:rPr>
            </w:pPr>
            <w:r w:rsidRPr="004A51CA">
              <w:rPr>
                <w:rFonts w:ascii="Times New Roman" w:hAnsi="Times New Roman"/>
                <w:b/>
                <w:sz w:val="24"/>
              </w:rPr>
              <w:t>Vaststelling van de begrotingsstaat van het Nationaal Groeifonds (XIX)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5147C" w:rsidTr="0073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5147C" w:rsidRDefault="00A5147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Wij Willem-Alexander, bij de gratie Gods, Koning der Nederlanden, Prins van Oranje-Nassau, enz. enz. enz.</w:t>
      </w:r>
    </w:p>
    <w:p w:rsidR="004A51CA" w:rsidP="004A51CA" w:rsidRDefault="004A51CA">
      <w:pPr>
        <w:tabs>
          <w:tab w:val="left" w:pos="284"/>
          <w:tab w:val="left" w:pos="567"/>
          <w:tab w:val="left" w:pos="851"/>
        </w:tabs>
        <w:ind w:right="-2"/>
        <w:rPr>
          <w:rFonts w:ascii="Times New Roman" w:hAnsi="Times New Roman"/>
          <w:sz w:val="24"/>
          <w:szCs w:val="20"/>
        </w:rPr>
      </w:pPr>
    </w:p>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Allen, die deze zullen zien of horen lezen, saluut! doen te weten:</w:t>
      </w:r>
    </w:p>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A51CA" w:rsidP="004A51CA" w:rsidRDefault="004A51CA">
      <w:pPr>
        <w:tabs>
          <w:tab w:val="left" w:pos="284"/>
          <w:tab w:val="left" w:pos="567"/>
          <w:tab w:val="left" w:pos="851"/>
        </w:tabs>
        <w:ind w:right="-2"/>
        <w:rPr>
          <w:rFonts w:ascii="Times New Roman" w:hAnsi="Times New Roman"/>
          <w:b/>
          <w:sz w:val="24"/>
          <w:szCs w:val="20"/>
        </w:rPr>
      </w:pPr>
    </w:p>
    <w:p w:rsidRPr="004A51CA" w:rsidR="004A51CA" w:rsidP="004A51CA" w:rsidRDefault="004A51CA">
      <w:pPr>
        <w:tabs>
          <w:tab w:val="left" w:pos="284"/>
          <w:tab w:val="left" w:pos="567"/>
          <w:tab w:val="left" w:pos="851"/>
        </w:tabs>
        <w:ind w:right="-2"/>
        <w:rPr>
          <w:rFonts w:ascii="Times New Roman" w:hAnsi="Times New Roman"/>
          <w:b/>
          <w:sz w:val="24"/>
          <w:szCs w:val="20"/>
        </w:rPr>
      </w:pPr>
      <w:r w:rsidRPr="004A51CA">
        <w:rPr>
          <w:rFonts w:ascii="Times New Roman" w:hAnsi="Times New Roman"/>
          <w:b/>
          <w:sz w:val="24"/>
          <w:szCs w:val="20"/>
        </w:rPr>
        <w:t>Artikel 1</w:t>
      </w:r>
    </w:p>
    <w:p w:rsidR="004A51CA" w:rsidP="004A51CA" w:rsidRDefault="004A51CA">
      <w:pPr>
        <w:tabs>
          <w:tab w:val="left" w:pos="284"/>
          <w:tab w:val="left" w:pos="567"/>
          <w:tab w:val="left" w:pos="851"/>
        </w:tabs>
        <w:ind w:right="-2"/>
        <w:rPr>
          <w:rFonts w:ascii="Times New Roman" w:hAnsi="Times New Roman"/>
          <w:sz w:val="24"/>
          <w:szCs w:val="20"/>
        </w:rPr>
      </w:pPr>
    </w:p>
    <w:p w:rsidRPr="00A5147C" w:rsidR="004A51CA" w:rsidP="004A51CA" w:rsidRDefault="004A51CA">
      <w:pPr>
        <w:tabs>
          <w:tab w:val="left" w:pos="284"/>
          <w:tab w:val="left" w:pos="567"/>
          <w:tab w:val="left" w:pos="851"/>
        </w:tabs>
        <w:ind w:right="-2"/>
        <w:rPr>
          <w:rFonts w:ascii="Times New Roman" w:hAnsi="Times New Roman"/>
          <w:sz w:val="24"/>
        </w:rPr>
      </w:pPr>
      <w:r w:rsidRPr="00A5147C">
        <w:rPr>
          <w:rFonts w:ascii="Times New Roman" w:hAnsi="Times New Roman"/>
          <w:sz w:val="24"/>
        </w:rPr>
        <w:tab/>
        <w:t>De bij deze wet behorende begrotingsstaat voor het jaar 2021 wordt vastgesteld.</w:t>
      </w:r>
      <w:r w:rsidRPr="00A5147C" w:rsidR="00A5147C">
        <w:rPr>
          <w:rFonts w:ascii="Times New Roman" w:hAnsi="Times New Roman"/>
          <w:sz w:val="24"/>
        </w:rPr>
        <w:t xml:space="preserve"> </w:t>
      </w:r>
      <w:r w:rsidRPr="00A5147C" w:rsidR="00A5147C">
        <w:rPr>
          <w:rFonts w:ascii="Times New Roman" w:hAnsi="Times New Roman"/>
          <w:sz w:val="24"/>
        </w:rPr>
        <w:t>De daarin vermelde uitgaven worden steeds tevens als uitgaven en ontvangsten opgenomen in de betrokken departementale begrotingen of begrotingsfondsen</w:t>
      </w:r>
      <w:r w:rsidR="00F65B9D">
        <w:rPr>
          <w:rFonts w:ascii="Times New Roman" w:hAnsi="Times New Roman"/>
          <w:sz w:val="24"/>
        </w:rPr>
        <w:t>.</w:t>
      </w:r>
      <w:bookmarkStart w:name="_GoBack" w:id="0"/>
      <w:bookmarkEnd w:id="0"/>
    </w:p>
    <w:p w:rsidR="004A51CA" w:rsidP="004A51CA" w:rsidRDefault="004A51CA">
      <w:pPr>
        <w:tabs>
          <w:tab w:val="left" w:pos="284"/>
          <w:tab w:val="left" w:pos="567"/>
          <w:tab w:val="left" w:pos="851"/>
        </w:tabs>
        <w:ind w:right="-2"/>
        <w:rPr>
          <w:rFonts w:ascii="Times New Roman" w:hAnsi="Times New Roman"/>
          <w:b/>
          <w:sz w:val="24"/>
          <w:szCs w:val="20"/>
        </w:rPr>
      </w:pPr>
    </w:p>
    <w:p w:rsidRPr="004A51CA" w:rsidR="004A51CA" w:rsidP="004A51CA" w:rsidRDefault="004A51CA">
      <w:pPr>
        <w:tabs>
          <w:tab w:val="left" w:pos="284"/>
          <w:tab w:val="left" w:pos="567"/>
          <w:tab w:val="left" w:pos="851"/>
        </w:tabs>
        <w:ind w:right="-2"/>
        <w:rPr>
          <w:rFonts w:ascii="Times New Roman" w:hAnsi="Times New Roman"/>
          <w:b/>
          <w:sz w:val="24"/>
          <w:szCs w:val="20"/>
        </w:rPr>
      </w:pPr>
      <w:r w:rsidRPr="004A51CA">
        <w:rPr>
          <w:rFonts w:ascii="Times New Roman" w:hAnsi="Times New Roman"/>
          <w:b/>
          <w:sz w:val="24"/>
          <w:szCs w:val="20"/>
        </w:rPr>
        <w:t>Artikel 2</w:t>
      </w:r>
    </w:p>
    <w:p w:rsidR="004A51CA" w:rsidP="004A51CA" w:rsidRDefault="004A51CA">
      <w:pPr>
        <w:tabs>
          <w:tab w:val="left" w:pos="284"/>
          <w:tab w:val="left" w:pos="567"/>
          <w:tab w:val="left" w:pos="851"/>
        </w:tabs>
        <w:ind w:right="-2"/>
        <w:rPr>
          <w:rFonts w:ascii="Times New Roman" w:hAnsi="Times New Roman"/>
          <w:sz w:val="24"/>
          <w:szCs w:val="20"/>
        </w:rPr>
      </w:pPr>
    </w:p>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De vaststelling van de begrotingsstaat geschiedt in duizenden euro’s.</w:t>
      </w:r>
    </w:p>
    <w:p w:rsidR="004A51CA" w:rsidP="004A51CA" w:rsidRDefault="004A51CA">
      <w:pPr>
        <w:tabs>
          <w:tab w:val="left" w:pos="284"/>
          <w:tab w:val="left" w:pos="567"/>
          <w:tab w:val="left" w:pos="851"/>
        </w:tabs>
        <w:ind w:right="-2"/>
        <w:rPr>
          <w:rFonts w:ascii="Times New Roman" w:hAnsi="Times New Roman"/>
          <w:b/>
          <w:sz w:val="24"/>
          <w:szCs w:val="20"/>
        </w:rPr>
      </w:pPr>
    </w:p>
    <w:p w:rsidRPr="004A51CA" w:rsidR="004A51CA" w:rsidP="004A51CA" w:rsidRDefault="004A51CA">
      <w:pPr>
        <w:tabs>
          <w:tab w:val="left" w:pos="284"/>
          <w:tab w:val="left" w:pos="567"/>
          <w:tab w:val="left" w:pos="851"/>
        </w:tabs>
        <w:ind w:right="-2"/>
        <w:rPr>
          <w:rFonts w:ascii="Times New Roman" w:hAnsi="Times New Roman"/>
          <w:b/>
          <w:sz w:val="24"/>
          <w:szCs w:val="20"/>
        </w:rPr>
      </w:pPr>
      <w:r w:rsidRPr="004A51CA">
        <w:rPr>
          <w:rFonts w:ascii="Times New Roman" w:hAnsi="Times New Roman"/>
          <w:b/>
          <w:sz w:val="24"/>
          <w:szCs w:val="20"/>
        </w:rPr>
        <w:t>Artikel 3</w:t>
      </w:r>
    </w:p>
    <w:p w:rsidR="004A51CA" w:rsidP="004A51CA" w:rsidRDefault="004A51CA">
      <w:pPr>
        <w:tabs>
          <w:tab w:val="left" w:pos="284"/>
          <w:tab w:val="left" w:pos="567"/>
          <w:tab w:val="left" w:pos="851"/>
        </w:tabs>
        <w:ind w:right="-2"/>
        <w:rPr>
          <w:rFonts w:ascii="Times New Roman" w:hAnsi="Times New Roman"/>
          <w:sz w:val="24"/>
          <w:szCs w:val="20"/>
        </w:rPr>
      </w:pPr>
    </w:p>
    <w:p w:rsidRPr="004A51CA" w:rsidR="004A51CA" w:rsidP="004A51CA" w:rsidRDefault="004A5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51CA">
        <w:rPr>
          <w:rFonts w:ascii="Times New Roman" w:hAnsi="Times New Roman"/>
          <w:sz w:val="24"/>
          <w:szCs w:val="20"/>
        </w:rPr>
        <w:t xml:space="preserve">Indien het bij koninklijke boodschap van 15 september 2020 ingediende voorstel van wet tot vaststelling van de begrotingsstaat van het Ministerie van Financiën en de begrotingsstaat van Nationale Schuld voor het jaar 2021 (Kamerstuk 35 570 IX, nr. 1 en 2) tot wet is of wordt verheven en artikel 4 van die wet in werking treedt of is getreden, treedt deze wet in werking met ingang van 1 januari van het onderhavige begrotingsjaar of, indien het Staatsblad waarin </w:t>
      </w:r>
      <w:r w:rsidRPr="004A51CA">
        <w:rPr>
          <w:rFonts w:ascii="Times New Roman" w:hAnsi="Times New Roman"/>
          <w:sz w:val="24"/>
          <w:szCs w:val="20"/>
        </w:rPr>
        <w:lastRenderedPageBreak/>
        <w:t>deze wet wordt geplaatst wordt uitgegeven op of na deze datum van 1 januari, met ingang van de dag na de datum van uitgifte van dat Staatsblad en werkt zij terug tot en met 1 januari.</w:t>
      </w:r>
    </w:p>
    <w:p w:rsidR="00A5147C" w:rsidP="004A51CA" w:rsidRDefault="00A5147C">
      <w:pPr>
        <w:tabs>
          <w:tab w:val="left" w:pos="284"/>
          <w:tab w:val="left" w:pos="567"/>
          <w:tab w:val="left" w:pos="851"/>
        </w:tabs>
        <w:ind w:right="-2"/>
        <w:rPr>
          <w:rFonts w:ascii="Times New Roman" w:hAnsi="Times New Roman"/>
          <w:sz w:val="24"/>
          <w:szCs w:val="20"/>
        </w:rPr>
      </w:pPr>
    </w:p>
    <w:p w:rsidRPr="004A51CA" w:rsidR="004A51CA" w:rsidP="004A51CA" w:rsidRDefault="004A51CA">
      <w:pPr>
        <w:tabs>
          <w:tab w:val="left" w:pos="284"/>
          <w:tab w:val="left" w:pos="567"/>
          <w:tab w:val="left" w:pos="851"/>
        </w:tabs>
        <w:ind w:right="-2"/>
        <w:rPr>
          <w:rFonts w:ascii="Times New Roman" w:hAnsi="Times New Roman"/>
          <w:sz w:val="24"/>
          <w:szCs w:val="20"/>
        </w:rPr>
      </w:pPr>
      <w:r w:rsidRPr="004A51C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A51CA" w:rsidR="004A51CA" w:rsidP="004A51CA" w:rsidRDefault="004A51CA">
      <w:pPr>
        <w:tabs>
          <w:tab w:val="left" w:pos="284"/>
          <w:tab w:val="left" w:pos="567"/>
          <w:tab w:val="left" w:pos="851"/>
        </w:tabs>
        <w:ind w:right="-2"/>
        <w:rPr>
          <w:rFonts w:ascii="Times New Roman" w:hAnsi="Times New Roman"/>
          <w:sz w:val="24"/>
          <w:szCs w:val="20"/>
        </w:rPr>
      </w:pPr>
    </w:p>
    <w:p w:rsidRPr="004A51CA" w:rsidR="004A51CA" w:rsidP="004A51CA" w:rsidRDefault="004A51CA">
      <w:pPr>
        <w:tabs>
          <w:tab w:val="left" w:pos="284"/>
          <w:tab w:val="left" w:pos="567"/>
          <w:tab w:val="left" w:pos="851"/>
        </w:tabs>
        <w:ind w:right="-2"/>
        <w:rPr>
          <w:rFonts w:ascii="Times New Roman" w:hAnsi="Times New Roman"/>
          <w:sz w:val="24"/>
          <w:szCs w:val="20"/>
        </w:rPr>
      </w:pPr>
      <w:r w:rsidRPr="004A51CA">
        <w:rPr>
          <w:rFonts w:ascii="Times New Roman" w:hAnsi="Times New Roman"/>
          <w:sz w:val="24"/>
          <w:szCs w:val="20"/>
        </w:rPr>
        <w:t>Gegeven</w:t>
      </w: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p>
    <w:p w:rsidR="004A51CA" w:rsidP="004A51CA" w:rsidRDefault="004A51CA">
      <w:pPr>
        <w:tabs>
          <w:tab w:val="left" w:pos="284"/>
          <w:tab w:val="left" w:pos="567"/>
          <w:tab w:val="left" w:pos="851"/>
        </w:tabs>
        <w:ind w:right="-2"/>
        <w:rPr>
          <w:rFonts w:ascii="Times New Roman" w:hAnsi="Times New Roman"/>
          <w:sz w:val="24"/>
          <w:szCs w:val="20"/>
        </w:rPr>
      </w:pPr>
      <w:r w:rsidRPr="004A51CA">
        <w:rPr>
          <w:rFonts w:ascii="Times New Roman" w:hAnsi="Times New Roman"/>
          <w:sz w:val="24"/>
          <w:szCs w:val="20"/>
        </w:rPr>
        <w:t>De Minister van Economische Zaken en Klimaat,</w:t>
      </w: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A5147C" w:rsidRDefault="00A5147C">
      <w:pPr>
        <w:tabs>
          <w:tab w:val="left" w:pos="284"/>
          <w:tab w:val="left" w:pos="567"/>
          <w:tab w:val="left" w:pos="851"/>
        </w:tabs>
        <w:ind w:right="-2"/>
        <w:rPr>
          <w:rFonts w:ascii="Times New Roman" w:hAnsi="Times New Roman"/>
          <w:sz w:val="24"/>
          <w:szCs w:val="20"/>
        </w:rPr>
      </w:pPr>
    </w:p>
    <w:p w:rsidR="00A5147C" w:rsidP="004A51CA" w:rsidRDefault="00A5147C">
      <w:pPr>
        <w:tabs>
          <w:tab w:val="left" w:pos="284"/>
          <w:tab w:val="left" w:pos="567"/>
          <w:tab w:val="left" w:pos="851"/>
        </w:tabs>
        <w:ind w:right="-2"/>
        <w:rPr>
          <w:rFonts w:ascii="Times New Roman" w:hAnsi="Times New Roman"/>
          <w:sz w:val="24"/>
          <w:szCs w:val="20"/>
        </w:rPr>
      </w:pPr>
      <w:r w:rsidRPr="004A51CA">
        <w:rPr>
          <w:rFonts w:ascii="Times New Roman" w:hAnsi="Times New Roman"/>
          <w:sz w:val="24"/>
          <w:szCs w:val="20"/>
        </w:rPr>
        <w:t>De Minister van Economische Zaken en Klimaat,</w:t>
      </w:r>
    </w:p>
    <w:p w:rsidR="004A51CA" w:rsidRDefault="004A51CA">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4A0" w:firstRow="1" w:lastRow="0" w:firstColumn="1" w:lastColumn="0" w:noHBand="0" w:noVBand="1"/>
      </w:tblPr>
      <w:tblGrid>
        <w:gridCol w:w="476"/>
        <w:gridCol w:w="4991"/>
        <w:gridCol w:w="1652"/>
        <w:gridCol w:w="1146"/>
        <w:gridCol w:w="1429"/>
      </w:tblGrid>
      <w:tr w:rsidRPr="004A51CA" w:rsidR="004A51CA" w:rsidTr="004A51CA">
        <w:trPr>
          <w:tblHeader/>
        </w:trPr>
        <w:tc>
          <w:tcPr>
            <w:tcW w:w="0" w:type="auto"/>
            <w:gridSpan w:val="5"/>
            <w:shd w:val="clear" w:color="auto" w:fill="009EE0"/>
            <w:tcMar>
              <w:top w:w="22" w:type="dxa"/>
              <w:left w:w="113" w:type="dxa"/>
              <w:bottom w:w="22" w:type="dxa"/>
            </w:tcMar>
          </w:tcPr>
          <w:p w:rsidRPr="004A51CA" w:rsidR="004A51CA" w:rsidP="005C217A" w:rsidRDefault="004A51CA">
            <w:pPr>
              <w:pStyle w:val="kio2-table-title"/>
              <w:rPr>
                <w:rFonts w:ascii="Times New Roman" w:hAnsi="Times New Roman" w:cs="Times New Roman"/>
                <w:sz w:val="20"/>
              </w:rPr>
            </w:pPr>
            <w:r w:rsidRPr="004A51CA">
              <w:rPr>
                <w:rFonts w:ascii="Times New Roman" w:hAnsi="Times New Roman" w:cs="Times New Roman"/>
                <w:sz w:val="20"/>
              </w:rPr>
              <w:lastRenderedPageBreak/>
              <w:t>Vastgestelde begrotingsstaat van het Nationaal Groeifonds (XIX) voor het jaar 2021 (bedragen x € 1.000)</w:t>
            </w:r>
          </w:p>
        </w:tc>
      </w:tr>
      <w:tr w:rsidRPr="004A51CA" w:rsidR="004A51CA" w:rsidTr="004A51CA">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4A51CA" w:rsidR="004A51CA" w:rsidP="005C217A" w:rsidRDefault="004A51CA">
            <w:pPr>
              <w:pStyle w:val="p-table"/>
              <w:rPr>
                <w:rFonts w:ascii="Times New Roman" w:hAnsi="Times New Roman" w:cs="Times New Roman"/>
                <w:color w:val="000000"/>
                <w:sz w:val="20"/>
              </w:rPr>
            </w:pPr>
            <w:r w:rsidRPr="004A51CA">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A51CA" w:rsidR="004A51CA" w:rsidP="005C217A" w:rsidRDefault="004A51CA">
            <w:pPr>
              <w:pStyle w:val="p-table"/>
              <w:rPr>
                <w:rFonts w:ascii="Times New Roman" w:hAnsi="Times New Roman" w:cs="Times New Roman"/>
                <w:color w:val="000000"/>
                <w:sz w:val="20"/>
              </w:rPr>
            </w:pPr>
            <w:r w:rsidRPr="004A51CA">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4A51CA" w:rsidR="004A51CA" w:rsidP="005C217A" w:rsidRDefault="004A51CA">
            <w:pPr>
              <w:pStyle w:val="p-table"/>
              <w:jc w:val="center"/>
              <w:rPr>
                <w:rFonts w:ascii="Times New Roman" w:hAnsi="Times New Roman" w:cs="Times New Roman"/>
                <w:color w:val="000000"/>
                <w:sz w:val="20"/>
              </w:rPr>
            </w:pPr>
            <w:r w:rsidRPr="004A51CA">
              <w:rPr>
                <w:rFonts w:ascii="Times New Roman" w:hAnsi="Times New Roman" w:cs="Times New Roman"/>
                <w:color w:val="000000"/>
                <w:sz w:val="20"/>
              </w:rPr>
              <w:t>Vastgestelde begroting</w:t>
            </w: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Ontvangsten</w:t>
            </w: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4.000.000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1.000.000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3.995.500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995.500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vAlign w:val="cente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sz w:val="20"/>
              </w:rPr>
              <w:t>Kennisontwikkeling</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1.331.834</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331.834</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vAlign w:val="cente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sz w:val="20"/>
              </w:rPr>
              <w:t>Research &amp; development (R&amp;D) en innovatie</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1.331.833</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331.833</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vAlign w:val="cente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sz w:val="20"/>
              </w:rPr>
              <w:t>Infrastructuur</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1.331.833</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331.833</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p>
        </w:tc>
      </w:tr>
      <w:tr w:rsidRPr="004A51CA" w:rsidR="004A51CA" w:rsidTr="004A51CA">
        <w:tc>
          <w:tcPr>
            <w:tcW w:w="0" w:type="auto"/>
            <w:tcBorders>
              <w:bottom w:val="single" w:color="009EE0" w:sz="2" w:space="0"/>
            </w:tcBorders>
            <w:shd w:val="clear" w:color="auto" w:fill="auto"/>
            <w:tcMar>
              <w:top w:w="22" w:type="dxa"/>
              <w:bottom w:w="22" w:type="dxa"/>
              <w:right w:w="28" w:type="dxa"/>
            </w:tcMar>
          </w:tcPr>
          <w:p w:rsidRPr="004A51CA" w:rsidR="004A51CA" w:rsidP="005C217A" w:rsidRDefault="004A51CA">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b/>
                <w:sz w:val="20"/>
              </w:rPr>
              <w:t>0</w:t>
            </w:r>
          </w:p>
        </w:tc>
      </w:tr>
      <w:tr w:rsidRPr="004A51CA" w:rsidR="004A51CA" w:rsidTr="004A51CA">
        <w:tc>
          <w:tcPr>
            <w:tcW w:w="0" w:type="auto"/>
            <w:tcBorders>
              <w:bottom w:val="single" w:color="009EE0" w:sz="2" w:space="0"/>
            </w:tcBorders>
            <w:shd w:val="clear" w:color="auto" w:fill="auto"/>
            <w:tcMar>
              <w:top w:w="22" w:type="dxa"/>
              <w:bottom w:w="22" w:type="dxa"/>
              <w:right w:w="28" w:type="dxa"/>
            </w:tcMar>
            <w:vAlign w:val="cente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A51CA" w:rsidR="004A51CA" w:rsidP="005C217A" w:rsidRDefault="004A51CA">
            <w:pPr>
              <w:pStyle w:val="p-table"/>
              <w:rPr>
                <w:rFonts w:ascii="Times New Roman" w:hAnsi="Times New Roman" w:cs="Times New Roman"/>
                <w:sz w:val="20"/>
              </w:rPr>
            </w:pPr>
            <w:r w:rsidRPr="004A51CA">
              <w:rPr>
                <w:rFonts w:ascii="Times New Roman" w:hAnsi="Times New Roman" w:cs="Times New Roman"/>
                <w:sz w:val="20"/>
              </w:rPr>
              <w:t>Apparaat Nationaal Groeifonds</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4A51CA" w:rsidR="004A51CA" w:rsidP="005C217A" w:rsidRDefault="004A51CA">
            <w:pPr>
              <w:pStyle w:val="p-table"/>
              <w:jc w:val="right"/>
              <w:rPr>
                <w:rFonts w:ascii="Times New Roman" w:hAnsi="Times New Roman" w:cs="Times New Roman"/>
                <w:sz w:val="20"/>
              </w:rPr>
            </w:pPr>
            <w:r w:rsidRPr="004A51CA">
              <w:rPr>
                <w:rFonts w:ascii="Times New Roman" w:hAnsi="Times New Roman" w:cs="Times New Roman"/>
                <w:sz w:val="20"/>
              </w:rPr>
              <w:t>0</w:t>
            </w:r>
          </w:p>
        </w:tc>
      </w:tr>
    </w:tbl>
    <w:p w:rsidRPr="002168F4" w:rsidR="00CB3578" w:rsidP="004A51CA"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1CA" w:rsidRDefault="004A51CA">
      <w:pPr>
        <w:spacing w:line="20" w:lineRule="exact"/>
      </w:pPr>
    </w:p>
  </w:endnote>
  <w:endnote w:type="continuationSeparator" w:id="0">
    <w:p w:rsidR="004A51CA" w:rsidRDefault="004A51CA">
      <w:pPr>
        <w:pStyle w:val="Amendement"/>
      </w:pPr>
      <w:r>
        <w:rPr>
          <w:b w:val="0"/>
          <w:bCs w:val="0"/>
        </w:rPr>
        <w:t xml:space="preserve"> </w:t>
      </w:r>
    </w:p>
  </w:endnote>
  <w:endnote w:type="continuationNotice" w:id="1">
    <w:p w:rsidR="004A51CA" w:rsidRDefault="004A51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5B9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1CA" w:rsidRDefault="004A51CA">
      <w:pPr>
        <w:pStyle w:val="Amendement"/>
      </w:pPr>
      <w:r>
        <w:rPr>
          <w:b w:val="0"/>
          <w:bCs w:val="0"/>
        </w:rPr>
        <w:separator/>
      </w:r>
    </w:p>
  </w:footnote>
  <w:footnote w:type="continuationSeparator" w:id="0">
    <w:p w:rsidR="004A51CA" w:rsidRDefault="004A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A"/>
    <w:rsid w:val="00012DBE"/>
    <w:rsid w:val="000A1D81"/>
    <w:rsid w:val="00111ED3"/>
    <w:rsid w:val="001C190E"/>
    <w:rsid w:val="002168F4"/>
    <w:rsid w:val="002A727C"/>
    <w:rsid w:val="003E153E"/>
    <w:rsid w:val="004A51CA"/>
    <w:rsid w:val="005D2707"/>
    <w:rsid w:val="00606255"/>
    <w:rsid w:val="006B607A"/>
    <w:rsid w:val="007D451C"/>
    <w:rsid w:val="00826224"/>
    <w:rsid w:val="00930A23"/>
    <w:rsid w:val="009C7354"/>
    <w:rsid w:val="009E6D7F"/>
    <w:rsid w:val="00A11E73"/>
    <w:rsid w:val="00A2521E"/>
    <w:rsid w:val="00A5147C"/>
    <w:rsid w:val="00AE436A"/>
    <w:rsid w:val="00C135B1"/>
    <w:rsid w:val="00C92DF8"/>
    <w:rsid w:val="00CB3578"/>
    <w:rsid w:val="00D20AFA"/>
    <w:rsid w:val="00D55648"/>
    <w:rsid w:val="00E16443"/>
    <w:rsid w:val="00E36EE9"/>
    <w:rsid w:val="00F13442"/>
    <w:rsid w:val="00F65B9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1B95"/>
  <w15:docId w15:val="{3F190DAA-A7A8-40B7-B14B-639A781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4A51CA"/>
    <w:rPr>
      <w:color w:val="0000FF" w:themeColor="hyperlink"/>
      <w:u w:val="single"/>
    </w:rPr>
  </w:style>
  <w:style w:type="paragraph" w:customStyle="1" w:styleId="p-table">
    <w:name w:val="p-table"/>
    <w:rsid w:val="004A51C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A51C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A5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407</ap:Words>
  <ap:Characters>2349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2020-12-09T10:29:00.0000000Z</dcterms:created>
  <dcterms:modified xsi:type="dcterms:W3CDTF">2020-12-09T10:43:00.0000000Z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