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AE2523"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W11.20.0355/IV</w:t>
              </w:r>
            </w:sdtContent>
          </w:sdt>
          <w:r w:rsidR="00BC1C96">
            <w:tab/>
          </w:r>
        </w:p>
        <w:p w:rsidR="002C6867" w:rsidP="00E56EB2" w:rsidRDefault="00BC1C96">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28 oktober 2020</w:t>
              </w:r>
            </w:sdtContent>
          </w:sdt>
        </w:p>
        <w:p w:rsidR="00AE2523" w:rsidP="00E56EB2" w:rsidRDefault="00AE2523">
          <w:pPr>
            <w:tabs>
              <w:tab w:val="left" w:pos="3686"/>
            </w:tabs>
          </w:pPr>
        </w:p>
        <w:p w:rsidR="00AE2523" w:rsidP="00E56EB2" w:rsidRDefault="00AE2523">
          <w:pPr>
            <w:tabs>
              <w:tab w:val="left" w:pos="3686"/>
            </w:tabs>
          </w:pPr>
          <w:r>
            <w:t>De Koning</w:t>
          </w:r>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96A49" w:rsidRDefault="00AE2523">
              <w:r>
                <w:t>Bij Kabinetsmissive van 2 oktober 2020, no.2020002025, heeft Uwe Majesteit, op voordracht van de Minister van Landbouw, Natuur en Voedselkwaliteit, bij de Afdeling advisering van de Raad van State ter overweging aanhangig gemaakt het voorstel van wet tot wijziging van de Wet dieren in verband met de uitvoering van de herziene Europese wetgeving over diergeneesmiddelen en gemedicineerde diervoeders, met memorie van toelichting.</w:t>
              </w:r>
            </w:p>
          </w:sdtContent>
        </w:sdt>
        <w:p w:rsidR="0071031E" w:rsidRDefault="0071031E"/>
        <w:p w:rsidR="00C50D4F" w:rsidRDefault="0006240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r w:rsidR="00AE2523">
                <w:br/>
                <w:t>mr. Th.C. de Graaf</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AE2523" w:rsidP="005B3E03">
      <w:r>
        <w:separator/>
      </w:r>
    </w:p>
  </w:endnote>
  <w:endnote w:type="continuationSeparator" w:id="0">
    <w:p w:rsidR="00954004" w:rsidRDefault="00AE252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rsidR="003257D8" w:rsidRPr="00B71C66" w:rsidRDefault="003257D8" w:rsidP="003257D8">
                    <w:pPr>
                      <w:shd w:val="solid" w:color="FFFFFF" w:fill="FFFFFF"/>
                      <w:rPr>
                        <w:rFonts w:ascii="Bembo" w:hAnsi="Bembo"/>
                        <w:sz w:val="32"/>
                        <w:szCs w:val="32"/>
                      </w:rPr>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AE2523" w:rsidP="005B3E03">
      <w:r>
        <w:separator/>
      </w:r>
    </w:p>
  </w:footnote>
  <w:footnote w:type="continuationSeparator" w:id="0">
    <w:p w:rsidR="00954004" w:rsidRDefault="00AE252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3EB"/>
    <w:multiLevelType w:val="hybridMultilevel"/>
    <w:tmpl w:val="CB900D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CB24A4"/>
    <w:multiLevelType w:val="hybridMultilevel"/>
    <w:tmpl w:val="2E1432AE"/>
    <w:lvl w:ilvl="0" w:tplc="82F80D4C">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62408"/>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E2523"/>
    <w:rsid w:val="00AF5CB1"/>
    <w:rsid w:val="00BC1C96"/>
    <w:rsid w:val="00C0766C"/>
    <w:rsid w:val="00C5066A"/>
    <w:rsid w:val="00C50D4F"/>
    <w:rsid w:val="00C94D31"/>
    <w:rsid w:val="00D51396"/>
    <w:rsid w:val="00D76613"/>
    <w:rsid w:val="00DC1203"/>
    <w:rsid w:val="00DE075A"/>
    <w:rsid w:val="00DF6602"/>
    <w:rsid w:val="00E56EB2"/>
    <w:rsid w:val="00F96A4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5AFB924-C6E5-472B-8BCB-EBF04B99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233A7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2020-12-04T11:19:00.0000000Z</dcterms:created>
  <dcterms:modified xsi:type="dcterms:W3CDTF">2020-12-04T11:19:00.0000000Z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0x010100AECFD84FA78FE74DB14C15D46715EFFF</vt:lpwstr>
  </property>
</Properties>
</file>