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051A" w:rsidRDefault="0027051A">
      <w:pPr>
        <w:pStyle w:val="WitregelW1bodytekst"/>
      </w:pPr>
    </w:p>
    <w:p w:rsidR="0027051A" w:rsidRDefault="0027051A">
      <w:pPr>
        <w:pStyle w:val="WitregelW1bodytekst"/>
      </w:pPr>
      <w:bookmarkStart w:name="_GoBack" w:id="0"/>
      <w:bookmarkEnd w:id="0"/>
      <w:r>
        <w:t xml:space="preserve">Hierbij bied ik u </w:t>
      </w:r>
      <w:r>
        <w:t>een nota van wijziging op het bovenvermelde voorstel van wet aan.</w:t>
      </w:r>
    </w:p>
    <w:p w:rsidR="00BF4A58" w:rsidRDefault="00275128">
      <w:pPr>
        <w:pStyle w:val="WitregelW1bodytekst"/>
      </w:pPr>
      <w:r>
        <w:t xml:space="preserve"> </w:t>
      </w:r>
    </w:p>
    <w:p w:rsidR="00BF4A58" w:rsidRDefault="00275128">
      <w:r>
        <w:t>De minister van Binnenlandse Zaken en Koninkrijksrelaties,</w:t>
      </w:r>
      <w:r>
        <w:br/>
      </w:r>
      <w:r>
        <w:br/>
      </w:r>
      <w:r>
        <w:br/>
      </w:r>
      <w:r>
        <w:br/>
      </w:r>
      <w:r>
        <w:br/>
        <w:t>drs. K.H. Ollongren</w:t>
      </w:r>
    </w:p>
    <w:sectPr w:rsidR="00BF4A5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5128" w:rsidRDefault="00275128">
      <w:pPr>
        <w:spacing w:line="240" w:lineRule="auto"/>
      </w:pPr>
      <w:r>
        <w:separator/>
      </w:r>
    </w:p>
  </w:endnote>
  <w:endnote w:type="continuationSeparator" w:id="0">
    <w:p w:rsidR="00275128" w:rsidRDefault="0027512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051A" w:rsidRDefault="0027051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4A58" w:rsidRDefault="00BF4A58">
    <w:pPr>
      <w:pStyle w:val="MarginlessContain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4A58" w:rsidRDefault="00BF4A58">
    <w:pPr>
      <w:pStyle w:val="MarginlessContainer"/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5128" w:rsidRDefault="00275128">
      <w:pPr>
        <w:spacing w:line="240" w:lineRule="auto"/>
      </w:pPr>
      <w:r>
        <w:separator/>
      </w:r>
    </w:p>
  </w:footnote>
  <w:footnote w:type="continuationSeparator" w:id="0">
    <w:p w:rsidR="00275128" w:rsidRDefault="0027512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051A" w:rsidRDefault="0027051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4A58" w:rsidRDefault="00275128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1584" behindDoc="0" locked="1" layoutInCell="1" allowOverlap="1">
              <wp:simplePos x="1006475" y="1022350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1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00000" w:rsidRDefault="0027512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" filled="f" stroked="f">
              <v:textbox inset="0,0,0,0">
                <w:txbxContent>
                  <w:p w:rsidR="00000000" w:rsidRDefault="0027512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>
              <wp:simplePos x="5932170" y="1022350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F4A58" w:rsidRDefault="00275128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7051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27051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" filled="f" stroked="f">
              <v:textbox inset="0,0,0,0">
                <w:txbxContent>
                  <w:p w:rsidR="00BF4A58" w:rsidRDefault="00275128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7051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27051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>
              <wp:simplePos x="5932170" y="1925955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3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F4A58" w:rsidRDefault="00275128">
                          <w:pPr>
                            <w:pStyle w:val="Kopjeafzendgegevens"/>
                          </w:pPr>
                          <w:r>
                            <w:t>Mini</w:t>
                          </w:r>
                          <w:r>
                            <w:t>sterie van Binnenlandse Zaken en Koninkrijksrelaties</w:t>
                          </w:r>
                        </w:p>
                        <w:p w:rsidR="00BF4A58" w:rsidRDefault="00BF4A58">
                          <w:pPr>
                            <w:pStyle w:val="WitregelW1"/>
                          </w:pPr>
                        </w:p>
                        <w:p w:rsidR="00BF4A58" w:rsidRDefault="00BF4A58">
                          <w:pPr>
                            <w:pStyle w:val="WitregelW1"/>
                          </w:pPr>
                        </w:p>
                        <w:p w:rsidR="00BF4A58" w:rsidRDefault="00275128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:rsidR="00BF4A58" w:rsidRDefault="00275128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separate"/>
                          </w:r>
                          <w:r w:rsidR="0027051A">
                            <w:t>2 december 2020</w:t>
                          </w:r>
                          <w:r>
                            <w:fldChar w:fldCharType="end"/>
                          </w:r>
                        </w:p>
                        <w:p w:rsidR="00BF4A58" w:rsidRDefault="00BF4A58">
                          <w:pPr>
                            <w:pStyle w:val="WitregelW1"/>
                          </w:pPr>
                        </w:p>
                        <w:p w:rsidR="00BF4A58" w:rsidRDefault="00275128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BF4A58" w:rsidRDefault="00275128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27051A">
                            <w:t>2020-0000719203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" filled="f" stroked="f">
              <v:textbox inset="0,0,0,0">
                <w:txbxContent>
                  <w:p w:rsidR="00BF4A58" w:rsidRDefault="00275128">
                    <w:pPr>
                      <w:pStyle w:val="Kopjeafzendgegevens"/>
                    </w:pPr>
                    <w:r>
                      <w:t>Mini</w:t>
                    </w:r>
                    <w:r>
                      <w:t>sterie van Binnenlandse Zaken en Koninkrijksrelaties</w:t>
                    </w:r>
                  </w:p>
                  <w:p w:rsidR="00BF4A58" w:rsidRDefault="00BF4A58">
                    <w:pPr>
                      <w:pStyle w:val="WitregelW1"/>
                    </w:pPr>
                  </w:p>
                  <w:p w:rsidR="00BF4A58" w:rsidRDefault="00BF4A58">
                    <w:pPr>
                      <w:pStyle w:val="WitregelW1"/>
                    </w:pPr>
                  </w:p>
                  <w:p w:rsidR="00BF4A58" w:rsidRDefault="00275128">
                    <w:pPr>
                      <w:pStyle w:val="Kopjereferentiegegevens"/>
                    </w:pPr>
                    <w:r>
                      <w:t>Datum</w:t>
                    </w:r>
                  </w:p>
                  <w:p w:rsidR="00BF4A58" w:rsidRDefault="00275128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"Datum"  \* MERGEFORMAT </w:instrText>
                    </w:r>
                    <w:r>
                      <w:fldChar w:fldCharType="separate"/>
                    </w:r>
                    <w:r w:rsidR="0027051A">
                      <w:t>2 december 2020</w:t>
                    </w:r>
                    <w:r>
                      <w:fldChar w:fldCharType="end"/>
                    </w:r>
                  </w:p>
                  <w:p w:rsidR="00BF4A58" w:rsidRDefault="00BF4A58">
                    <w:pPr>
                      <w:pStyle w:val="WitregelW1"/>
                    </w:pPr>
                  </w:p>
                  <w:p w:rsidR="00BF4A58" w:rsidRDefault="00275128">
                    <w:pPr>
                      <w:pStyle w:val="Kopjereferentiegegevens"/>
                    </w:pPr>
                    <w:r>
                      <w:t>Kenmerk</w:t>
                    </w:r>
                  </w:p>
                  <w:p w:rsidR="00BF4A58" w:rsidRDefault="00275128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27051A">
                      <w:t>2020-0000719203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>
              <wp:simplePos x="1007744" y="1925955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4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00000" w:rsidRDefault="0027512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" filled="f" stroked="f">
              <v:textbox inset="0,0,0,0">
                <w:txbxContent>
                  <w:p w:rsidR="00000000" w:rsidRDefault="00275128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4A58" w:rsidRDefault="00275128">
    <w:pPr>
      <w:pStyle w:val="MarginlessContainer"/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00000" w:rsidRDefault="0027512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" filled="f" stroked="f">
              <v:textbox inset="0,0,0,0">
                <w:txbxContent>
                  <w:p w:rsidR="00000000" w:rsidRDefault="0027512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2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F4A58" w:rsidRDefault="00275128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3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BZK_standaard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MPc5Yq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:rsidR="00BF4A58" w:rsidRDefault="00275128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3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BZK_standaard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4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F4A58" w:rsidRDefault="00275128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" filled="f" stroked="f">
              <v:textbox inset="0,0,0,0">
                <w:txbxContent>
                  <w:p w:rsidR="00BF4A58" w:rsidRDefault="00275128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1967864</wp:posOffset>
              </wp:positionV>
              <wp:extent cx="3352165" cy="118618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F4A58" w:rsidRDefault="00275128">
                          <w:pPr>
                            <w:pStyle w:val="WitregelW1bodytekst"/>
                          </w:pPr>
                          <w:r>
                            <w:t xml:space="preserve"> </w:t>
                          </w:r>
                        </w:p>
                        <w:p w:rsidR="00BF4A58" w:rsidRDefault="00275128">
                          <w:r>
                            <w:t>Aan 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4.95pt;width:263.95pt;height:93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" filled="f" stroked="f">
              <v:textbox inset="0,0,0,0">
                <w:txbxContent>
                  <w:p w:rsidR="00BF4A58" w:rsidRDefault="00275128">
                    <w:pPr>
                      <w:pStyle w:val="WitregelW1bodytekst"/>
                    </w:pPr>
                    <w:r>
                      <w:t xml:space="preserve"> </w:t>
                    </w:r>
                  </w:p>
                  <w:p w:rsidR="00BF4A58" w:rsidRDefault="00275128">
                    <w:r>
                      <w:t>Aan 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3725545</wp:posOffset>
              </wp:positionV>
              <wp:extent cx="4761865" cy="800100"/>
              <wp:effectExtent l="0" t="0" r="0" b="0"/>
              <wp:wrapNone/>
              <wp:docPr id="6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865" cy="8001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BF4A58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BF4A58" w:rsidRDefault="00BF4A58"/>
                            </w:tc>
                            <w:tc>
                              <w:tcPr>
                                <w:tcW w:w="5918" w:type="dxa"/>
                              </w:tcPr>
                              <w:p w:rsidR="00BF4A58" w:rsidRDefault="00BF4A58"/>
                            </w:tc>
                          </w:tr>
                          <w:tr w:rsidR="00BF4A58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BF4A58" w:rsidRDefault="00275128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BF4A58" w:rsidRDefault="00275128">
                                <w:pPr>
                                  <w:pStyle w:val="Gegevensdocument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"Datum"  \* MERGEFORMAT </w:instrText>
                                </w:r>
                                <w:r>
                                  <w:fldChar w:fldCharType="separate"/>
                                </w:r>
                                <w:r w:rsidR="0027051A">
                                  <w:t>2 december 2020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BF4A58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BF4A58" w:rsidRDefault="00275128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BF4A58" w:rsidRDefault="00275128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27051A">
                                  <w:t>Wijziging van Boek 7 van het Burgerlijk Wetboek, de Uitvoeringswet huurprijzen woonruimte en de Woningwet (tijdelijke huurkorting) (35 516)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BF4A58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BF4A58" w:rsidRDefault="00BF4A58"/>
                            </w:tc>
                            <w:tc>
                              <w:tcPr>
                                <w:tcW w:w="5918" w:type="dxa"/>
                              </w:tcPr>
                              <w:p w:rsidR="00BF4A58" w:rsidRDefault="00BF4A58"/>
                            </w:tc>
                          </w:tr>
                        </w:tbl>
                        <w:p w:rsidR="00000000" w:rsidRDefault="0027512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eigenschappen" o:spid="_x0000_s1034" type="#_x0000_t202" style="position:absolute;margin-left:79.35pt;margin-top:293.35pt;width:374.95pt;height:63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BF4A58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BF4A58" w:rsidRDefault="00BF4A58"/>
                      </w:tc>
                      <w:tc>
                        <w:tcPr>
                          <w:tcW w:w="5918" w:type="dxa"/>
                        </w:tcPr>
                        <w:p w:rsidR="00BF4A58" w:rsidRDefault="00BF4A58"/>
                      </w:tc>
                    </w:tr>
                    <w:tr w:rsidR="00BF4A58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BF4A58" w:rsidRDefault="00275128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BF4A58" w:rsidRDefault="00275128">
                          <w:pPr>
                            <w:pStyle w:val="Gegevensdocument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separate"/>
                          </w:r>
                          <w:r w:rsidR="0027051A">
                            <w:t>2 december 2020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BF4A58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BF4A58" w:rsidRDefault="00275128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BF4A58" w:rsidRDefault="00275128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27051A">
                            <w:t>Wijziging van Boek 7 van het Burgerlijk Wetboek, de Uitvoeringswet huurprijzen woonruimte en de Woningwet (tijdelijke huurkorting) (35 516)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BF4A58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BF4A58" w:rsidRDefault="00BF4A58"/>
                      </w:tc>
                      <w:tc>
                        <w:tcPr>
                          <w:tcW w:w="5918" w:type="dxa"/>
                        </w:tcPr>
                        <w:p w:rsidR="00BF4A58" w:rsidRDefault="00BF4A58"/>
                      </w:tc>
                    </w:tr>
                  </w:tbl>
                  <w:p w:rsidR="00000000" w:rsidRDefault="0027512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7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F4A58" w:rsidRDefault="00275128">
                          <w:pPr>
                            <w:pStyle w:val="Kopjeafzendgegevens"/>
                          </w:pPr>
                          <w:r>
                            <w:t>Ministerie van Binnenlandse Zaken en Koninkrijksrelaties</w:t>
                          </w:r>
                        </w:p>
                        <w:p w:rsidR="00BF4A58" w:rsidRDefault="00BF4A58">
                          <w:pPr>
                            <w:pStyle w:val="WitregelW1"/>
                          </w:pPr>
                        </w:p>
                        <w:p w:rsidR="00BF4A58" w:rsidRPr="0027051A" w:rsidRDefault="00275128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27051A">
                            <w:rPr>
                              <w:lang w:val="de-DE"/>
                            </w:rPr>
                            <w:t>Turfmarkt 147</w:t>
                          </w:r>
                        </w:p>
                        <w:p w:rsidR="00BF4A58" w:rsidRPr="0027051A" w:rsidRDefault="00275128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27051A">
                            <w:rPr>
                              <w:lang w:val="de-DE"/>
                            </w:rPr>
                            <w:t>Den Haag</w:t>
                          </w:r>
                        </w:p>
                        <w:p w:rsidR="00BF4A58" w:rsidRPr="0027051A" w:rsidRDefault="00275128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27051A">
                            <w:rPr>
                              <w:lang w:val="de-DE"/>
                            </w:rPr>
                            <w:t>Postbus 20011</w:t>
                          </w:r>
                        </w:p>
                        <w:p w:rsidR="00BF4A58" w:rsidRPr="0027051A" w:rsidRDefault="00275128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27051A">
                            <w:rPr>
                              <w:lang w:val="de-DE"/>
                            </w:rPr>
                            <w:t>2500 EA  Den H</w:t>
                          </w:r>
                          <w:r w:rsidRPr="0027051A">
                            <w:rPr>
                              <w:lang w:val="de-DE"/>
                            </w:rPr>
                            <w:t>aag</w:t>
                          </w:r>
                        </w:p>
                        <w:p w:rsidR="00BF4A58" w:rsidRPr="0027051A" w:rsidRDefault="00BF4A58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BF4A58" w:rsidRPr="0027051A" w:rsidRDefault="00BF4A58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BF4A58" w:rsidRDefault="00275128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BF4A58" w:rsidRDefault="00275128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27051A">
                            <w:t>2020-0000719203</w:t>
                          </w:r>
                          <w:r>
                            <w:fldChar w:fldCharType="end"/>
                          </w:r>
                        </w:p>
                        <w:p w:rsidR="00BF4A58" w:rsidRDefault="00BF4A58">
                          <w:pPr>
                            <w:pStyle w:val="WitregelW1"/>
                          </w:pPr>
                        </w:p>
                        <w:p w:rsidR="00BF4A58" w:rsidRDefault="00275128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:rsidR="00BF4A58" w:rsidRDefault="00275128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separate"/>
                          </w:r>
                          <w:r w:rsidR="0027051A">
                            <w:t>35 516</w:t>
                          </w:r>
                          <w:r>
                            <w:fldChar w:fldCharType="end"/>
                          </w:r>
                        </w:p>
                        <w:p w:rsidR="00BF4A58" w:rsidRDefault="00BF4A58">
                          <w:pPr>
                            <w:pStyle w:val="WitregelW1"/>
                          </w:pPr>
                        </w:p>
                        <w:p w:rsidR="00BF4A58" w:rsidRDefault="00275128">
                          <w:pPr>
                            <w:pStyle w:val="Kopjereferentiegegevens"/>
                          </w:pPr>
                          <w:r>
                            <w:t>Bijlage(n)</w:t>
                          </w:r>
                        </w:p>
                        <w:p w:rsidR="00BF4A58" w:rsidRDefault="00275128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35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" filled="f" stroked="f">
              <v:textbox inset="0,0,0,0">
                <w:txbxContent>
                  <w:p w:rsidR="00BF4A58" w:rsidRDefault="00275128">
                    <w:pPr>
                      <w:pStyle w:val="Kopjeafzendgegevens"/>
                    </w:pPr>
                    <w:r>
                      <w:t>Ministerie van Binnenlandse Zaken en Koninkrijksrelaties</w:t>
                    </w:r>
                  </w:p>
                  <w:p w:rsidR="00BF4A58" w:rsidRDefault="00BF4A58">
                    <w:pPr>
                      <w:pStyle w:val="WitregelW1"/>
                    </w:pPr>
                  </w:p>
                  <w:p w:rsidR="00BF4A58" w:rsidRPr="0027051A" w:rsidRDefault="00275128">
                    <w:pPr>
                      <w:pStyle w:val="Afzendgegevens"/>
                      <w:rPr>
                        <w:lang w:val="de-DE"/>
                      </w:rPr>
                    </w:pPr>
                    <w:r w:rsidRPr="0027051A">
                      <w:rPr>
                        <w:lang w:val="de-DE"/>
                      </w:rPr>
                      <w:t>Turfmarkt 147</w:t>
                    </w:r>
                  </w:p>
                  <w:p w:rsidR="00BF4A58" w:rsidRPr="0027051A" w:rsidRDefault="00275128">
                    <w:pPr>
                      <w:pStyle w:val="Afzendgegevens"/>
                      <w:rPr>
                        <w:lang w:val="de-DE"/>
                      </w:rPr>
                    </w:pPr>
                    <w:r w:rsidRPr="0027051A">
                      <w:rPr>
                        <w:lang w:val="de-DE"/>
                      </w:rPr>
                      <w:t>Den Haag</w:t>
                    </w:r>
                  </w:p>
                  <w:p w:rsidR="00BF4A58" w:rsidRPr="0027051A" w:rsidRDefault="00275128">
                    <w:pPr>
                      <w:pStyle w:val="Afzendgegevens"/>
                      <w:rPr>
                        <w:lang w:val="de-DE"/>
                      </w:rPr>
                    </w:pPr>
                    <w:r w:rsidRPr="0027051A">
                      <w:rPr>
                        <w:lang w:val="de-DE"/>
                      </w:rPr>
                      <w:t>Postbus 20011</w:t>
                    </w:r>
                  </w:p>
                  <w:p w:rsidR="00BF4A58" w:rsidRPr="0027051A" w:rsidRDefault="00275128">
                    <w:pPr>
                      <w:pStyle w:val="Afzendgegevens"/>
                      <w:rPr>
                        <w:lang w:val="de-DE"/>
                      </w:rPr>
                    </w:pPr>
                    <w:r w:rsidRPr="0027051A">
                      <w:rPr>
                        <w:lang w:val="de-DE"/>
                      </w:rPr>
                      <w:t>2500 EA  Den H</w:t>
                    </w:r>
                    <w:r w:rsidRPr="0027051A">
                      <w:rPr>
                        <w:lang w:val="de-DE"/>
                      </w:rPr>
                      <w:t>aag</w:t>
                    </w:r>
                  </w:p>
                  <w:p w:rsidR="00BF4A58" w:rsidRPr="0027051A" w:rsidRDefault="00BF4A58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BF4A58" w:rsidRPr="0027051A" w:rsidRDefault="00BF4A58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BF4A58" w:rsidRDefault="00275128">
                    <w:pPr>
                      <w:pStyle w:val="Kopjereferentiegegevens"/>
                    </w:pPr>
                    <w:r>
                      <w:t>Kenmerk</w:t>
                    </w:r>
                  </w:p>
                  <w:p w:rsidR="00BF4A58" w:rsidRDefault="00275128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27051A">
                      <w:t>2020-0000719203</w:t>
                    </w:r>
                    <w:r>
                      <w:fldChar w:fldCharType="end"/>
                    </w:r>
                  </w:p>
                  <w:p w:rsidR="00BF4A58" w:rsidRDefault="00BF4A58">
                    <w:pPr>
                      <w:pStyle w:val="WitregelW1"/>
                    </w:pPr>
                  </w:p>
                  <w:p w:rsidR="00BF4A58" w:rsidRDefault="00275128">
                    <w:pPr>
                      <w:pStyle w:val="Kopjereferentiegegevens"/>
                    </w:pPr>
                    <w:r>
                      <w:t>Uw kenmerk</w:t>
                    </w:r>
                  </w:p>
                  <w:p w:rsidR="00BF4A58" w:rsidRDefault="00275128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separate"/>
                    </w:r>
                    <w:r w:rsidR="0027051A">
                      <w:t>35 516</w:t>
                    </w:r>
                    <w:r>
                      <w:fldChar w:fldCharType="end"/>
                    </w:r>
                  </w:p>
                  <w:p w:rsidR="00BF4A58" w:rsidRDefault="00BF4A58">
                    <w:pPr>
                      <w:pStyle w:val="WitregelW1"/>
                    </w:pPr>
                  </w:p>
                  <w:p w:rsidR="00BF4A58" w:rsidRDefault="00275128">
                    <w:pPr>
                      <w:pStyle w:val="Kopjereferentiegegevens"/>
                    </w:pPr>
                    <w:r>
                      <w:t>Bijlage(n)</w:t>
                    </w:r>
                  </w:p>
                  <w:p w:rsidR="00BF4A58" w:rsidRDefault="00275128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F4A58" w:rsidRDefault="00275128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7051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27051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" filled="f" stroked="f">
              <v:textbox inset="0,0,0,0">
                <w:txbxContent>
                  <w:p w:rsidR="00BF4A58" w:rsidRDefault="00275128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7051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27051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9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00000" w:rsidRDefault="0027512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" filled="f" stroked="f">
              <v:textbox inset="0,0,0,0">
                <w:txbxContent>
                  <w:p w:rsidR="00000000" w:rsidRDefault="0027512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0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00000" w:rsidRDefault="0027512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naam" o:spid="_x0000_s1038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" filled="f" stroked="f">
              <v:textbox inset="0,0,0,0">
                <w:txbxContent>
                  <w:p w:rsidR="00000000" w:rsidRDefault="00275128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022B829"/>
    <w:multiLevelType w:val="multilevel"/>
    <w:tmpl w:val="5D9ECDF8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23E3AC7"/>
    <w:multiLevelType w:val="multilevel"/>
    <w:tmpl w:val="8A0EF0AB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8CEB9621"/>
    <w:multiLevelType w:val="multilevel"/>
    <w:tmpl w:val="D6E9FF28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9001F026"/>
    <w:multiLevelType w:val="multilevel"/>
    <w:tmpl w:val="D08FFF8A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9669BF8A"/>
    <w:multiLevelType w:val="multilevel"/>
    <w:tmpl w:val="01380370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A2E23A18"/>
    <w:multiLevelType w:val="multilevel"/>
    <w:tmpl w:val="A9A9134B"/>
    <w:name w:val="Rapport_RijksHuisstijl_6_zonder_nummering"/>
    <w:lvl w:ilvl="0">
      <w:start w:val="1"/>
      <w:numFmt w:val="bullet"/>
      <w:pStyle w:val="RapportRijksHuisstijl6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AFADE206"/>
    <w:multiLevelType w:val="multilevel"/>
    <w:tmpl w:val="62BC78C4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B361DF67"/>
    <w:multiLevelType w:val="multilevel"/>
    <w:tmpl w:val="1CC7482D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B85F0942"/>
    <w:multiLevelType w:val="multilevel"/>
    <w:tmpl w:val="548163C0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D123EC52"/>
    <w:multiLevelType w:val="multilevel"/>
    <w:tmpl w:val="D4EC0255"/>
    <w:name w:val="Rapport_RijksHuisstijl_zonder_nummering"/>
    <w:lvl w:ilvl="0">
      <w:start w:val="1"/>
      <w:numFmt w:val="bullet"/>
      <w:pStyle w:val="RapportRijksHuisstijlzonder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E2632613"/>
    <w:multiLevelType w:val="multilevel"/>
    <w:tmpl w:val="E380887B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E3C040D5"/>
    <w:multiLevelType w:val="multilevel"/>
    <w:tmpl w:val="A5071964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E633DA93"/>
    <w:multiLevelType w:val="multilevel"/>
    <w:tmpl w:val="EFE30ACE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E84FCBE9"/>
    <w:multiLevelType w:val="multilevel"/>
    <w:tmpl w:val="5AF69704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F2EE2D54"/>
    <w:multiLevelType w:val="multilevel"/>
    <w:tmpl w:val="EC985F51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F636DB53"/>
    <w:multiLevelType w:val="multilevel"/>
    <w:tmpl w:val="2956D95C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F7764689"/>
    <w:multiLevelType w:val="multilevel"/>
    <w:tmpl w:val="E8D3081C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FC92DC57"/>
    <w:multiLevelType w:val="multilevel"/>
    <w:tmpl w:val="2FD41ABB"/>
    <w:name w:val="Bullets kantlijn"/>
    <w:lvl w:ilvl="0">
      <w:start w:val="1"/>
      <w:numFmt w:val="bullet"/>
      <w:pStyle w:val="Bulletkantlijn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FDF8B395"/>
    <w:multiLevelType w:val="multilevel"/>
    <w:tmpl w:val="6816D2B1"/>
    <w:name w:val="Rapport_RijksHuisstijl"/>
    <w:lvl w:ilvl="0">
      <w:start w:val="1"/>
      <w:numFmt w:val="decimal"/>
      <w:pStyle w:val="RapportRijksHuisstijl1"/>
      <w:lvlText w:val="%1"/>
      <w:lvlJc w:val="left"/>
      <w:pPr>
        <w:ind w:left="0" w:hanging="1160"/>
      </w:pPr>
    </w:lvl>
    <w:lvl w:ilvl="1">
      <w:start w:val="1"/>
      <w:numFmt w:val="decimal"/>
      <w:pStyle w:val="RapportRijksHuisstijl2"/>
      <w:lvlText w:val="%1.%2"/>
      <w:lvlJc w:val="left"/>
      <w:pPr>
        <w:ind w:left="0" w:hanging="1160"/>
      </w:pPr>
    </w:lvl>
    <w:lvl w:ilvl="2">
      <w:start w:val="1"/>
      <w:numFmt w:val="decimal"/>
      <w:pStyle w:val="RapportRijksHuisstijl3"/>
      <w:lvlText w:val="%1.%2.%3 "/>
      <w:lvlJc w:val="left"/>
      <w:pPr>
        <w:ind w:left="0" w:hanging="1160"/>
      </w:pPr>
    </w:lvl>
    <w:lvl w:ilvl="3">
      <w:start w:val="1"/>
      <w:numFmt w:val="decimal"/>
      <w:pStyle w:val="RapportRijksHuisstijl4"/>
      <w:lvlText w:val=""/>
      <w:lvlJc w:val="left"/>
      <w:pPr>
        <w:ind w:left="1120" w:hanging="1120"/>
      </w:pPr>
    </w:lvl>
    <w:lvl w:ilvl="4">
      <w:start w:val="1"/>
      <w:numFmt w:val="bullet"/>
      <w:pStyle w:val="RapportRijksHuisstijl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170F701B"/>
    <w:multiLevelType w:val="multilevel"/>
    <w:tmpl w:val="0371B68E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18F828EA"/>
    <w:multiLevelType w:val="multilevel"/>
    <w:tmpl w:val="BAB28996"/>
    <w:name w:val="Rapport"/>
    <w:lvl w:ilvl="0">
      <w:start w:val="1"/>
      <w:numFmt w:val="decimal"/>
      <w:pStyle w:val="RapportNiveau1"/>
      <w:lvlText w:val="%1"/>
      <w:lvlJc w:val="left"/>
      <w:pPr>
        <w:ind w:left="1120" w:hanging="1120"/>
      </w:pPr>
    </w:lvl>
    <w:lvl w:ilvl="1">
      <w:start w:val="1"/>
      <w:numFmt w:val="decimal"/>
      <w:pStyle w:val="RapportNiveau2"/>
      <w:lvlText w:val="%1.%2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1C0FB668"/>
    <w:multiLevelType w:val="multilevel"/>
    <w:tmpl w:val="752AD245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1D2492DE"/>
    <w:multiLevelType w:val="multilevel"/>
    <w:tmpl w:val="F66E4686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221CC18E"/>
    <w:multiLevelType w:val="multilevel"/>
    <w:tmpl w:val="EE884620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D29EB8F"/>
    <w:multiLevelType w:val="multilevel"/>
    <w:tmpl w:val="20DD203B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7CD8FBD"/>
    <w:multiLevelType w:val="multilevel"/>
    <w:tmpl w:val="0B35FEF7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1A5CB19"/>
    <w:multiLevelType w:val="multilevel"/>
    <w:tmpl w:val="5FFD3A8B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6B6B8F6"/>
    <w:multiLevelType w:val="multilevel"/>
    <w:tmpl w:val="E6150A58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D5FB4EB"/>
    <w:multiLevelType w:val="multilevel"/>
    <w:tmpl w:val="6BC101B8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0A6DC9E"/>
    <w:multiLevelType w:val="multilevel"/>
    <w:tmpl w:val="72D7EDC8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E4D18E8"/>
    <w:multiLevelType w:val="multilevel"/>
    <w:tmpl w:val="9C30BC33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B930AEE"/>
    <w:multiLevelType w:val="multilevel"/>
    <w:tmpl w:val="EB76AF73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6"/>
  </w:num>
  <w:num w:numId="2">
    <w:abstractNumId w:val="30"/>
  </w:num>
  <w:num w:numId="3">
    <w:abstractNumId w:val="27"/>
  </w:num>
  <w:num w:numId="4">
    <w:abstractNumId w:val="2"/>
  </w:num>
  <w:num w:numId="5">
    <w:abstractNumId w:val="31"/>
  </w:num>
  <w:num w:numId="6">
    <w:abstractNumId w:val="17"/>
  </w:num>
  <w:num w:numId="7">
    <w:abstractNumId w:val="0"/>
  </w:num>
  <w:num w:numId="8">
    <w:abstractNumId w:val="12"/>
  </w:num>
  <w:num w:numId="9">
    <w:abstractNumId w:val="8"/>
  </w:num>
  <w:num w:numId="10">
    <w:abstractNumId w:val="4"/>
  </w:num>
  <w:num w:numId="11">
    <w:abstractNumId w:val="22"/>
  </w:num>
  <w:num w:numId="12">
    <w:abstractNumId w:val="7"/>
  </w:num>
  <w:num w:numId="13">
    <w:abstractNumId w:val="11"/>
  </w:num>
  <w:num w:numId="14">
    <w:abstractNumId w:val="14"/>
  </w:num>
  <w:num w:numId="15">
    <w:abstractNumId w:val="13"/>
  </w:num>
  <w:num w:numId="16">
    <w:abstractNumId w:val="10"/>
  </w:num>
  <w:num w:numId="17">
    <w:abstractNumId w:val="28"/>
  </w:num>
  <w:num w:numId="18">
    <w:abstractNumId w:val="20"/>
  </w:num>
  <w:num w:numId="19">
    <w:abstractNumId w:val="18"/>
  </w:num>
  <w:num w:numId="20">
    <w:abstractNumId w:val="5"/>
  </w:num>
  <w:num w:numId="21">
    <w:abstractNumId w:val="9"/>
  </w:num>
  <w:num w:numId="22">
    <w:abstractNumId w:val="24"/>
  </w:num>
  <w:num w:numId="23">
    <w:abstractNumId w:val="15"/>
  </w:num>
  <w:num w:numId="24">
    <w:abstractNumId w:val="3"/>
  </w:num>
  <w:num w:numId="25">
    <w:abstractNumId w:val="6"/>
  </w:num>
  <w:num w:numId="26">
    <w:abstractNumId w:val="23"/>
  </w:num>
  <w:num w:numId="27">
    <w:abstractNumId w:val="16"/>
  </w:num>
  <w:num w:numId="28">
    <w:abstractNumId w:val="25"/>
  </w:num>
  <w:num w:numId="29">
    <w:abstractNumId w:val="1"/>
  </w:num>
  <w:num w:numId="30">
    <w:abstractNumId w:val="29"/>
  </w:num>
  <w:num w:numId="31">
    <w:abstractNumId w:val="21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A58"/>
    <w:rsid w:val="0027051A"/>
    <w:rsid w:val="00275128"/>
    <w:rsid w:val="00BF4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F9E08D"/>
  <w15:docId w15:val="{279904B6-B997-46E8-8B5D-0BA11F5FF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line="240" w:lineRule="exact"/>
    </w:pPr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pPr>
      <w:spacing w:line="240" w:lineRule="exact"/>
    </w:pPr>
  </w:style>
  <w:style w:type="paragraph" w:customStyle="1" w:styleId="Artikelniveau2">
    <w:name w:val="Artikel niveau 2"/>
    <w:basedOn w:val="Standaard"/>
    <w:next w:val="Standaard"/>
    <w:pPr>
      <w:spacing w:line="240" w:lineRule="exact"/>
    </w:pPr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  <w:spacing w:line="240" w:lineRule="exact"/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Kop">
    <w:name w:val="Bijlage_Kop"/>
    <w:basedOn w:val="Standaard"/>
    <w:next w:val="Standaard"/>
    <w:pPr>
      <w:spacing w:before="180" w:after="180" w:line="240" w:lineRule="exact"/>
    </w:pPr>
  </w:style>
  <w:style w:type="paragraph" w:customStyle="1" w:styleId="BijlageLidArtikel">
    <w:name w:val="Bijlage_Lid_Artikel"/>
    <w:basedOn w:val="Standaard"/>
    <w:next w:val="Standaard"/>
    <w:pPr>
      <w:spacing w:line="240" w:lineRule="exact"/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Bulletkantlijn">
    <w:name w:val="Bullet kantlijn"/>
    <w:basedOn w:val="Standaard"/>
    <w:next w:val="Standaard"/>
    <w:pPr>
      <w:numPr>
        <w:numId w:val="6"/>
      </w:numPr>
    </w:pPr>
  </w:style>
  <w:style w:type="paragraph" w:customStyle="1" w:styleId="Bulletskantlijn">
    <w:name w:val="Bullets kantlijn"/>
    <w:basedOn w:val="Standaard"/>
    <w:next w:val="Standaard"/>
    <w:pPr>
      <w:spacing w:line="240" w:lineRule="exact"/>
    </w:pPr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mmunicatietabel">
    <w:name w:val="Communicatie tabel"/>
    <w:basedOn w:val="Standaard"/>
    <w:next w:val="Standaard"/>
    <w:pPr>
      <w:spacing w:before="60" w:after="60" w:line="240" w:lineRule="exact"/>
      <w:ind w:left="40"/>
    </w:pPr>
  </w:style>
  <w:style w:type="paragraph" w:customStyle="1" w:styleId="ConvenantArtikel">
    <w:name w:val="Convenant Artikel"/>
    <w:basedOn w:val="Standaard"/>
    <w:next w:val="Standaard"/>
    <w:pPr>
      <w:numPr>
        <w:numId w:val="9"/>
      </w:numPr>
      <w:spacing w:before="200" w:after="200" w:line="240" w:lineRule="exact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pPr>
      <w:spacing w:line="240" w:lineRule="exact"/>
    </w:pPr>
  </w:style>
  <w:style w:type="paragraph" w:customStyle="1" w:styleId="Convenantletteringinspring">
    <w:name w:val="Convenant lettering inspring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9"/>
      </w:numPr>
      <w:spacing w:line="240" w:lineRule="exact"/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8"/>
      </w:numPr>
      <w:spacing w:line="240" w:lineRule="exact"/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7"/>
      </w:numPr>
      <w:spacing w:line="240" w:lineRule="exact"/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pPr>
      <w:spacing w:line="240" w:lineRule="exact"/>
    </w:pPr>
  </w:style>
  <w:style w:type="paragraph" w:customStyle="1" w:styleId="Convenantstandaard">
    <w:name w:val="Convenant standaard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pPr>
      <w:spacing w:line="240" w:lineRule="exact"/>
    </w:pPr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  <w:spacing w:line="240" w:lineRule="exact"/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  <w:spacing w:line="240" w:lineRule="exact"/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6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styleId="Inhopg2">
    <w:name w:val="toc 2"/>
    <w:basedOn w:val="Inhopg1"/>
    <w:next w:val="Standaard"/>
    <w:pPr>
      <w:spacing w:before="0"/>
    </w:pPr>
    <w:rPr>
      <w:b w:val="0"/>
    </w:r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pPr>
      <w:spacing w:line="240" w:lineRule="exact"/>
    </w:pPr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pPr>
      <w:spacing w:line="240" w:lineRule="exact"/>
    </w:pPr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 w:line="240" w:lineRule="exact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27"/>
      </w:numPr>
      <w:spacing w:line="240" w:lineRule="exact"/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27"/>
      </w:numPr>
      <w:spacing w:line="240" w:lineRule="exact"/>
    </w:pPr>
  </w:style>
  <w:style w:type="paragraph" w:customStyle="1" w:styleId="LedenArt10">
    <w:name w:val="Leden_Art_10"/>
    <w:basedOn w:val="Standaard"/>
    <w:next w:val="Standaard"/>
    <w:pPr>
      <w:numPr>
        <w:numId w:val="28"/>
      </w:numPr>
      <w:spacing w:line="240" w:lineRule="exact"/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28"/>
      </w:numPr>
      <w:spacing w:line="240" w:lineRule="exact"/>
    </w:pPr>
  </w:style>
  <w:style w:type="paragraph" w:customStyle="1" w:styleId="LedenArt11">
    <w:name w:val="Leden_Art_11"/>
    <w:basedOn w:val="Standaard"/>
    <w:next w:val="Standaard"/>
    <w:pPr>
      <w:numPr>
        <w:numId w:val="29"/>
      </w:numPr>
      <w:spacing w:line="240" w:lineRule="exact"/>
    </w:pPr>
  </w:style>
  <w:style w:type="paragraph" w:customStyle="1" w:styleId="LedenArt3">
    <w:name w:val="Leden_Art_3"/>
    <w:basedOn w:val="Standaard"/>
    <w:next w:val="Standaard"/>
    <w:pPr>
      <w:numPr>
        <w:numId w:val="30"/>
      </w:numPr>
      <w:spacing w:line="240" w:lineRule="exact"/>
    </w:pPr>
  </w:style>
  <w:style w:type="paragraph" w:customStyle="1" w:styleId="LedenArt6">
    <w:name w:val="Leden_Art_6"/>
    <w:basedOn w:val="Standaard"/>
    <w:next w:val="Standaard"/>
    <w:pPr>
      <w:numPr>
        <w:numId w:val="31"/>
      </w:numPr>
      <w:spacing w:line="240" w:lineRule="exact"/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31"/>
      </w:numPr>
      <w:spacing w:line="240" w:lineRule="exact"/>
    </w:pPr>
  </w:style>
  <w:style w:type="paragraph" w:customStyle="1" w:styleId="LedenArt7">
    <w:name w:val="Leden_Art_7"/>
    <w:basedOn w:val="Standaard"/>
    <w:next w:val="Standaard"/>
    <w:pPr>
      <w:numPr>
        <w:numId w:val="32"/>
      </w:numPr>
      <w:spacing w:line="240" w:lineRule="exact"/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32"/>
      </w:numPr>
      <w:spacing w:line="240" w:lineRule="exact"/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pPr>
      <w:spacing w:line="240" w:lineRule="exact"/>
    </w:pPr>
  </w:style>
  <w:style w:type="paragraph" w:customStyle="1" w:styleId="LogiusBullets">
    <w:name w:val="Logius Bullets"/>
    <w:basedOn w:val="Standaard"/>
    <w:next w:val="Standaard"/>
    <w:pPr>
      <w:spacing w:line="240" w:lineRule="exact"/>
    </w:pPr>
  </w:style>
  <w:style w:type="paragraph" w:customStyle="1" w:styleId="LogiusBulletsRapport">
    <w:name w:val="Logius Bullets Rapport"/>
    <w:basedOn w:val="Standaard"/>
    <w:next w:val="Standaard"/>
    <w:pPr>
      <w:numPr>
        <w:numId w:val="11"/>
      </w:numPr>
      <w:spacing w:line="240" w:lineRule="exact"/>
    </w:pPr>
  </w:style>
  <w:style w:type="paragraph" w:customStyle="1" w:styleId="LogiusMTNotitiebullet">
    <w:name w:val="Logius MT Notitie bullet"/>
    <w:basedOn w:val="Standaard"/>
    <w:next w:val="Standaard"/>
    <w:pPr>
      <w:numPr>
        <w:numId w:val="12"/>
      </w:numPr>
      <w:spacing w:line="240" w:lineRule="exact"/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3"/>
      </w:numPr>
      <w:spacing w:line="240" w:lineRule="exact"/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pPr>
      <w:spacing w:line="240" w:lineRule="exact"/>
    </w:pPr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2"/>
      </w:numPr>
      <w:spacing w:line="240" w:lineRule="exact"/>
    </w:pPr>
  </w:style>
  <w:style w:type="paragraph" w:customStyle="1" w:styleId="LogiusMTNotitieopsommingnummering">
    <w:name w:val="Logius MT Notitie opsomming nummering"/>
    <w:basedOn w:val="Standaard"/>
    <w:next w:val="Standaard"/>
    <w:pPr>
      <w:spacing w:line="240" w:lineRule="exact"/>
    </w:pPr>
  </w:style>
  <w:style w:type="paragraph" w:customStyle="1" w:styleId="LogiusNummeringExtra">
    <w:name w:val="Logius Nummering Extra"/>
    <w:basedOn w:val="Standaard"/>
    <w:next w:val="Standaard"/>
    <w:pPr>
      <w:numPr>
        <w:numId w:val="14"/>
      </w:numPr>
      <w:spacing w:line="240" w:lineRule="exact"/>
    </w:pPr>
  </w:style>
  <w:style w:type="paragraph" w:customStyle="1" w:styleId="LogiusNummeringExtraLijst">
    <w:name w:val="Logius Nummering Extra Lijst"/>
    <w:basedOn w:val="Standaard"/>
    <w:next w:val="Standaard"/>
    <w:pPr>
      <w:spacing w:line="240" w:lineRule="exact"/>
    </w:pPr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  <w:pPr>
      <w:spacing w:line="240" w:lineRule="exact"/>
    </w:pPr>
  </w:style>
  <w:style w:type="paragraph" w:customStyle="1" w:styleId="LogiusOpsomming1aniv1">
    <w:name w:val="Logius Opsomming 1a niv1"/>
    <w:basedOn w:val="Standaard"/>
    <w:next w:val="Standaard"/>
    <w:pPr>
      <w:numPr>
        <w:numId w:val="15"/>
      </w:numPr>
      <w:spacing w:line="240" w:lineRule="exact"/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5"/>
      </w:numPr>
      <w:spacing w:line="240" w:lineRule="exact"/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17"/>
      </w:numPr>
      <w:spacing w:line="240" w:lineRule="exact"/>
    </w:pPr>
  </w:style>
  <w:style w:type="paragraph" w:customStyle="1" w:styleId="LogiusRapportsoorten">
    <w:name w:val="Logius Rapportsoorten"/>
    <w:basedOn w:val="Standaard"/>
    <w:next w:val="Standaard"/>
    <w:pPr>
      <w:spacing w:line="240" w:lineRule="exact"/>
    </w:pPr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10"/>
      </w:numPr>
      <w:spacing w:line="240" w:lineRule="exact"/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10"/>
      </w:numPr>
      <w:spacing w:line="240" w:lineRule="exact"/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pPr>
      <w:spacing w:line="240" w:lineRule="exact"/>
    </w:pPr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pPr>
      <w:spacing w:line="240" w:lineRule="exact"/>
    </w:pPr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pPr>
      <w:spacing w:line="240" w:lineRule="exact"/>
    </w:pPr>
    <w:rPr>
      <w:i/>
    </w:rPr>
  </w:style>
  <w:style w:type="paragraph" w:customStyle="1" w:styleId="Opsomminghoofdletters">
    <w:name w:val="Opsomming hoofdletters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6"/>
      </w:numPr>
      <w:spacing w:line="240" w:lineRule="exact"/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pPr>
      <w:spacing w:line="240" w:lineRule="exact"/>
    </w:pPr>
    <w:rPr>
      <w:b/>
    </w:rPr>
  </w:style>
  <w:style w:type="paragraph" w:customStyle="1" w:styleId="RapportNiveau1">
    <w:name w:val="Rapport_Niveau_1"/>
    <w:basedOn w:val="Standaard"/>
    <w:next w:val="Standaard"/>
    <w:pPr>
      <w:numPr>
        <w:numId w:val="18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18"/>
      </w:numPr>
      <w:spacing w:line="240" w:lineRule="exact"/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18"/>
      </w:numPr>
      <w:spacing w:line="240" w:lineRule="exact"/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18"/>
      </w:numPr>
      <w:spacing w:line="240" w:lineRule="exact"/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18"/>
      </w:numPr>
      <w:spacing w:line="240" w:lineRule="exact"/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apportRijksHuisstijl">
    <w:name w:val="Rapport_RijksHuisstijl"/>
    <w:basedOn w:val="Standaard"/>
    <w:next w:val="Standaard"/>
    <w:pPr>
      <w:spacing w:line="240" w:lineRule="exact"/>
    </w:pPr>
  </w:style>
  <w:style w:type="paragraph" w:customStyle="1" w:styleId="RapportRijksHuisstijl1">
    <w:name w:val="Rapport_RijksHuisstijl_1"/>
    <w:basedOn w:val="Standaard"/>
    <w:next w:val="Standaard"/>
    <w:qFormat/>
    <w:pPr>
      <w:pageBreakBefore/>
      <w:numPr>
        <w:numId w:val="19"/>
      </w:numPr>
      <w:spacing w:after="700" w:line="300" w:lineRule="exact"/>
    </w:pPr>
    <w:rPr>
      <w:sz w:val="24"/>
      <w:szCs w:val="24"/>
    </w:rPr>
  </w:style>
  <w:style w:type="paragraph" w:customStyle="1" w:styleId="RapportRijksHuisstijl2">
    <w:name w:val="Rapport_RijksHuisstijl_2"/>
    <w:basedOn w:val="Standaard"/>
    <w:next w:val="Standaard"/>
    <w:qFormat/>
    <w:pPr>
      <w:numPr>
        <w:ilvl w:val="1"/>
        <w:numId w:val="19"/>
      </w:numPr>
      <w:spacing w:before="200" w:line="300" w:lineRule="exact"/>
    </w:pPr>
    <w:rPr>
      <w:b/>
    </w:rPr>
  </w:style>
  <w:style w:type="paragraph" w:customStyle="1" w:styleId="RapportRijksHuisstijl3">
    <w:name w:val="Rapport_RijksHuisstijl_3"/>
    <w:basedOn w:val="Standaard"/>
    <w:next w:val="Standaard"/>
    <w:qFormat/>
    <w:pPr>
      <w:numPr>
        <w:ilvl w:val="2"/>
        <w:numId w:val="19"/>
      </w:numPr>
      <w:spacing w:before="240" w:line="240" w:lineRule="exact"/>
    </w:pPr>
    <w:rPr>
      <w:i/>
    </w:rPr>
  </w:style>
  <w:style w:type="paragraph" w:customStyle="1" w:styleId="RapportRijksHuisstijl4">
    <w:name w:val="Rapport_RijksHuisstijl_4"/>
    <w:basedOn w:val="Standaard"/>
    <w:next w:val="Standaard"/>
    <w:pPr>
      <w:numPr>
        <w:ilvl w:val="3"/>
        <w:numId w:val="19"/>
      </w:numPr>
      <w:spacing w:line="240" w:lineRule="exact"/>
    </w:pPr>
  </w:style>
  <w:style w:type="paragraph" w:customStyle="1" w:styleId="RapportRijksHuisstijl5">
    <w:name w:val="Rapport_RijksHuisstijl_5"/>
    <w:basedOn w:val="Standaard"/>
    <w:next w:val="Standaard"/>
    <w:pPr>
      <w:numPr>
        <w:ilvl w:val="4"/>
        <w:numId w:val="19"/>
      </w:numPr>
      <w:spacing w:line="240" w:lineRule="exact"/>
    </w:pPr>
  </w:style>
  <w:style w:type="paragraph" w:customStyle="1" w:styleId="RapportRijksHuisstijl6">
    <w:name w:val="Rapport_RijksHuisstijl_6"/>
    <w:basedOn w:val="Standaard"/>
    <w:next w:val="Standaard"/>
    <w:pPr>
      <w:pageBreakBefore/>
      <w:numPr>
        <w:numId w:val="20"/>
      </w:numPr>
      <w:spacing w:before="240" w:after="60" w:line="380" w:lineRule="exact"/>
    </w:pPr>
    <w:rPr>
      <w:b/>
      <w:sz w:val="32"/>
      <w:szCs w:val="32"/>
    </w:rPr>
  </w:style>
  <w:style w:type="paragraph" w:customStyle="1" w:styleId="RapportRijksHuisstijl6zondernummering">
    <w:name w:val="Rapport_RijksHuisstijl_6_zonder_nummering"/>
    <w:basedOn w:val="Standaard"/>
    <w:next w:val="Standaard"/>
    <w:pPr>
      <w:spacing w:line="240" w:lineRule="exact"/>
    </w:pPr>
  </w:style>
  <w:style w:type="paragraph" w:customStyle="1" w:styleId="RapportRijksHuisstijlzonder">
    <w:name w:val="Rapport_RijksHuisstijl_zonder"/>
    <w:basedOn w:val="Standaard"/>
    <w:next w:val="Standaard"/>
    <w:qFormat/>
    <w:pPr>
      <w:pageBreakBefore/>
      <w:numPr>
        <w:numId w:val="21"/>
      </w:numPr>
      <w:spacing w:after="700" w:line="300" w:lineRule="exact"/>
    </w:pPr>
    <w:rPr>
      <w:sz w:val="24"/>
      <w:szCs w:val="24"/>
    </w:rPr>
  </w:style>
  <w:style w:type="paragraph" w:customStyle="1" w:styleId="RapportRijksHuisstijlzondernummering">
    <w:name w:val="Rapport_RijksHuisstijl_zonder_nummering"/>
    <w:basedOn w:val="Standaard"/>
    <w:next w:val="Standaard"/>
    <w:qFormat/>
    <w:pPr>
      <w:spacing w:line="240" w:lineRule="exact"/>
    </w:pPr>
  </w:style>
  <w:style w:type="paragraph" w:customStyle="1" w:styleId="RCOpsommingstreepje">
    <w:name w:val="RC Opsomming streepje"/>
    <w:basedOn w:val="Standaard"/>
    <w:next w:val="Standaard"/>
    <w:pPr>
      <w:numPr>
        <w:numId w:val="22"/>
      </w:numPr>
      <w:spacing w:line="240" w:lineRule="exact"/>
    </w:pPr>
  </w:style>
  <w:style w:type="paragraph" w:customStyle="1" w:styleId="RCStreepje">
    <w:name w:val="RC Streepje"/>
    <w:basedOn w:val="Standaard"/>
    <w:next w:val="Standaard"/>
    <w:pPr>
      <w:spacing w:line="240" w:lineRule="exact"/>
    </w:pPr>
  </w:style>
  <w:style w:type="paragraph" w:customStyle="1" w:styleId="RCabc">
    <w:name w:val="RC_abc"/>
    <w:basedOn w:val="Standaard"/>
    <w:next w:val="Standaard"/>
    <w:pPr>
      <w:spacing w:line="240" w:lineRule="exact"/>
    </w:pPr>
  </w:style>
  <w:style w:type="paragraph" w:customStyle="1" w:styleId="RCabcalinea">
    <w:name w:val="RC_abc alinea"/>
    <w:basedOn w:val="Standaard"/>
    <w:next w:val="Standaard"/>
    <w:pPr>
      <w:numPr>
        <w:numId w:val="23"/>
      </w:numPr>
      <w:spacing w:line="240" w:lineRule="exact"/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4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  <w:spacing w:line="240" w:lineRule="exact"/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4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4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4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4"/>
      </w:numPr>
      <w:spacing w:line="240" w:lineRule="exact"/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4"/>
      </w:numPr>
      <w:spacing w:line="240" w:lineRule="exact"/>
    </w:pPr>
  </w:style>
  <w:style w:type="paragraph" w:customStyle="1" w:styleId="Robrfvopsommingslijst">
    <w:name w:val="Robrfvopsommingslijst"/>
    <w:basedOn w:val="Standaard"/>
    <w:next w:val="Standaard"/>
    <w:pPr>
      <w:spacing w:line="240" w:lineRule="exact"/>
    </w:pPr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pPr>
      <w:spacing w:line="240" w:lineRule="exact"/>
    </w:pPr>
  </w:style>
  <w:style w:type="paragraph" w:customStyle="1" w:styleId="RVIGLetteropsomming">
    <w:name w:val="RVIG Letteropsomming"/>
    <w:basedOn w:val="Standaard"/>
    <w:next w:val="Standaard"/>
    <w:pPr>
      <w:spacing w:line="240" w:lineRule="exact"/>
    </w:pPr>
  </w:style>
  <w:style w:type="paragraph" w:customStyle="1" w:styleId="RvIGOpsomming">
    <w:name w:val="RvIG Opsomming"/>
    <w:basedOn w:val="Standaard"/>
    <w:next w:val="Standaard"/>
    <w:pPr>
      <w:spacing w:line="240" w:lineRule="exact"/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  <w:spacing w:line="240" w:lineRule="exact"/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5"/>
      </w:numPr>
      <w:spacing w:after="240" w:line="240" w:lineRule="exact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6"/>
      </w:numPr>
      <w:spacing w:after="240" w:line="240" w:lineRule="exact"/>
    </w:pPr>
  </w:style>
  <w:style w:type="paragraph" w:customStyle="1" w:styleId="Slotzin">
    <w:name w:val="Slotzin"/>
    <w:basedOn w:val="Standaard"/>
    <w:next w:val="Standaard"/>
    <w:pPr>
      <w:spacing w:line="240" w:lineRule="exact"/>
    </w:pPr>
  </w:style>
  <w:style w:type="paragraph" w:customStyle="1" w:styleId="SSCICTslotzin">
    <w:name w:val="SSC_ICT_slotzin"/>
    <w:basedOn w:val="Standaard"/>
    <w:next w:val="Standaard"/>
    <w:pPr>
      <w:spacing w:before="240" w:line="240" w:lineRule="exact"/>
    </w:pPr>
  </w:style>
  <w:style w:type="paragraph" w:customStyle="1" w:styleId="SSC-ICTAanhef">
    <w:name w:val="SSC-ICT Aanhef"/>
    <w:basedOn w:val="Standaard"/>
    <w:next w:val="Standaard"/>
    <w:pPr>
      <w:spacing w:before="100" w:after="240" w:line="240" w:lineRule="exact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 w:line="240" w:lineRule="exact"/>
      <w:ind w:left="40"/>
    </w:pPr>
  </w:style>
  <w:style w:type="paragraph" w:customStyle="1" w:styleId="Standaardboldrechts">
    <w:name w:val="Standaard bold rechts"/>
    <w:basedOn w:val="Standaard"/>
    <w:next w:val="Standaard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pPr>
      <w:spacing w:line="240" w:lineRule="exact"/>
    </w:pPr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  <w:spacing w:line="240" w:lineRule="exact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pPr>
      <w:spacing w:line="240" w:lineRule="exact"/>
    </w:pPr>
    <w:rPr>
      <w:smallCaps/>
    </w:rPr>
  </w:style>
  <w:style w:type="paragraph" w:customStyle="1" w:styleId="Standaardrechts">
    <w:name w:val="Standaard rechts"/>
    <w:basedOn w:val="Standaard"/>
    <w:next w:val="Standaard"/>
    <w:pPr>
      <w:spacing w:line="240" w:lineRule="exact"/>
      <w:jc w:val="right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6"/>
      </w:numPr>
      <w:spacing w:line="240" w:lineRule="exact"/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6"/>
      </w:numPr>
      <w:spacing w:line="240" w:lineRule="exact"/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spacing w:line="240" w:lineRule="exact"/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pPr>
      <w:spacing w:line="240" w:lineRule="exact"/>
    </w:pPr>
    <w:rPr>
      <w:b/>
    </w:rPr>
  </w:style>
  <w:style w:type="paragraph" w:customStyle="1" w:styleId="Voetnoot">
    <w:name w:val="Voetnoot"/>
    <w:basedOn w:val="Standaard"/>
    <w:pPr>
      <w:spacing w:line="240" w:lineRule="exact"/>
    </w:pPr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pPr>
      <w:spacing w:line="240" w:lineRule="exact"/>
    </w:pPr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  <w:spacing w:line="240" w:lineRule="exact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pPr>
      <w:spacing w:line="240" w:lineRule="exact"/>
    </w:pPr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3"/>
      </w:numPr>
      <w:spacing w:before="180" w:line="240" w:lineRule="exact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4"/>
      </w:numPr>
      <w:spacing w:line="240" w:lineRule="exact"/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 w:line="240" w:lineRule="exact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WOBBesluitStandaard">
    <w:name w:val="WOB Besluit Standaard"/>
    <w:basedOn w:val="Standaard"/>
    <w:next w:val="Standaard"/>
    <w:pPr>
      <w:spacing w:after="180" w:line="240" w:lineRule="exact"/>
    </w:pPr>
  </w:style>
  <w:style w:type="paragraph" w:customStyle="1" w:styleId="WOBBesluitSubkop">
    <w:name w:val="WOB Besluit Subkop"/>
    <w:basedOn w:val="Standaard"/>
    <w:next w:val="Standaard"/>
    <w:pPr>
      <w:spacing w:before="180" w:after="180" w:line="240" w:lineRule="exact"/>
    </w:pPr>
    <w:rPr>
      <w:i/>
    </w:rPr>
  </w:style>
  <w:style w:type="paragraph" w:customStyle="1" w:styleId="WobBijlageLedenArtikel1">
    <w:name w:val="Wob_Bijlage_Leden_Artikel_1"/>
    <w:basedOn w:val="Standaard"/>
    <w:next w:val="Standaard"/>
    <w:pPr>
      <w:spacing w:line="240" w:lineRule="exact"/>
    </w:pPr>
  </w:style>
  <w:style w:type="paragraph" w:customStyle="1" w:styleId="WobBijlageLedenArtikel10">
    <w:name w:val="Wob_Bijlage_Leden_Artikel_10"/>
    <w:basedOn w:val="Standaard"/>
    <w:next w:val="Standaard"/>
    <w:pPr>
      <w:spacing w:line="240" w:lineRule="exact"/>
    </w:pPr>
  </w:style>
  <w:style w:type="paragraph" w:customStyle="1" w:styleId="WobBijlageLedenArtikel11">
    <w:name w:val="Wob_Bijlage_Leden_Artikel_11"/>
    <w:basedOn w:val="Standaard"/>
    <w:next w:val="Standaard"/>
    <w:pPr>
      <w:spacing w:line="240" w:lineRule="exact"/>
    </w:pPr>
  </w:style>
  <w:style w:type="paragraph" w:customStyle="1" w:styleId="WobBijlageLedenArtikel3">
    <w:name w:val="Wob_Bijlage_Leden_Artikel_3"/>
    <w:basedOn w:val="Standaard"/>
    <w:next w:val="Standaard"/>
    <w:pPr>
      <w:spacing w:line="240" w:lineRule="exact"/>
    </w:pPr>
  </w:style>
  <w:style w:type="paragraph" w:customStyle="1" w:styleId="WobBijlageLedenArtikel6">
    <w:name w:val="Wob_Bijlage_Leden_Artikel_6"/>
    <w:basedOn w:val="Standaard"/>
    <w:next w:val="Standaard"/>
    <w:pPr>
      <w:spacing w:line="240" w:lineRule="exact"/>
    </w:pPr>
  </w:style>
  <w:style w:type="paragraph" w:customStyle="1" w:styleId="WobBijlageLedenArtikel7">
    <w:name w:val="Wob_Bijlage_Leden_Artikel_7"/>
    <w:basedOn w:val="Standaard"/>
    <w:next w:val="Standaard"/>
    <w:pPr>
      <w:spacing w:line="240" w:lineRule="exact"/>
    </w:pPr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27051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7051A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27051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7051A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webSetting" Target="webSettings0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26</ap:Words>
  <ap:Characters>144</ap:Characters>
  <ap:DocSecurity>0</ap:DocSecurity>
  <ap:Lines>1</ap:Lines>
  <ap:Paragraphs>1</ap:Paragraphs>
  <ap:ScaleCrop>false</ap:ScaleCrop>
  <ap:LinksUpToDate>false</ap:LinksUpToDate>
  <ap:CharactersWithSpaces>169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2020-12-02T12:59:00.0000000Z</dcterms:created>
  <dcterms:modified xsi:type="dcterms:W3CDTF">2020-12-02T13:00:00.0000000Z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Datum">
    <vt:lpwstr>2 december 2020</vt:lpwstr>
  </property>
  <property fmtid="{D5CDD505-2E9C-101B-9397-08002B2CF9AE}" pid="4" name="Onderwerp">
    <vt:lpwstr>Wijziging van Boek 7 van het Burgerlijk Wetboek, de Uitvoeringswet huurprijzen woonruimte en de Woningwet (tijdelijke huurkorting) (35 516)</vt:lpwstr>
  </property>
  <property fmtid="{D5CDD505-2E9C-101B-9397-08002B2CF9AE}" pid="5" name="Kenmerk">
    <vt:lpwstr>2020-0000719203</vt:lpwstr>
  </property>
  <property fmtid="{D5CDD505-2E9C-101B-9397-08002B2CF9AE}" pid="6" name="UwKenmerk">
    <vt:lpwstr>35 516</vt:lpwstr>
  </property>
  <property fmtid="{D5CDD505-2E9C-101B-9397-08002B2CF9AE}" pid="7" name="Docgensjabloon">
    <vt:lpwstr>DocGen_Brief aan Eerste of Tweede Kamer_nl_NL</vt:lpwstr>
  </property>
  <property fmtid="{D5CDD505-2E9C-101B-9397-08002B2CF9AE}" pid="8" name="Aan">
    <vt:lpwstr/>
  </property>
  <property fmtid="{D5CDD505-2E9C-101B-9397-08002B2CF9AE}" pid="9" name="ContentTypeId">
    <vt:lpwstr>0x010100E26A3EFDB6A28B4CB548F030E86155B2</vt:lpwstr>
  </property>
</Properties>
</file>