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D138BC" w:rsidR="00D138BC" w:rsidP="000D0DF5" w:rsidRDefault="00D138B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D138BC">
              <w:rPr>
                <w:rFonts w:ascii="Times New Roman" w:hAnsi="Times New Roman"/>
              </w:rPr>
              <w:t>De Tweede Kamer der Staten-</w:t>
            </w:r>
            <w:r w:rsidRPr="00D138BC">
              <w:rPr>
                <w:rFonts w:ascii="Times New Roman" w:hAnsi="Times New Roman"/>
              </w:rPr>
              <w:fldChar w:fldCharType="begin"/>
            </w:r>
            <w:r w:rsidRPr="00D138BC">
              <w:rPr>
                <w:rFonts w:ascii="Times New Roman" w:hAnsi="Times New Roman"/>
              </w:rPr>
              <w:instrText xml:space="preserve">PRIVATE </w:instrText>
            </w:r>
            <w:r w:rsidRPr="00D138BC">
              <w:rPr>
                <w:rFonts w:ascii="Times New Roman" w:hAnsi="Times New Roman"/>
              </w:rPr>
              <w:fldChar w:fldCharType="end"/>
            </w:r>
          </w:p>
          <w:p w:rsidRPr="00D138BC" w:rsidR="00D138BC" w:rsidP="000D0DF5" w:rsidRDefault="00D138B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D138BC">
              <w:rPr>
                <w:rFonts w:ascii="Times New Roman" w:hAnsi="Times New Roman"/>
              </w:rPr>
              <w:t>Generaal zendt bijgaand door</w:t>
            </w:r>
          </w:p>
          <w:p w:rsidRPr="00D138BC" w:rsidR="00D138BC" w:rsidP="000D0DF5" w:rsidRDefault="00D138B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D138BC">
              <w:rPr>
                <w:rFonts w:ascii="Times New Roman" w:hAnsi="Times New Roman"/>
              </w:rPr>
              <w:t>haar aangenomen wetsvoorstel</w:t>
            </w:r>
          </w:p>
          <w:p w:rsidRPr="00D138BC" w:rsidR="00D138BC" w:rsidP="000D0DF5" w:rsidRDefault="00D138B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D138BC">
              <w:rPr>
                <w:rFonts w:ascii="Times New Roman" w:hAnsi="Times New Roman"/>
              </w:rPr>
              <w:t>aan de Eerste Kamer.</w:t>
            </w:r>
          </w:p>
          <w:p w:rsidRPr="00D138BC" w:rsidR="00D138BC" w:rsidP="000D0DF5" w:rsidRDefault="00D138B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D138BC" w:rsidR="00D138BC" w:rsidP="000D0DF5" w:rsidRDefault="00D138B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D138BC">
              <w:rPr>
                <w:rFonts w:ascii="Times New Roman" w:hAnsi="Times New Roman"/>
              </w:rPr>
              <w:t>De Voorzitter,</w:t>
            </w:r>
          </w:p>
          <w:p w:rsidRPr="00D138BC" w:rsidR="00D138BC" w:rsidP="000D0DF5" w:rsidRDefault="00D138B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D138BC" w:rsidR="00D138BC" w:rsidP="000D0DF5" w:rsidRDefault="00D138B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D138BC" w:rsidR="00D138BC" w:rsidP="000D0DF5" w:rsidRDefault="00D138B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D138BC" w:rsidR="00D138BC" w:rsidP="000D0DF5" w:rsidRDefault="00D138B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D138BC" w:rsidR="00D138BC" w:rsidP="000D0DF5" w:rsidRDefault="00D138B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D138BC" w:rsidR="00D138BC" w:rsidP="000D0DF5" w:rsidRDefault="00D138B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D138BC" w:rsidR="00D138BC" w:rsidP="000D0DF5" w:rsidRDefault="00D138B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D138BC" w:rsidR="00D138BC" w:rsidP="000D0DF5" w:rsidRDefault="00D138B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D138BC" w:rsidR="00D138BC" w:rsidP="000D0DF5" w:rsidRDefault="00D138BC">
            <w:pPr>
              <w:rPr>
                <w:rFonts w:ascii="Times New Roman" w:hAnsi="Times New Roman"/>
              </w:rPr>
            </w:pPr>
          </w:p>
          <w:p w:rsidRPr="002168F4" w:rsidR="00CB3578" w:rsidP="00D138BC" w:rsidRDefault="00D138BC">
            <w:pPr>
              <w:pStyle w:val="Amendement"/>
              <w:rPr>
                <w:rFonts w:ascii="Times New Roman" w:hAnsi="Times New Roman" w:cs="Times New Roman"/>
              </w:rPr>
            </w:pPr>
            <w:r w:rsidRPr="00D138BC">
              <w:rPr>
                <w:rFonts w:ascii="Times New Roman" w:hAnsi="Times New Roman" w:cs="Times New Roman"/>
                <w:b w:val="0"/>
                <w:sz w:val="20"/>
              </w:rPr>
              <w:t>12 november 2020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D138BC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D138BC" w:rsidRDefault="00D138BC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D138BC" w:rsidRDefault="00D138B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D138BC" w:rsidTr="00030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E144E" w:rsidR="00D138BC" w:rsidP="002E144E" w:rsidRDefault="00D138BC">
            <w:pPr>
              <w:rPr>
                <w:rFonts w:ascii="Times New Roman" w:hAnsi="Times New Roman"/>
                <w:b/>
                <w:sz w:val="24"/>
              </w:rPr>
            </w:pPr>
            <w:r w:rsidRPr="002E144E">
              <w:rPr>
                <w:rFonts w:ascii="Times New Roman" w:hAnsi="Times New Roman"/>
                <w:b/>
                <w:sz w:val="24"/>
              </w:rPr>
              <w:t>Wijziging van de Wet luchtvaart in verband met het inzetten van het instrument van een bestuurlijke boete om slotmisbruik op gecoördineerde luchthavens effectief te kunnen bestraffen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D138BC" w:rsidTr="00E96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D138BC" w:rsidRDefault="00D138BC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="002E144E" w:rsidP="002E144E" w:rsidRDefault="002E144E">
      <w:pPr>
        <w:ind w:firstLine="284"/>
        <w:rPr>
          <w:rFonts w:ascii="Times New Roman" w:hAnsi="Times New Roman"/>
          <w:sz w:val="24"/>
        </w:rPr>
      </w:pPr>
      <w:r w:rsidRPr="00FD6E01">
        <w:rPr>
          <w:rFonts w:ascii="Times New Roman" w:hAnsi="Times New Roman"/>
          <w:sz w:val="24"/>
        </w:rPr>
        <w:t>Wij Willem-Alexander, bij de gratie Gods, Koning der Nederlanden, Prins van Oranje-Nassau, enz. enz. enz.</w:t>
      </w:r>
    </w:p>
    <w:p w:rsidR="002E144E" w:rsidP="002E144E" w:rsidRDefault="002E144E">
      <w:pPr>
        <w:rPr>
          <w:rFonts w:ascii="Times New Roman" w:hAnsi="Times New Roman"/>
          <w:sz w:val="24"/>
        </w:rPr>
      </w:pPr>
    </w:p>
    <w:p w:rsidR="002E144E" w:rsidP="002E144E" w:rsidRDefault="002E144E">
      <w:pPr>
        <w:ind w:firstLine="284"/>
        <w:rPr>
          <w:rFonts w:ascii="Times New Roman" w:hAnsi="Times New Roman"/>
          <w:sz w:val="24"/>
        </w:rPr>
      </w:pPr>
      <w:r w:rsidRPr="002E144E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="002E144E" w:rsidP="002E144E" w:rsidRDefault="002E144E">
      <w:pPr>
        <w:ind w:firstLine="284"/>
        <w:rPr>
          <w:rFonts w:ascii="Times New Roman" w:hAnsi="Times New Roman"/>
          <w:sz w:val="24"/>
        </w:rPr>
      </w:pPr>
      <w:r w:rsidRPr="002E144E">
        <w:rPr>
          <w:rFonts w:ascii="Times New Roman" w:hAnsi="Times New Roman"/>
          <w:sz w:val="24"/>
          <w:szCs w:val="20"/>
        </w:rPr>
        <w:t>Alzo Wij in overweging genomen hebben dat het wenselijk is om het instrument van de bestuurlijke boete in te zetten om slotmisbruik op gecoördineerde luc</w:t>
      </w:r>
      <w:r w:rsidR="008D1DD4">
        <w:rPr>
          <w:rFonts w:ascii="Times New Roman" w:hAnsi="Times New Roman"/>
          <w:sz w:val="24"/>
          <w:szCs w:val="20"/>
        </w:rPr>
        <w:t>hthavens effectief te kunnen be</w:t>
      </w:r>
      <w:r w:rsidRPr="002E144E">
        <w:rPr>
          <w:rFonts w:ascii="Times New Roman" w:hAnsi="Times New Roman"/>
          <w:sz w:val="24"/>
          <w:szCs w:val="20"/>
        </w:rPr>
        <w:t>straffen;</w:t>
      </w:r>
    </w:p>
    <w:p w:rsidRPr="002E144E" w:rsidR="002E144E" w:rsidP="002E144E" w:rsidRDefault="002E144E">
      <w:pPr>
        <w:ind w:firstLine="284"/>
        <w:rPr>
          <w:rFonts w:ascii="Times New Roman" w:hAnsi="Times New Roman"/>
          <w:sz w:val="24"/>
        </w:rPr>
      </w:pPr>
      <w:r w:rsidRPr="002E144E">
        <w:rPr>
          <w:rFonts w:ascii="Times New Roman" w:hAnsi="Times New Roman"/>
          <w:sz w:val="24"/>
          <w:szCs w:val="20"/>
        </w:rPr>
        <w:t>Zo is het, dat Wij, de Afdeling advisering van de Raad van State gehoord, en met gemeen overleg der Staten-Generaal, hebben goedgevonden en verstaan, gelijk Wij goedvinden en verstaan bij deze:</w:t>
      </w:r>
    </w:p>
    <w:p w:rsidRPr="002E144E" w:rsidR="002E144E" w:rsidP="002E144E" w:rsidRDefault="002E144E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="002E144E" w:rsidP="002E144E" w:rsidRDefault="002E144E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="002E144E" w:rsidP="002E144E" w:rsidRDefault="002E144E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b/>
          <w:sz w:val="24"/>
          <w:szCs w:val="20"/>
        </w:rPr>
      </w:pPr>
      <w:r w:rsidRPr="002E144E">
        <w:rPr>
          <w:rFonts w:ascii="Times New Roman" w:hAnsi="Times New Roman"/>
          <w:b/>
          <w:sz w:val="24"/>
          <w:szCs w:val="20"/>
        </w:rPr>
        <w:t>ARTIKEL I</w:t>
      </w:r>
    </w:p>
    <w:p w:rsidR="002E144E" w:rsidP="002E144E" w:rsidRDefault="002E144E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b/>
          <w:sz w:val="24"/>
          <w:szCs w:val="20"/>
        </w:rPr>
      </w:pPr>
    </w:p>
    <w:p w:rsidRPr="008D1DD4" w:rsidR="002E144E" w:rsidP="008D1DD4" w:rsidRDefault="002E144E">
      <w:pPr>
        <w:rPr>
          <w:rFonts w:ascii="Times New Roman" w:hAnsi="Times New Roman"/>
          <w:b/>
          <w:sz w:val="24"/>
        </w:rPr>
      </w:pPr>
      <w:r>
        <w:rPr>
          <w:b/>
        </w:rPr>
        <w:tab/>
      </w:r>
      <w:r w:rsidRPr="008D1DD4">
        <w:rPr>
          <w:rFonts w:ascii="Times New Roman" w:hAnsi="Times New Roman"/>
          <w:sz w:val="24"/>
        </w:rPr>
        <w:t>Artikel 11.16 van de Wet luchtvaart wordt als volgt gewijzigd:</w:t>
      </w:r>
    </w:p>
    <w:p w:rsidRPr="008D1DD4" w:rsidR="002E144E" w:rsidP="008D1DD4" w:rsidRDefault="002E144E">
      <w:pPr>
        <w:rPr>
          <w:rFonts w:ascii="Times New Roman" w:hAnsi="Times New Roman"/>
          <w:sz w:val="24"/>
        </w:rPr>
      </w:pPr>
    </w:p>
    <w:p w:rsidRPr="008D1DD4" w:rsidR="002E144E" w:rsidP="008D1DD4" w:rsidRDefault="002E144E">
      <w:pPr>
        <w:rPr>
          <w:rFonts w:ascii="Times New Roman" w:hAnsi="Times New Roman"/>
          <w:sz w:val="24"/>
        </w:rPr>
      </w:pPr>
      <w:r w:rsidRPr="008D1DD4">
        <w:rPr>
          <w:rFonts w:ascii="Times New Roman" w:hAnsi="Times New Roman"/>
          <w:sz w:val="24"/>
        </w:rPr>
        <w:tab/>
        <w:t>1. Aan het eerste lid, onderdeel e, wordt, onder vervanging van “en” aan het slot van 3° door een puntkomma en van de punt aan het slot van 4° door “en”, een onderdeel toegevoegd, luidende:</w:t>
      </w:r>
    </w:p>
    <w:p w:rsidRPr="008D1DD4" w:rsidR="002E144E" w:rsidP="008D1DD4" w:rsidRDefault="002E144E">
      <w:pPr>
        <w:rPr>
          <w:rFonts w:ascii="Times New Roman" w:hAnsi="Times New Roman"/>
          <w:sz w:val="24"/>
        </w:rPr>
      </w:pPr>
      <w:r w:rsidRPr="008D1DD4">
        <w:rPr>
          <w:rFonts w:ascii="Times New Roman" w:hAnsi="Times New Roman"/>
          <w:sz w:val="24"/>
        </w:rPr>
        <w:tab/>
        <w:t>5°. artikel 8a.52, voor zover de nadere regels betrekking hebben op het gebruik van “slots” als bedoeld in artikel 2, onder a, van Verordening (EEG) nr. 95/93 van de Raad van de Europese Gemeenschappen van 18 januari 1993 betreffende gemeenschappelijke regels voor de toewijzing van «slots» op communautaire luchthavens (PbEG 1993, L 14).</w:t>
      </w:r>
    </w:p>
    <w:p w:rsidRPr="008D1DD4" w:rsidR="002E144E" w:rsidP="008D1DD4" w:rsidRDefault="002E144E">
      <w:pPr>
        <w:rPr>
          <w:rFonts w:ascii="Times New Roman" w:hAnsi="Times New Roman"/>
          <w:sz w:val="24"/>
        </w:rPr>
      </w:pPr>
    </w:p>
    <w:p w:rsidRPr="008D1DD4" w:rsidR="002E144E" w:rsidP="008D1DD4" w:rsidRDefault="002E144E">
      <w:pPr>
        <w:rPr>
          <w:rFonts w:ascii="Times New Roman" w:hAnsi="Times New Roman"/>
          <w:sz w:val="24"/>
        </w:rPr>
      </w:pPr>
      <w:r w:rsidRPr="008D1DD4">
        <w:rPr>
          <w:rFonts w:ascii="Times New Roman" w:hAnsi="Times New Roman"/>
          <w:sz w:val="24"/>
        </w:rPr>
        <w:tab/>
        <w:t xml:space="preserve">2. Het derde lid wordt als volgt gewijzigd: </w:t>
      </w:r>
    </w:p>
    <w:p w:rsidRPr="008D1DD4" w:rsidR="002E144E" w:rsidP="008D1DD4" w:rsidRDefault="002E144E">
      <w:pPr>
        <w:rPr>
          <w:rFonts w:ascii="Times New Roman" w:hAnsi="Times New Roman"/>
          <w:sz w:val="24"/>
        </w:rPr>
      </w:pPr>
    </w:p>
    <w:p w:rsidRPr="008D1DD4" w:rsidR="002E144E" w:rsidP="008D1DD4" w:rsidRDefault="002E144E">
      <w:pPr>
        <w:rPr>
          <w:rFonts w:ascii="Times New Roman" w:hAnsi="Times New Roman"/>
          <w:sz w:val="24"/>
        </w:rPr>
      </w:pPr>
      <w:r w:rsidRPr="008D1DD4">
        <w:rPr>
          <w:rFonts w:ascii="Times New Roman" w:hAnsi="Times New Roman"/>
          <w:sz w:val="24"/>
        </w:rPr>
        <w:tab/>
        <w:t>a. Onderdeel e komt te luiden:</w:t>
      </w:r>
    </w:p>
    <w:p w:rsidRPr="008D1DD4" w:rsidR="002E144E" w:rsidP="008D1DD4" w:rsidRDefault="002E144E">
      <w:pPr>
        <w:rPr>
          <w:rFonts w:ascii="Times New Roman" w:hAnsi="Times New Roman"/>
          <w:sz w:val="24"/>
        </w:rPr>
      </w:pPr>
      <w:r w:rsidRPr="008D1DD4">
        <w:rPr>
          <w:rFonts w:ascii="Times New Roman" w:hAnsi="Times New Roman"/>
          <w:sz w:val="24"/>
        </w:rPr>
        <w:lastRenderedPageBreak/>
        <w:tab/>
        <w:t>e.74.000 euro bij een overtreding als bedoeld in het eerste lid, onderdeel e, met uitzondering van subonderdeel 5°;</w:t>
      </w:r>
    </w:p>
    <w:p w:rsidRPr="008D1DD4" w:rsidR="002E144E" w:rsidP="008D1DD4" w:rsidRDefault="002E144E">
      <w:pPr>
        <w:rPr>
          <w:rFonts w:ascii="Times New Roman" w:hAnsi="Times New Roman"/>
          <w:sz w:val="24"/>
        </w:rPr>
      </w:pPr>
    </w:p>
    <w:p w:rsidRPr="008D1DD4" w:rsidR="002E144E" w:rsidP="008D1DD4" w:rsidRDefault="002E144E">
      <w:pPr>
        <w:rPr>
          <w:rFonts w:ascii="Times New Roman" w:hAnsi="Times New Roman"/>
          <w:sz w:val="24"/>
        </w:rPr>
      </w:pPr>
      <w:r w:rsidRPr="008D1DD4">
        <w:rPr>
          <w:rFonts w:ascii="Times New Roman" w:hAnsi="Times New Roman"/>
          <w:sz w:val="24"/>
        </w:rPr>
        <w:tab/>
        <w:t>b. Na onderdeel f, wordt een onderdeel toegevoegd, luidende:</w:t>
      </w:r>
    </w:p>
    <w:p w:rsidRPr="008D1DD4" w:rsidR="002E144E" w:rsidP="008D1DD4" w:rsidRDefault="002E144E">
      <w:pPr>
        <w:rPr>
          <w:rFonts w:ascii="Times New Roman" w:hAnsi="Times New Roman"/>
          <w:sz w:val="24"/>
        </w:rPr>
      </w:pPr>
      <w:r w:rsidRPr="008D1DD4">
        <w:rPr>
          <w:rFonts w:ascii="Times New Roman" w:hAnsi="Times New Roman"/>
          <w:sz w:val="24"/>
        </w:rPr>
        <w:tab/>
        <w:t>g. 670 000 euro bij een overtreding als bedoeld in het eerste lid, onderdeel e, subonderdeel 5°.</w:t>
      </w:r>
    </w:p>
    <w:p w:rsidRPr="002E144E" w:rsidR="002E144E" w:rsidP="002E144E" w:rsidRDefault="002E144E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Pr="002E144E" w:rsidR="002E144E" w:rsidP="002E144E" w:rsidRDefault="002E144E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b/>
          <w:sz w:val="24"/>
          <w:szCs w:val="20"/>
        </w:rPr>
      </w:pPr>
    </w:p>
    <w:p w:rsidRPr="002E144E" w:rsidR="002E144E" w:rsidP="002E144E" w:rsidRDefault="002E144E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b/>
          <w:sz w:val="24"/>
          <w:szCs w:val="20"/>
        </w:rPr>
      </w:pPr>
      <w:r w:rsidRPr="002E144E">
        <w:rPr>
          <w:rFonts w:ascii="Times New Roman" w:hAnsi="Times New Roman"/>
          <w:b/>
          <w:sz w:val="24"/>
          <w:szCs w:val="20"/>
        </w:rPr>
        <w:t>ARTIKEL II</w:t>
      </w:r>
    </w:p>
    <w:p w:rsidRPr="002E144E" w:rsidR="002E144E" w:rsidP="002E144E" w:rsidRDefault="002E144E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Pr="008D1DD4" w:rsidR="002E144E" w:rsidP="008D1DD4" w:rsidRDefault="007E6505">
      <w:pPr>
        <w:rPr>
          <w:rFonts w:ascii="Times New Roman" w:hAnsi="Times New Roman"/>
          <w:sz w:val="24"/>
        </w:rPr>
      </w:pPr>
      <w:r w:rsidRPr="008D1DD4">
        <w:rPr>
          <w:rFonts w:ascii="Times New Roman" w:hAnsi="Times New Roman"/>
          <w:sz w:val="24"/>
        </w:rPr>
        <w:tab/>
      </w:r>
      <w:r w:rsidRPr="008D1DD4" w:rsidR="002E144E">
        <w:rPr>
          <w:rFonts w:ascii="Times New Roman" w:hAnsi="Times New Roman"/>
          <w:sz w:val="24"/>
        </w:rPr>
        <w:t xml:space="preserve">Deze wet treedt in werking op een bij koninklijk besluit te bepalen tijdstip. </w:t>
      </w:r>
    </w:p>
    <w:p w:rsidRPr="008D1DD4" w:rsidR="007E6505" w:rsidP="008D1DD4" w:rsidRDefault="007E6505">
      <w:pPr>
        <w:rPr>
          <w:rFonts w:ascii="Times New Roman" w:hAnsi="Times New Roman"/>
          <w:sz w:val="24"/>
        </w:rPr>
      </w:pPr>
    </w:p>
    <w:p w:rsidR="007E6505" w:rsidP="002E144E" w:rsidRDefault="007E6505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="00D138BC" w:rsidP="008D1DD4" w:rsidRDefault="007E6505">
      <w:r>
        <w:tab/>
      </w:r>
    </w:p>
    <w:p w:rsidR="00D138BC" w:rsidRDefault="00D138BC">
      <w:r>
        <w:br w:type="page"/>
      </w:r>
    </w:p>
    <w:p w:rsidRPr="008D1DD4" w:rsidR="002E144E" w:rsidP="008D1DD4" w:rsidRDefault="002E144E">
      <w:pPr>
        <w:rPr>
          <w:rFonts w:ascii="Times New Roman" w:hAnsi="Times New Roman"/>
          <w:sz w:val="24"/>
        </w:rPr>
      </w:pPr>
      <w:r w:rsidRPr="008D1DD4">
        <w:rPr>
          <w:rFonts w:ascii="Times New Roman" w:hAnsi="Times New Roman"/>
          <w:sz w:val="24"/>
        </w:rPr>
        <w:lastRenderedPageBreak/>
        <w:t>Lasten en bevelen dat deze in het Staatsblad zal worden geplaatst en dat alle ministeries, autoriteiten, colleges en ambtenaren die zulks aangaat, aan de nauwkeurige uitvoering de hand zullen houden.</w:t>
      </w:r>
    </w:p>
    <w:p w:rsidRPr="002E144E" w:rsidR="002E144E" w:rsidP="002E144E" w:rsidRDefault="002E144E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Pr="002E144E" w:rsidR="002E144E" w:rsidP="002E144E" w:rsidRDefault="007E6505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  <w:r w:rsidRPr="007E6505">
        <w:rPr>
          <w:rFonts w:ascii="Times New Roman" w:hAnsi="Times New Roman"/>
          <w:sz w:val="24"/>
          <w:szCs w:val="20"/>
        </w:rPr>
        <w:t>Gegeven</w:t>
      </w:r>
    </w:p>
    <w:p w:rsidRPr="002E144E" w:rsidR="002E144E" w:rsidP="002E144E" w:rsidRDefault="002E144E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Pr="002E144E" w:rsidR="002E144E" w:rsidP="002E144E" w:rsidRDefault="002E144E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Pr="002E144E" w:rsidR="002E144E" w:rsidP="002E144E" w:rsidRDefault="002E144E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Pr="002E144E" w:rsidR="002E144E" w:rsidP="002E144E" w:rsidRDefault="002E144E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Pr="002E144E" w:rsidR="002E144E" w:rsidP="002E144E" w:rsidRDefault="002E144E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Pr="002E144E" w:rsidR="002E144E" w:rsidP="002E144E" w:rsidRDefault="002E144E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="002E144E" w:rsidP="002E144E" w:rsidRDefault="002E144E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="007E6505" w:rsidP="002E144E" w:rsidRDefault="007E6505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Pr="002E144E" w:rsidR="007E6505" w:rsidP="002E144E" w:rsidRDefault="007E6505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="00CB3578" w:rsidP="002E144E" w:rsidRDefault="007E6505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De Minister v</w:t>
      </w:r>
      <w:r w:rsidR="007E53F8">
        <w:rPr>
          <w:rFonts w:ascii="Times New Roman" w:hAnsi="Times New Roman"/>
          <w:sz w:val="24"/>
          <w:szCs w:val="20"/>
        </w:rPr>
        <w:t>an Infrastructuur e</w:t>
      </w:r>
      <w:r w:rsidRPr="002E144E">
        <w:rPr>
          <w:rFonts w:ascii="Times New Roman" w:hAnsi="Times New Roman"/>
          <w:sz w:val="24"/>
          <w:szCs w:val="20"/>
        </w:rPr>
        <w:t>n Waterstaat</w:t>
      </w:r>
      <w:r w:rsidRPr="002E144E" w:rsidR="002E144E">
        <w:rPr>
          <w:rFonts w:ascii="Times New Roman" w:hAnsi="Times New Roman"/>
          <w:sz w:val="24"/>
          <w:szCs w:val="20"/>
        </w:rPr>
        <w:t>,</w:t>
      </w:r>
    </w:p>
    <w:p w:rsidR="00D138BC" w:rsidP="002E144E" w:rsidRDefault="00D138BC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  <w:bookmarkStart w:name="_GoBack" w:id="0"/>
      <w:bookmarkEnd w:id="0"/>
    </w:p>
    <w:sectPr w:rsidR="00D138BC" w:rsidSect="00A11E73">
      <w:footerReference w:type="even" r:id="rId6"/>
      <w:footerReference w:type="default" r:id="rId7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44E" w:rsidRDefault="002E144E">
      <w:pPr>
        <w:spacing w:line="20" w:lineRule="exact"/>
      </w:pPr>
    </w:p>
  </w:endnote>
  <w:endnote w:type="continuationSeparator" w:id="0">
    <w:p w:rsidR="002E144E" w:rsidRDefault="002E144E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2E144E" w:rsidRDefault="002E144E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D138BC">
      <w:rPr>
        <w:rStyle w:val="Paginanummer"/>
        <w:rFonts w:ascii="Times New Roman" w:hAnsi="Times New Roman"/>
        <w:noProof/>
      </w:rPr>
      <w:t>3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44E" w:rsidRDefault="002E144E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2E144E" w:rsidRDefault="002E14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44E"/>
    <w:rsid w:val="00012DBE"/>
    <w:rsid w:val="000A1D81"/>
    <w:rsid w:val="00111ED3"/>
    <w:rsid w:val="001C190E"/>
    <w:rsid w:val="002168F4"/>
    <w:rsid w:val="002A727C"/>
    <w:rsid w:val="002E144E"/>
    <w:rsid w:val="00384E4A"/>
    <w:rsid w:val="004A1234"/>
    <w:rsid w:val="005D2707"/>
    <w:rsid w:val="00606255"/>
    <w:rsid w:val="006B607A"/>
    <w:rsid w:val="007D451C"/>
    <w:rsid w:val="007E53F8"/>
    <w:rsid w:val="007E6505"/>
    <w:rsid w:val="00826224"/>
    <w:rsid w:val="008D1DD4"/>
    <w:rsid w:val="00930A23"/>
    <w:rsid w:val="009C7354"/>
    <w:rsid w:val="009E6D7F"/>
    <w:rsid w:val="00A11E73"/>
    <w:rsid w:val="00A2521E"/>
    <w:rsid w:val="00AE436A"/>
    <w:rsid w:val="00C135B1"/>
    <w:rsid w:val="00C92DF8"/>
    <w:rsid w:val="00CB3578"/>
    <w:rsid w:val="00D138BC"/>
    <w:rsid w:val="00D20AFA"/>
    <w:rsid w:val="00D55648"/>
    <w:rsid w:val="00E16443"/>
    <w:rsid w:val="00E36EE9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8D8A49"/>
  <w15:docId w15:val="{823749EB-25D1-4933-A3C2-5CE913710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avmp">
    <w:name w:val="avmp"/>
    <w:rsid w:val="00D138BC"/>
  </w:style>
  <w:style w:type="paragraph" w:styleId="Ballontekst">
    <w:name w:val="Balloon Text"/>
    <w:basedOn w:val="Standaard"/>
    <w:link w:val="BallontekstChar"/>
    <w:semiHidden/>
    <w:unhideWhenUsed/>
    <w:rsid w:val="00D138BC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D138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oter" Target="foot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349</ap:Words>
  <ap:Characters>1922</ap:Characters>
  <ap:DocSecurity>0</ap:DocSecurity>
  <ap:Lines>16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2267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2020-11-12T10:34:00.0000000Z</lastPrinted>
  <dcterms:created xsi:type="dcterms:W3CDTF">2020-11-12T10:34:00.0000000Z</dcterms:created>
  <dcterms:modified xsi:type="dcterms:W3CDTF">2020-11-12T10:34:00.0000000Z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  <property fmtid="{D5CDD505-2E9C-101B-9397-08002B2CF9AE}" pid="8" name="ContentTypeId">
    <vt:lpwstr>0x0101007A2D2ACE36ABE141AA1B7B4A000142E3</vt:lpwstr>
  </property>
</Properties>
</file>