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48D" w:rsidRDefault="0085446F">
      <w:pPr>
        <w:pStyle w:val="Salutation"/>
      </w:pPr>
      <w:bookmarkStart w:name="_GoBack" w:id="0"/>
      <w:bookmarkEnd w:id="0"/>
      <w:r>
        <w:t>Geachte voorzitter,</w:t>
      </w:r>
    </w:p>
    <w:p w:rsidR="008F7E1D" w:rsidP="008F7E1D" w:rsidRDefault="008F7E1D">
      <w:r>
        <w:t xml:space="preserve">Hierbij bied ik u, mede namens </w:t>
      </w:r>
      <w:r w:rsidR="00606251">
        <w:t xml:space="preserve">de </w:t>
      </w:r>
      <w:r w:rsidR="002763D4">
        <w:t>s</w:t>
      </w:r>
      <w:r w:rsidR="00606251">
        <w:t xml:space="preserve">taatssecretaris </w:t>
      </w:r>
      <w:r>
        <w:t xml:space="preserve">van Binnenlandse Zaken en Koninkrijksrelaties, de Nota naar aanleiding van het </w:t>
      </w:r>
      <w:r w:rsidR="002763D4">
        <w:t>n</w:t>
      </w:r>
      <w:r>
        <w:t xml:space="preserve">ader Verslag aan bij het wetsvoorstel Publiekrechtelijke omvorming ProRail. De nota gaat vergezeld van een bijlage waarin </w:t>
      </w:r>
      <w:r w:rsidR="00DF3B57">
        <w:t xml:space="preserve">de vindplaats </w:t>
      </w:r>
      <w:r>
        <w:t xml:space="preserve">is </w:t>
      </w:r>
      <w:r w:rsidR="00DF3B57">
        <w:t xml:space="preserve">opgenomen </w:t>
      </w:r>
      <w:r>
        <w:t xml:space="preserve">van de antwoorden </w:t>
      </w:r>
      <w:r w:rsidR="00DF3B57">
        <w:t xml:space="preserve">op </w:t>
      </w:r>
      <w:r w:rsidRPr="00DF3B57" w:rsidR="00DF3B57">
        <w:t xml:space="preserve">vragen </w:t>
      </w:r>
      <w:r w:rsidR="00DF3B57">
        <w:t xml:space="preserve">die </w:t>
      </w:r>
      <w:r w:rsidRPr="00DF3B57" w:rsidR="00DF3B57">
        <w:t xml:space="preserve">gebundeld </w:t>
      </w:r>
      <w:r w:rsidR="00DF3B57">
        <w:t xml:space="preserve">zijn </w:t>
      </w:r>
      <w:r w:rsidRPr="00DF3B57" w:rsidR="00DF3B57">
        <w:t xml:space="preserve">daar waar aparte behandeling zou leiden tot herhaling. </w:t>
      </w:r>
    </w:p>
    <w:p w:rsidRPr="009A254F" w:rsidR="008F7E1D" w:rsidP="008F7E1D" w:rsidRDefault="008F7E1D"/>
    <w:p w:rsidR="008F7E1D" w:rsidP="008F7E1D" w:rsidRDefault="008F7E1D">
      <w:pPr>
        <w:pStyle w:val="Slotzin"/>
      </w:pPr>
      <w:r>
        <w:t>Hoogachtend,</w:t>
      </w:r>
    </w:p>
    <w:p w:rsidR="008F7E1D" w:rsidP="008F7E1D" w:rsidRDefault="008F7E1D">
      <w:pPr>
        <w:pStyle w:val="OndertekeningArea1"/>
      </w:pPr>
      <w:r>
        <w:t>DE STAATSSECRETARIS VAN INFRASTRUCTUUR EN WATERSTAAT,</w:t>
      </w:r>
    </w:p>
    <w:p w:rsidR="008F7E1D" w:rsidP="008F7E1D" w:rsidRDefault="008F7E1D"/>
    <w:p w:rsidR="008F7E1D" w:rsidP="008F7E1D" w:rsidRDefault="008F7E1D"/>
    <w:p w:rsidR="008F7E1D" w:rsidP="008F7E1D" w:rsidRDefault="008F7E1D"/>
    <w:p w:rsidR="008F7E1D" w:rsidP="008F7E1D" w:rsidRDefault="008F7E1D"/>
    <w:p w:rsidR="008F7E1D" w:rsidP="008F7E1D" w:rsidRDefault="008F7E1D">
      <w:r>
        <w:t>S. van Veldhoven - Van der Meer</w:t>
      </w:r>
    </w:p>
    <w:p w:rsidR="00D22455" w:rsidP="008F7E1D" w:rsidRDefault="00D22455"/>
    <w:p w:rsidR="009A254F" w:rsidP="009A254F" w:rsidRDefault="009A254F"/>
    <w:p w:rsidRPr="009A254F" w:rsidR="00D42204" w:rsidP="009A254F" w:rsidRDefault="00D42204"/>
    <w:p w:rsidR="00E1448D" w:rsidRDefault="00E1448D"/>
    <w:sectPr w:rsidR="00E1448D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302" w:rsidRDefault="00AD1302">
      <w:pPr>
        <w:spacing w:line="240" w:lineRule="auto"/>
      </w:pPr>
      <w:r>
        <w:separator/>
      </w:r>
    </w:p>
  </w:endnote>
  <w:endnote w:type="continuationSeparator" w:id="0">
    <w:p w:rsidR="00AD1302" w:rsidRDefault="00AD1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MS Gothic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302" w:rsidRDefault="00AD1302">
      <w:pPr>
        <w:spacing w:line="240" w:lineRule="auto"/>
      </w:pPr>
      <w:r>
        <w:separator/>
      </w:r>
    </w:p>
  </w:footnote>
  <w:footnote w:type="continuationSeparator" w:id="0">
    <w:p w:rsidR="00AD1302" w:rsidRDefault="00AD1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48D" w:rsidRDefault="0085446F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448D" w:rsidRDefault="0085446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E1448D" w:rsidRDefault="0085446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448D" w:rsidRDefault="0085446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7E1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7E1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E1448D" w:rsidRDefault="0085446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7E1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7E1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7420" w:rsidRDefault="003074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307420" w:rsidRDefault="003074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7420" w:rsidRDefault="003074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307420" w:rsidRDefault="0030742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48D" w:rsidRDefault="0085446F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7420" w:rsidRDefault="003074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307420" w:rsidRDefault="003074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448D" w:rsidRDefault="0085446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875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75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E1448D" w:rsidRDefault="0085446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875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75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448D" w:rsidRDefault="0085446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E1448D" w:rsidRDefault="00E1448D">
                          <w:pPr>
                            <w:pStyle w:val="WitregelW1"/>
                          </w:pPr>
                        </w:p>
                        <w:p w:rsidR="00E1448D" w:rsidRDefault="0085446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E1448D" w:rsidRPr="008850AA" w:rsidRDefault="008544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50A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E1448D" w:rsidRPr="008850AA" w:rsidRDefault="008544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50AA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E1448D" w:rsidRPr="008850AA" w:rsidRDefault="008544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50A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E1448D" w:rsidRPr="008850AA" w:rsidRDefault="00E1448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1448D" w:rsidRPr="008850AA" w:rsidRDefault="008544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50A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E1448D" w:rsidRDefault="0085446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CB0EDF" w:rsidRDefault="00CB0EDF" w:rsidP="00CB0EDF"/>
                        <w:p w:rsidR="00CB0EDF" w:rsidRPr="00CB0EDF" w:rsidRDefault="00CB0EDF" w:rsidP="00CB0EDF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CB0EDF">
                            <w:rPr>
                              <w:b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:rsidR="00CB0EDF" w:rsidRDefault="00CB0EDF" w:rsidP="00CB0ED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B0EDF">
                            <w:rPr>
                              <w:sz w:val="13"/>
                              <w:szCs w:val="13"/>
                            </w:rPr>
                            <w:t>IENW/BSK-2020/235886</w:t>
                          </w:r>
                        </w:p>
                        <w:p w:rsidR="002763D4" w:rsidRDefault="002763D4" w:rsidP="00CB0EDF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2763D4" w:rsidRPr="002763D4" w:rsidRDefault="002763D4" w:rsidP="00CB0EDF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2763D4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:rsidR="002763D4" w:rsidRPr="00CB0EDF" w:rsidRDefault="002763D4" w:rsidP="00CB0ED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E1448D" w:rsidRDefault="0085446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E1448D" w:rsidRDefault="00E1448D">
                    <w:pPr>
                      <w:pStyle w:val="WitregelW1"/>
                    </w:pPr>
                  </w:p>
                  <w:p w:rsidR="00E1448D" w:rsidRDefault="0085446F">
                    <w:pPr>
                      <w:pStyle w:val="Afzendgegevens"/>
                    </w:pPr>
                    <w:r>
                      <w:t>Rijnstraat 8</w:t>
                    </w:r>
                  </w:p>
                  <w:p w:rsidR="00E1448D" w:rsidRPr="008850AA" w:rsidRDefault="0085446F">
                    <w:pPr>
                      <w:pStyle w:val="Afzendgegevens"/>
                      <w:rPr>
                        <w:lang w:val="de-DE"/>
                      </w:rPr>
                    </w:pPr>
                    <w:r w:rsidRPr="008850AA">
                      <w:rPr>
                        <w:lang w:val="de-DE"/>
                      </w:rPr>
                      <w:t>2515 XP  Den Haag</w:t>
                    </w:r>
                  </w:p>
                  <w:p w:rsidR="00E1448D" w:rsidRPr="008850AA" w:rsidRDefault="0085446F">
                    <w:pPr>
                      <w:pStyle w:val="Afzendgegevens"/>
                      <w:rPr>
                        <w:lang w:val="de-DE"/>
                      </w:rPr>
                    </w:pPr>
                    <w:r w:rsidRPr="008850AA">
                      <w:rPr>
                        <w:lang w:val="de-DE"/>
                      </w:rPr>
                      <w:t>Postbus 20901</w:t>
                    </w:r>
                  </w:p>
                  <w:p w:rsidR="00E1448D" w:rsidRPr="008850AA" w:rsidRDefault="0085446F">
                    <w:pPr>
                      <w:pStyle w:val="Afzendgegevens"/>
                      <w:rPr>
                        <w:lang w:val="de-DE"/>
                      </w:rPr>
                    </w:pPr>
                    <w:r w:rsidRPr="008850AA">
                      <w:rPr>
                        <w:lang w:val="de-DE"/>
                      </w:rPr>
                      <w:t>2500 EX Den Haag</w:t>
                    </w:r>
                  </w:p>
                  <w:p w:rsidR="00E1448D" w:rsidRPr="008850AA" w:rsidRDefault="00E1448D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1448D" w:rsidRPr="008850AA" w:rsidRDefault="0085446F">
                    <w:pPr>
                      <w:pStyle w:val="Afzendgegevens"/>
                      <w:rPr>
                        <w:lang w:val="de-DE"/>
                      </w:rPr>
                    </w:pPr>
                    <w:r w:rsidRPr="008850AA">
                      <w:rPr>
                        <w:lang w:val="de-DE"/>
                      </w:rPr>
                      <w:t>T   070-456 0000</w:t>
                    </w:r>
                  </w:p>
                  <w:p w:rsidR="00E1448D" w:rsidRDefault="0085446F">
                    <w:pPr>
                      <w:pStyle w:val="Afzendgegevens"/>
                    </w:pPr>
                    <w:r>
                      <w:t>F   070-456 1111</w:t>
                    </w:r>
                  </w:p>
                  <w:p w:rsidR="00CB0EDF" w:rsidRDefault="00CB0EDF" w:rsidP="00CB0EDF"/>
                  <w:p w:rsidR="00CB0EDF" w:rsidRPr="00CB0EDF" w:rsidRDefault="00CB0EDF" w:rsidP="00CB0EDF">
                    <w:pPr>
                      <w:rPr>
                        <w:b/>
                        <w:sz w:val="13"/>
                        <w:szCs w:val="13"/>
                      </w:rPr>
                    </w:pPr>
                    <w:r w:rsidRPr="00CB0EDF">
                      <w:rPr>
                        <w:b/>
                        <w:sz w:val="13"/>
                        <w:szCs w:val="13"/>
                      </w:rPr>
                      <w:t>Ons kenmerk</w:t>
                    </w:r>
                  </w:p>
                  <w:p w:rsidR="00CB0EDF" w:rsidRDefault="00CB0EDF" w:rsidP="00CB0EDF">
                    <w:pPr>
                      <w:rPr>
                        <w:sz w:val="13"/>
                        <w:szCs w:val="13"/>
                      </w:rPr>
                    </w:pPr>
                    <w:r w:rsidRPr="00CB0EDF">
                      <w:rPr>
                        <w:sz w:val="13"/>
                        <w:szCs w:val="13"/>
                      </w:rPr>
                      <w:t>IENW/BSK-2020/235886</w:t>
                    </w:r>
                  </w:p>
                  <w:p w:rsidR="002763D4" w:rsidRDefault="002763D4" w:rsidP="00CB0EDF">
                    <w:pPr>
                      <w:rPr>
                        <w:sz w:val="13"/>
                        <w:szCs w:val="13"/>
                      </w:rPr>
                    </w:pPr>
                  </w:p>
                  <w:p w:rsidR="002763D4" w:rsidRPr="002763D4" w:rsidRDefault="002763D4" w:rsidP="00CB0EDF">
                    <w:pPr>
                      <w:rPr>
                        <w:b/>
                        <w:sz w:val="13"/>
                        <w:szCs w:val="13"/>
                      </w:rPr>
                    </w:pPr>
                    <w:r w:rsidRPr="002763D4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:rsidR="002763D4" w:rsidRPr="00CB0EDF" w:rsidRDefault="002763D4" w:rsidP="00CB0ED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7420" w:rsidRDefault="003074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307420" w:rsidRDefault="003074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448D" w:rsidRDefault="0085446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E1448D" w:rsidRDefault="0085446F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448D" w:rsidRDefault="0085446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E1448D" w:rsidRDefault="0085446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448D" w:rsidRDefault="0085446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E1448D" w:rsidRDefault="0085446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5275" cy="78105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81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1448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1448D" w:rsidRDefault="00E1448D"/>
                            </w:tc>
                            <w:tc>
                              <w:tcPr>
                                <w:tcW w:w="5400" w:type="dxa"/>
                              </w:tcPr>
                              <w:p w:rsidR="00E1448D" w:rsidRDefault="00E1448D"/>
                            </w:tc>
                          </w:tr>
                          <w:tr w:rsidR="00E1448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1448D" w:rsidRDefault="0085446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1448D" w:rsidRDefault="00CB0EDF">
                                <w:r>
                                  <w:t>30 november 2020</w:t>
                                </w:r>
                              </w:p>
                            </w:tc>
                          </w:tr>
                          <w:tr w:rsidR="00E1448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1448D" w:rsidRDefault="0085446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1448D" w:rsidRDefault="00D60B43" w:rsidP="00D42204">
                                <w:r>
                                  <w:t xml:space="preserve">35 396 Publiekrechtelijke omvorming ProRail Aanbieding </w:t>
                                </w:r>
                                <w:r w:rsidR="00D22455">
                                  <w:t>N</w:t>
                                </w:r>
                                <w:r>
                                  <w:t xml:space="preserve">ota naar </w:t>
                                </w:r>
                                <w:r w:rsidR="00D42204">
                                  <w:t>a</w:t>
                                </w:r>
                                <w:r>
                                  <w:t xml:space="preserve">anleiding van het </w:t>
                                </w:r>
                                <w:r w:rsidR="00D42204">
                                  <w:t xml:space="preserve">Nader </w:t>
                                </w:r>
                                <w:r w:rsidR="00D22455">
                                  <w:t>V</w:t>
                                </w:r>
                                <w:r w:rsidR="0085446F">
                                  <w:t>erslag</w:t>
                                </w:r>
                              </w:p>
                            </w:tc>
                          </w:tr>
                          <w:tr w:rsidR="00E1448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1448D" w:rsidRDefault="00E1448D"/>
                            </w:tc>
                            <w:tc>
                              <w:tcPr>
                                <w:tcW w:w="5400" w:type="dxa"/>
                              </w:tcPr>
                              <w:p w:rsidR="00E1448D" w:rsidRDefault="00E1448D"/>
                            </w:tc>
                          </w:tr>
                        </w:tbl>
                        <w:p w:rsidR="00307420" w:rsidRDefault="0030742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7" type="#_x0000_t202" style="position:absolute;margin-left:79.5pt;margin-top:286.5pt;width:323.25pt;height:61.5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1448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1448D" w:rsidRDefault="00E1448D"/>
                      </w:tc>
                      <w:tc>
                        <w:tcPr>
                          <w:tcW w:w="5400" w:type="dxa"/>
                        </w:tcPr>
                        <w:p w:rsidR="00E1448D" w:rsidRDefault="00E1448D"/>
                      </w:tc>
                    </w:tr>
                    <w:tr w:rsidR="00E1448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1448D" w:rsidRDefault="0085446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1448D" w:rsidRDefault="00CB0EDF">
                          <w:r>
                            <w:t>30 november 2020</w:t>
                          </w:r>
                        </w:p>
                      </w:tc>
                    </w:tr>
                    <w:tr w:rsidR="00E1448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1448D" w:rsidRDefault="0085446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1448D" w:rsidRDefault="00D60B43" w:rsidP="00D42204">
                          <w:r>
                            <w:t xml:space="preserve">35 396 Publiekrechtelijke omvorming ProRail Aanbieding </w:t>
                          </w:r>
                          <w:r w:rsidR="00D22455">
                            <w:t>N</w:t>
                          </w:r>
                          <w:r>
                            <w:t xml:space="preserve">ota naar </w:t>
                          </w:r>
                          <w:r w:rsidR="00D42204">
                            <w:t>a</w:t>
                          </w:r>
                          <w:r>
                            <w:t xml:space="preserve">anleiding van het </w:t>
                          </w:r>
                          <w:r w:rsidR="00D42204">
                            <w:t xml:space="preserve">Nader </w:t>
                          </w:r>
                          <w:r w:rsidR="00D22455">
                            <w:t>V</w:t>
                          </w:r>
                          <w:r w:rsidR="0085446F">
                            <w:t>erslag</w:t>
                          </w:r>
                        </w:p>
                      </w:tc>
                    </w:tr>
                    <w:tr w:rsidR="00E1448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1448D" w:rsidRDefault="00E1448D"/>
                      </w:tc>
                      <w:tc>
                        <w:tcPr>
                          <w:tcW w:w="5400" w:type="dxa"/>
                        </w:tcPr>
                        <w:p w:rsidR="00E1448D" w:rsidRDefault="00E1448D"/>
                      </w:tc>
                    </w:tr>
                  </w:tbl>
                  <w:p w:rsidR="00307420" w:rsidRDefault="003074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7420" w:rsidRDefault="003074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307420" w:rsidRDefault="0030742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EFEF1C"/>
    <w:multiLevelType w:val="multilevel"/>
    <w:tmpl w:val="CC2D824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94D873"/>
    <w:multiLevelType w:val="multilevel"/>
    <w:tmpl w:val="D184707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162388"/>
    <w:multiLevelType w:val="multilevel"/>
    <w:tmpl w:val="83759C1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251F737"/>
    <w:multiLevelType w:val="multilevel"/>
    <w:tmpl w:val="DC29DC5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6D67051"/>
    <w:multiLevelType w:val="multilevel"/>
    <w:tmpl w:val="75BDBFA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4D00A50"/>
    <w:multiLevelType w:val="multilevel"/>
    <w:tmpl w:val="9A97C2F6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6FA9163"/>
    <w:multiLevelType w:val="multilevel"/>
    <w:tmpl w:val="AC29FD4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6BE6E9C"/>
    <w:multiLevelType w:val="multilevel"/>
    <w:tmpl w:val="FA639B9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9986D60"/>
    <w:multiLevelType w:val="multilevel"/>
    <w:tmpl w:val="B069A26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A62A709"/>
    <w:multiLevelType w:val="multilevel"/>
    <w:tmpl w:val="06CAF1F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4E9277"/>
    <w:multiLevelType w:val="multilevel"/>
    <w:tmpl w:val="9EBA31D8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187439"/>
    <w:multiLevelType w:val="multilevel"/>
    <w:tmpl w:val="15AEB0AE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2AD818"/>
    <w:multiLevelType w:val="multilevel"/>
    <w:tmpl w:val="5341A5F2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1B27A2"/>
    <w:multiLevelType w:val="multilevel"/>
    <w:tmpl w:val="378EA7B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398E34"/>
    <w:multiLevelType w:val="multilevel"/>
    <w:tmpl w:val="5D7B164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AF402"/>
    <w:multiLevelType w:val="multilevel"/>
    <w:tmpl w:val="68D05984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A4AF9A"/>
    <w:multiLevelType w:val="multilevel"/>
    <w:tmpl w:val="D5420F72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DBAE0A"/>
    <w:multiLevelType w:val="multilevel"/>
    <w:tmpl w:val="3D6505C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5CDDDF"/>
    <w:multiLevelType w:val="multilevel"/>
    <w:tmpl w:val="8659CFF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576432"/>
    <w:multiLevelType w:val="multilevel"/>
    <w:tmpl w:val="43A8730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8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14"/>
  </w:num>
  <w:num w:numId="12">
    <w:abstractNumId w:val="7"/>
  </w:num>
  <w:num w:numId="13">
    <w:abstractNumId w:val="19"/>
  </w:num>
  <w:num w:numId="14">
    <w:abstractNumId w:val="3"/>
  </w:num>
  <w:num w:numId="15">
    <w:abstractNumId w:val="17"/>
  </w:num>
  <w:num w:numId="16">
    <w:abstractNumId w:val="12"/>
  </w:num>
  <w:num w:numId="17">
    <w:abstractNumId w:val="5"/>
  </w:num>
  <w:num w:numId="18">
    <w:abstractNumId w:val="9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AA"/>
    <w:rsid w:val="00027624"/>
    <w:rsid w:val="00044BAB"/>
    <w:rsid w:val="00055EC6"/>
    <w:rsid w:val="0018754B"/>
    <w:rsid w:val="002763D4"/>
    <w:rsid w:val="002B4762"/>
    <w:rsid w:val="002F2FA2"/>
    <w:rsid w:val="00307420"/>
    <w:rsid w:val="0042032A"/>
    <w:rsid w:val="00606251"/>
    <w:rsid w:val="007D65E6"/>
    <w:rsid w:val="00850A61"/>
    <w:rsid w:val="0085446F"/>
    <w:rsid w:val="008850AA"/>
    <w:rsid w:val="008F7E1D"/>
    <w:rsid w:val="00995A47"/>
    <w:rsid w:val="009A254F"/>
    <w:rsid w:val="00AD1302"/>
    <w:rsid w:val="00CB0EDF"/>
    <w:rsid w:val="00D22455"/>
    <w:rsid w:val="00D42204"/>
    <w:rsid w:val="00D60B43"/>
    <w:rsid w:val="00DF3B57"/>
    <w:rsid w:val="00E1448D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60B4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4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60B4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43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2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45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455"/>
    <w:rPr>
      <w:rFonts w:ascii="Verdana" w:hAnsi="Verdana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455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45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ilgenk\AppData\Local\Microsoft\Windows\INetCache\IE\WM2RGYD3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2020-11-30T06:40:00.0000000Z</dcterms:created>
  <dcterms:modified xsi:type="dcterms:W3CDTF">2020-11-30T06:40:00.0000000Z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0x010100EABF430C727CE14186EBC7474CF75C74</vt:lpwstr>
  </property>
</Properties>
</file>