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3F4378">
      <w:pPr>
        <w:spacing w:after="0" w:line="240" w:lineRule="auto"/>
        <w:rPr>
          <w:rFonts w:eastAsia="Times New Roman" w:cstheme="minorHAnsi"/>
          <w:b/>
          <w:u w:val="single"/>
          <w:lang w:eastAsia="nl-NL"/>
        </w:rPr>
      </w:pPr>
      <w:r>
        <w:rPr>
          <w:rFonts w:eastAsia="Times New Roman" w:cstheme="minorHAnsi"/>
          <w:b/>
          <w:u w:val="single"/>
          <w:lang w:eastAsia="nl-NL"/>
        </w:rPr>
        <w:t>2020Z22901/2020D48430</w:t>
      </w:r>
      <w:bookmarkStart w:name="_GoBack" w:id="0"/>
      <w:bookmarkEnd w:id="0"/>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70264D">
        <w:rPr>
          <w:rFonts w:eastAsia="Times New Roman" w:cstheme="minorHAnsi"/>
          <w:b/>
          <w:lang w:eastAsia="nl-NL"/>
        </w:rPr>
        <w:t>26</w:t>
      </w:r>
      <w:r w:rsidR="00051CB0">
        <w:rPr>
          <w:rFonts w:eastAsia="Times New Roman" w:cstheme="minorHAnsi"/>
          <w:b/>
          <w:lang w:eastAsia="nl-NL"/>
        </w:rPr>
        <w:t xml:space="preserve"> </w:t>
      </w:r>
      <w:r w:rsidR="00C03DF6">
        <w:rPr>
          <w:rFonts w:eastAsia="Times New Roman" w:cstheme="minorHAnsi"/>
          <w:b/>
          <w:lang w:eastAsia="nl-NL"/>
        </w:rPr>
        <w:t>novemb</w:t>
      </w:r>
      <w:r w:rsidR="00051CB0">
        <w:rPr>
          <w:rFonts w:eastAsia="Times New Roman" w:cstheme="minorHAnsi"/>
          <w:b/>
          <w:lang w:eastAsia="nl-NL"/>
        </w:rPr>
        <w:t>er</w:t>
      </w:r>
      <w:r w:rsidRPr="003F2A67" w:rsidR="00D246BD">
        <w:rPr>
          <w:rFonts w:eastAsia="Times New Roman" w:cstheme="minorHAnsi"/>
          <w:b/>
          <w:lang w:eastAsia="nl-NL"/>
        </w:rPr>
        <w:t xml:space="preserve"> 2020</w:t>
      </w:r>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Style w:val="Tabelraster"/>
        <w:tblW w:w="14655" w:type="dxa"/>
        <w:tblLook w:val="04A0" w:firstRow="1" w:lastRow="0" w:firstColumn="1" w:lastColumn="0" w:noHBand="0" w:noVBand="1"/>
      </w:tblPr>
      <w:tblGrid>
        <w:gridCol w:w="1150"/>
        <w:gridCol w:w="1035"/>
        <w:gridCol w:w="1374"/>
        <w:gridCol w:w="4218"/>
        <w:gridCol w:w="796"/>
        <w:gridCol w:w="1127"/>
        <w:gridCol w:w="4955"/>
      </w:tblGrid>
      <w:tr w:rsidRPr="00322301" w:rsidR="00322301" w:rsidTr="00051CB0">
        <w:trPr>
          <w:trHeight w:val="1550"/>
        </w:trPr>
        <w:tc>
          <w:tcPr>
            <w:tcW w:w="1150"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Publicatie-</w:t>
            </w:r>
          </w:p>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datum</w:t>
            </w:r>
          </w:p>
        </w:tc>
        <w:tc>
          <w:tcPr>
            <w:tcW w:w="1035"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Voortouw</w:t>
            </w:r>
          </w:p>
        </w:tc>
        <w:tc>
          <w:tcPr>
            <w:tcW w:w="1374"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Soort</w:t>
            </w:r>
          </w:p>
        </w:tc>
        <w:tc>
          <w:tcPr>
            <w:tcW w:w="4218"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Titel</w:t>
            </w:r>
          </w:p>
        </w:tc>
        <w:tc>
          <w:tcPr>
            <w:tcW w:w="796"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COM-nummer</w:t>
            </w:r>
          </w:p>
        </w:tc>
        <w:tc>
          <w:tcPr>
            <w:tcW w:w="1127" w:type="dxa"/>
            <w:textDirection w:val="btLr"/>
          </w:tcPr>
          <w:p w:rsidRPr="00051CB0" w:rsidR="00322301" w:rsidP="00322301" w:rsidRDefault="00322301">
            <w:pPr>
              <w:jc w:val="center"/>
              <w:rPr>
                <w:rFonts w:asciiTheme="minorHAnsi" w:hAnsiTheme="minorHAnsi" w:cstheme="minorHAnsi"/>
                <w:b/>
                <w:bCs/>
                <w:color w:val="000000"/>
                <w:sz w:val="22"/>
                <w:szCs w:val="22"/>
              </w:rPr>
            </w:pPr>
          </w:p>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Deadline</w:t>
            </w:r>
          </w:p>
          <w:p w:rsidRPr="00051CB0" w:rsidR="00322301" w:rsidP="00322301" w:rsidRDefault="00322301">
            <w:pPr>
              <w:jc w:val="center"/>
              <w:rPr>
                <w:rFonts w:asciiTheme="minorHAnsi" w:hAnsiTheme="minorHAnsi" w:cstheme="minorHAnsi"/>
                <w:b/>
                <w:bCs/>
                <w:color w:val="000000"/>
                <w:sz w:val="22"/>
                <w:szCs w:val="22"/>
              </w:rPr>
            </w:pPr>
            <w:proofErr w:type="spellStart"/>
            <w:r w:rsidRPr="00051CB0">
              <w:rPr>
                <w:rFonts w:asciiTheme="minorHAnsi" w:hAnsiTheme="minorHAnsi" w:cstheme="minorHAnsi"/>
                <w:b/>
                <w:bCs/>
                <w:color w:val="000000"/>
                <w:sz w:val="22"/>
                <w:szCs w:val="22"/>
              </w:rPr>
              <w:t>Sub.toets</w:t>
            </w:r>
            <w:proofErr w:type="spellEnd"/>
          </w:p>
        </w:tc>
        <w:tc>
          <w:tcPr>
            <w:tcW w:w="4955"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Opmerking</w:t>
            </w:r>
          </w:p>
        </w:tc>
      </w:tr>
      <w:tr w:rsidRPr="00322301" w:rsidR="0070264D" w:rsidTr="00051CB0">
        <w:trPr>
          <w:trHeight w:val="962"/>
        </w:trPr>
        <w:tc>
          <w:tcPr>
            <w:tcW w:w="1150" w:type="dxa"/>
            <w:noWrap/>
          </w:tcPr>
          <w:p w:rsidRPr="004143BD" w:rsidR="0070264D" w:rsidP="00051CB0" w:rsidRDefault="0070264D">
            <w:pPr>
              <w:jc w:val="center"/>
              <w:rPr>
                <w:rFonts w:asciiTheme="minorHAnsi" w:hAnsiTheme="minorHAnsi" w:cstheme="minorHAnsi"/>
                <w:color w:val="000000"/>
              </w:rPr>
            </w:pPr>
            <w:r w:rsidRPr="004143BD">
              <w:rPr>
                <w:rFonts w:asciiTheme="minorHAnsi" w:hAnsiTheme="minorHAnsi" w:cstheme="minorHAnsi"/>
                <w:color w:val="000000"/>
              </w:rPr>
              <w:t>29-nov-20</w:t>
            </w:r>
          </w:p>
        </w:tc>
        <w:tc>
          <w:tcPr>
            <w:tcW w:w="1035" w:type="dxa"/>
            <w:noWrap/>
          </w:tcPr>
          <w:p w:rsidRPr="004143BD" w:rsidR="0070264D" w:rsidP="00051CB0" w:rsidRDefault="0070264D">
            <w:pPr>
              <w:jc w:val="center"/>
              <w:rPr>
                <w:rFonts w:asciiTheme="minorHAnsi" w:hAnsiTheme="minorHAnsi" w:cstheme="minorHAnsi"/>
                <w:color w:val="000000"/>
              </w:rPr>
            </w:pPr>
            <w:r w:rsidRPr="004143BD">
              <w:rPr>
                <w:rFonts w:asciiTheme="minorHAnsi" w:hAnsiTheme="minorHAnsi" w:cstheme="minorHAnsi"/>
                <w:color w:val="000000"/>
              </w:rPr>
              <w:t>SZW</w:t>
            </w:r>
          </w:p>
        </w:tc>
        <w:tc>
          <w:tcPr>
            <w:tcW w:w="1374" w:type="dxa"/>
            <w:noWrap/>
          </w:tcPr>
          <w:p w:rsidRPr="004143BD" w:rsidR="0070264D" w:rsidP="00051CB0" w:rsidRDefault="0070264D">
            <w:pPr>
              <w:jc w:val="center"/>
              <w:rPr>
                <w:rFonts w:asciiTheme="minorHAnsi" w:hAnsiTheme="minorHAnsi" w:cstheme="minorHAnsi"/>
                <w:color w:val="000000"/>
              </w:rPr>
            </w:pPr>
            <w:r w:rsidRPr="004143BD">
              <w:rPr>
                <w:rFonts w:asciiTheme="minorHAnsi" w:hAnsiTheme="minorHAnsi" w:cstheme="minorHAnsi"/>
                <w:color w:val="000000"/>
              </w:rPr>
              <w:t>Verslag</w:t>
            </w:r>
          </w:p>
        </w:tc>
        <w:tc>
          <w:tcPr>
            <w:tcW w:w="4218" w:type="dxa"/>
          </w:tcPr>
          <w:p w:rsidRPr="004143BD" w:rsidR="0070264D" w:rsidP="0070264D" w:rsidRDefault="0070264D">
            <w:pPr>
              <w:rPr>
                <w:rFonts w:asciiTheme="minorHAnsi" w:hAnsiTheme="minorHAnsi" w:cstheme="minorHAnsi"/>
                <w:color w:val="000000"/>
                <w:lang w:val="en-GB"/>
              </w:rPr>
            </w:pPr>
            <w:r w:rsidRPr="004143BD">
              <w:rPr>
                <w:rFonts w:asciiTheme="minorHAnsi" w:hAnsiTheme="minorHAnsi" w:cstheme="minorHAnsi"/>
                <w:color w:val="000000"/>
                <w:lang w:val="en-GB"/>
              </w:rPr>
              <w:t>PROPOSAL FOR A JOINT EMPLOYMENT REPORT FROM THE COMMISSION AND THE COUNCIL</w:t>
            </w:r>
          </w:p>
        </w:tc>
        <w:tc>
          <w:tcPr>
            <w:tcW w:w="796" w:type="dxa"/>
            <w:noWrap/>
          </w:tcPr>
          <w:p w:rsidRPr="009D1442" w:rsidR="0070264D" w:rsidP="0070264D" w:rsidRDefault="003F4378">
            <w:pPr>
              <w:jc w:val="center"/>
              <w:rPr>
                <w:rFonts w:asciiTheme="minorHAnsi" w:hAnsiTheme="minorHAnsi" w:cstheme="minorHAnsi"/>
                <w:color w:val="0000FF"/>
                <w:u w:val="single"/>
              </w:rPr>
            </w:pPr>
            <w:hyperlink w:history="1" r:id="rId10">
              <w:r w:rsidRPr="009D1442" w:rsidR="0070264D">
                <w:rPr>
                  <w:rStyle w:val="Hyperlink"/>
                  <w:rFonts w:asciiTheme="minorHAnsi" w:hAnsiTheme="minorHAnsi" w:cstheme="minorHAnsi"/>
                </w:rPr>
                <w:t>COM (2020) 744</w:t>
              </w:r>
            </w:hyperlink>
          </w:p>
        </w:tc>
        <w:tc>
          <w:tcPr>
            <w:tcW w:w="1127" w:type="dxa"/>
          </w:tcPr>
          <w:p w:rsidRPr="00051CB0" w:rsidR="0070264D" w:rsidP="00051CB0" w:rsidRDefault="0070264D">
            <w:pPr>
              <w:jc w:val="center"/>
              <w:rPr>
                <w:rFonts w:cstheme="minorHAnsi"/>
                <w:color w:val="000000"/>
              </w:rPr>
            </w:pPr>
            <w:proofErr w:type="spellStart"/>
            <w:r>
              <w:rPr>
                <w:rFonts w:cstheme="minorHAnsi"/>
                <w:color w:val="000000"/>
              </w:rPr>
              <w:t>Nvt</w:t>
            </w:r>
            <w:proofErr w:type="spellEnd"/>
          </w:p>
        </w:tc>
        <w:tc>
          <w:tcPr>
            <w:tcW w:w="4955" w:type="dxa"/>
          </w:tcPr>
          <w:p w:rsidR="0070264D" w:rsidP="004143BD" w:rsidRDefault="0070264D">
            <w:pPr>
              <w:tabs>
                <w:tab w:val="center" w:pos="2429"/>
              </w:tabs>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 xml:space="preserve">: </w:t>
            </w:r>
            <w:r w:rsidR="004143BD">
              <w:rPr>
                <w:rFonts w:asciiTheme="minorHAnsi" w:hAnsiTheme="minorHAnsi" w:cstheme="minorHAnsi"/>
                <w:color w:val="000000"/>
                <w:sz w:val="22"/>
                <w:szCs w:val="22"/>
              </w:rPr>
              <w:t>betrekken bij een eerstvolgend algemeen overleg over de Raad WSB</w:t>
            </w:r>
          </w:p>
          <w:p w:rsidRPr="00051CB0" w:rsidR="004143BD" w:rsidP="004143BD" w:rsidRDefault="004143BD">
            <w:pPr>
              <w:tabs>
                <w:tab w:val="center" w:pos="2429"/>
              </w:tabs>
              <w:rPr>
                <w:rFonts w:asciiTheme="minorHAnsi" w:hAnsiTheme="minorHAnsi" w:cstheme="minorHAnsi"/>
                <w:color w:val="000000"/>
                <w:sz w:val="22"/>
                <w:szCs w:val="22"/>
              </w:rPr>
            </w:pPr>
          </w:p>
          <w:p w:rsidRPr="00051CB0" w:rsidR="0070264D" w:rsidP="004143BD" w:rsidRDefault="0070264D">
            <w:pPr>
              <w:tabs>
                <w:tab w:val="center" w:pos="2429"/>
              </w:tabs>
              <w:rPr>
                <w:rFonts w:cstheme="minorHAnsi"/>
                <w:color w:val="000000"/>
                <w:u w:val="single"/>
              </w:rPr>
            </w:pPr>
            <w:r w:rsidRPr="00051CB0">
              <w:rPr>
                <w:rFonts w:asciiTheme="minorHAnsi" w:hAnsiTheme="minorHAnsi" w:cstheme="minorHAnsi"/>
                <w:b/>
                <w:i/>
                <w:color w:val="000000"/>
                <w:sz w:val="22"/>
                <w:szCs w:val="22"/>
              </w:rPr>
              <w:t>Noot</w:t>
            </w:r>
            <w:r w:rsidRPr="00051CB0">
              <w:rPr>
                <w:rFonts w:asciiTheme="minorHAnsi" w:hAnsiTheme="minorHAnsi" w:cstheme="minorHAnsi"/>
                <w:i/>
                <w:color w:val="000000"/>
                <w:sz w:val="22"/>
                <w:szCs w:val="22"/>
              </w:rPr>
              <w:t>:</w:t>
            </w:r>
            <w:r w:rsidR="004143BD">
              <w:rPr>
                <w:rFonts w:asciiTheme="minorHAnsi" w:hAnsiTheme="minorHAnsi" w:cstheme="minorHAnsi"/>
                <w:i/>
                <w:color w:val="000000"/>
                <w:sz w:val="22"/>
                <w:szCs w:val="22"/>
              </w:rPr>
              <w:t xml:space="preserve"> </w:t>
            </w:r>
            <w:r w:rsidRPr="004143BD" w:rsidR="004143BD">
              <w:rPr>
                <w:rFonts w:asciiTheme="minorHAnsi" w:hAnsiTheme="minorHAnsi" w:cstheme="minorHAnsi"/>
                <w:i/>
                <w:color w:val="000000"/>
                <w:sz w:val="22"/>
                <w:szCs w:val="22"/>
              </w:rPr>
              <w:t xml:space="preserve">Het </w:t>
            </w:r>
            <w:r w:rsidR="004143BD">
              <w:rPr>
                <w:rFonts w:asciiTheme="minorHAnsi" w:hAnsiTheme="minorHAnsi" w:cstheme="minorHAnsi"/>
                <w:i/>
                <w:color w:val="000000"/>
                <w:sz w:val="22"/>
                <w:szCs w:val="22"/>
              </w:rPr>
              <w:t xml:space="preserve">jaarlijks werkgelegenheidsverslag is een standaardonderdeel </w:t>
            </w:r>
            <w:r w:rsidRPr="004143BD" w:rsidR="004143BD">
              <w:rPr>
                <w:rFonts w:asciiTheme="minorHAnsi" w:hAnsiTheme="minorHAnsi" w:cstheme="minorHAnsi"/>
                <w:i/>
                <w:color w:val="000000"/>
                <w:sz w:val="22"/>
                <w:szCs w:val="22"/>
              </w:rPr>
              <w:t xml:space="preserve">van het </w:t>
            </w:r>
            <w:r w:rsidR="004143BD">
              <w:rPr>
                <w:rFonts w:asciiTheme="minorHAnsi" w:hAnsiTheme="minorHAnsi" w:cstheme="minorHAnsi"/>
                <w:i/>
                <w:color w:val="000000"/>
                <w:sz w:val="22"/>
                <w:szCs w:val="22"/>
              </w:rPr>
              <w:t>‘</w:t>
            </w:r>
            <w:r w:rsidRPr="004143BD" w:rsidR="004143BD">
              <w:rPr>
                <w:rFonts w:asciiTheme="minorHAnsi" w:hAnsiTheme="minorHAnsi" w:cstheme="minorHAnsi"/>
                <w:i/>
                <w:color w:val="000000"/>
                <w:sz w:val="22"/>
                <w:szCs w:val="22"/>
              </w:rPr>
              <w:t>herfstpakket</w:t>
            </w:r>
            <w:r w:rsidR="004143BD">
              <w:rPr>
                <w:rFonts w:asciiTheme="minorHAnsi" w:hAnsiTheme="minorHAnsi" w:cstheme="minorHAnsi"/>
                <w:i/>
                <w:color w:val="000000"/>
                <w:sz w:val="22"/>
                <w:szCs w:val="22"/>
              </w:rPr>
              <w:t xml:space="preserve">’ in het kader van het Europees Semester. </w:t>
            </w:r>
            <w:r w:rsidRPr="004143BD" w:rsidR="004143BD">
              <w:rPr>
                <w:rFonts w:asciiTheme="minorHAnsi" w:hAnsiTheme="minorHAnsi" w:cstheme="minorHAnsi"/>
                <w:i/>
                <w:color w:val="000000"/>
                <w:sz w:val="22"/>
                <w:szCs w:val="22"/>
              </w:rPr>
              <w:t xml:space="preserve">Het </w:t>
            </w:r>
            <w:r w:rsidR="004143BD">
              <w:rPr>
                <w:rFonts w:asciiTheme="minorHAnsi" w:hAnsiTheme="minorHAnsi" w:cstheme="minorHAnsi"/>
                <w:i/>
                <w:color w:val="000000"/>
                <w:sz w:val="22"/>
                <w:szCs w:val="22"/>
              </w:rPr>
              <w:t xml:space="preserve">verslag biedt </w:t>
            </w:r>
            <w:r w:rsidRPr="004143BD" w:rsidR="004143BD">
              <w:rPr>
                <w:rFonts w:asciiTheme="minorHAnsi" w:hAnsiTheme="minorHAnsi" w:cstheme="minorHAnsi"/>
                <w:i/>
                <w:color w:val="000000"/>
                <w:sz w:val="22"/>
                <w:szCs w:val="22"/>
              </w:rPr>
              <w:t>een jaarlijks overzicht van de belangrijkste werkgelegenheids- en sociale ontwikkelingen in de E</w:t>
            </w:r>
            <w:r w:rsidR="004143BD">
              <w:rPr>
                <w:rFonts w:asciiTheme="minorHAnsi" w:hAnsiTheme="minorHAnsi" w:cstheme="minorHAnsi"/>
                <w:i/>
                <w:color w:val="000000"/>
                <w:sz w:val="22"/>
                <w:szCs w:val="22"/>
              </w:rPr>
              <w:t>U</w:t>
            </w:r>
            <w:r w:rsidRPr="004143BD" w:rsidR="004143BD">
              <w:rPr>
                <w:rFonts w:asciiTheme="minorHAnsi" w:hAnsiTheme="minorHAnsi" w:cstheme="minorHAnsi"/>
                <w:i/>
                <w:color w:val="000000"/>
                <w:sz w:val="22"/>
                <w:szCs w:val="22"/>
              </w:rPr>
              <w:t xml:space="preserve"> en de hervormingsmaatregelen van lidstaten, in overeenstemming met de </w:t>
            </w:r>
            <w:r w:rsidR="004143BD">
              <w:rPr>
                <w:rFonts w:asciiTheme="minorHAnsi" w:hAnsiTheme="minorHAnsi" w:cstheme="minorHAnsi"/>
                <w:i/>
                <w:color w:val="000000"/>
                <w:sz w:val="22"/>
                <w:szCs w:val="22"/>
              </w:rPr>
              <w:t>zogeheten ‘</w:t>
            </w:r>
            <w:r w:rsidRPr="004143BD" w:rsidR="004143BD">
              <w:rPr>
                <w:rFonts w:asciiTheme="minorHAnsi" w:hAnsiTheme="minorHAnsi" w:cstheme="minorHAnsi"/>
                <w:i/>
                <w:color w:val="000000"/>
                <w:sz w:val="22"/>
                <w:szCs w:val="22"/>
              </w:rPr>
              <w:t>werkgelegenheidsrichtsnoeren</w:t>
            </w:r>
            <w:r w:rsidR="004143BD">
              <w:rPr>
                <w:rFonts w:asciiTheme="minorHAnsi" w:hAnsiTheme="minorHAnsi" w:cstheme="minorHAnsi"/>
                <w:i/>
                <w:color w:val="000000"/>
                <w:sz w:val="22"/>
                <w:szCs w:val="22"/>
              </w:rPr>
              <w:t>’</w:t>
            </w:r>
            <w:r w:rsidRPr="004143BD" w:rsidR="004143BD">
              <w:rPr>
                <w:rFonts w:asciiTheme="minorHAnsi" w:hAnsiTheme="minorHAnsi" w:cstheme="minorHAnsi"/>
                <w:i/>
                <w:color w:val="000000"/>
                <w:sz w:val="22"/>
                <w:szCs w:val="22"/>
              </w:rPr>
              <w:t>.</w:t>
            </w:r>
          </w:p>
        </w:tc>
      </w:tr>
    </w:tbl>
    <w:p w:rsidR="009C0B8A" w:rsidP="00322301" w:rsidRDefault="009C0B8A">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4143BD" w:rsidP="004143BD" w:rsidRDefault="004143BD">
      <w:pPr>
        <w:widowControl w:val="0"/>
        <w:spacing w:after="0" w:line="240" w:lineRule="auto"/>
        <w:ind w:left="360"/>
        <w:rPr>
          <w:rFonts w:eastAsia="Times New Roman" w:cstheme="minorHAnsi"/>
          <w:lang w:eastAsia="nl-NL"/>
        </w:rPr>
      </w:pP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lastRenderedPageBreak/>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w:t>
            </w:r>
            <w:r w:rsidRPr="00322301">
              <w:rPr>
                <w:rFonts w:cstheme="minorHAnsi"/>
              </w:rPr>
              <w:lastRenderedPageBreak/>
              <w:t xml:space="preserve">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1">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De EU kent een grote hoeveelheid uiteenlopende typen beleid (‘soft </w:t>
            </w:r>
            <w:proofErr w:type="spellStart"/>
            <w:r w:rsidRPr="00322301">
              <w:rPr>
                <w:rFonts w:cstheme="minorHAnsi"/>
              </w:rPr>
              <w:t>law</w:t>
            </w:r>
            <w:proofErr w:type="spellEnd"/>
            <w:r w:rsidRPr="00322301">
              <w:rPr>
                <w:rFonts w:cstheme="minorHAnsi"/>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2">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 xml:space="preserve">de Kamer ontvangt krachtens de standaard-informatieafspraken de definitieve kabinetsreactie op </w:t>
            </w:r>
            <w:r w:rsidRPr="00322301">
              <w:rPr>
                <w:rFonts w:cstheme="minorHAnsi"/>
              </w:rPr>
              <w:lastRenderedPageBreak/>
              <w:t>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003D5E74" w:rsidRDefault="003F4378"/>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C72" w:rsidRDefault="007F2C72" w:rsidP="00322301">
      <w:pPr>
        <w:spacing w:after="0" w:line="240" w:lineRule="auto"/>
      </w:pPr>
      <w:r>
        <w:separator/>
      </w:r>
    </w:p>
  </w:endnote>
  <w:endnote w:type="continuationSeparator" w:id="0">
    <w:p w:rsidR="007F2C72" w:rsidRDefault="007F2C72"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C72" w:rsidRDefault="007F2C72" w:rsidP="00322301">
      <w:pPr>
        <w:spacing w:after="0" w:line="240" w:lineRule="auto"/>
      </w:pPr>
      <w:r>
        <w:separator/>
      </w:r>
    </w:p>
  </w:footnote>
  <w:footnote w:type="continuationSeparator" w:id="0">
    <w:p w:rsidR="007F2C72" w:rsidRDefault="007F2C72"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352B"/>
    <w:rsid w:val="00051CB0"/>
    <w:rsid w:val="00072D93"/>
    <w:rsid w:val="000B2639"/>
    <w:rsid w:val="000F7621"/>
    <w:rsid w:val="00104B2A"/>
    <w:rsid w:val="001C4EB7"/>
    <w:rsid w:val="001E4F43"/>
    <w:rsid w:val="001F395D"/>
    <w:rsid w:val="002B4980"/>
    <w:rsid w:val="00322301"/>
    <w:rsid w:val="00373E28"/>
    <w:rsid w:val="003F2A67"/>
    <w:rsid w:val="003F4378"/>
    <w:rsid w:val="004143BD"/>
    <w:rsid w:val="00460601"/>
    <w:rsid w:val="0046326C"/>
    <w:rsid w:val="00472DDD"/>
    <w:rsid w:val="00506E11"/>
    <w:rsid w:val="005556E6"/>
    <w:rsid w:val="0058776F"/>
    <w:rsid w:val="005B2077"/>
    <w:rsid w:val="005B2D4B"/>
    <w:rsid w:val="00690A79"/>
    <w:rsid w:val="0070264D"/>
    <w:rsid w:val="00722340"/>
    <w:rsid w:val="0074646B"/>
    <w:rsid w:val="007511C0"/>
    <w:rsid w:val="007B2A6A"/>
    <w:rsid w:val="007D7A2F"/>
    <w:rsid w:val="007F2C72"/>
    <w:rsid w:val="008110E3"/>
    <w:rsid w:val="0082402A"/>
    <w:rsid w:val="008249FF"/>
    <w:rsid w:val="0090098F"/>
    <w:rsid w:val="00901510"/>
    <w:rsid w:val="00901B17"/>
    <w:rsid w:val="00911275"/>
    <w:rsid w:val="0097279D"/>
    <w:rsid w:val="009A63E5"/>
    <w:rsid w:val="009C0B8A"/>
    <w:rsid w:val="009D1442"/>
    <w:rsid w:val="009D6988"/>
    <w:rsid w:val="009E1753"/>
    <w:rsid w:val="00A26DF5"/>
    <w:rsid w:val="00A874AD"/>
    <w:rsid w:val="00AB391E"/>
    <w:rsid w:val="00B3300A"/>
    <w:rsid w:val="00B34F35"/>
    <w:rsid w:val="00BB7631"/>
    <w:rsid w:val="00C03DF6"/>
    <w:rsid w:val="00C57BEE"/>
    <w:rsid w:val="00C63D42"/>
    <w:rsid w:val="00CE0FFD"/>
    <w:rsid w:val="00CF4F4B"/>
    <w:rsid w:val="00D0054E"/>
    <w:rsid w:val="00D246BD"/>
    <w:rsid w:val="00D24B00"/>
    <w:rsid w:val="00DA03FC"/>
    <w:rsid w:val="00E363FF"/>
    <w:rsid w:val="00E41016"/>
    <w:rsid w:val="00E919FB"/>
    <w:rsid w:val="00EA1142"/>
    <w:rsid w:val="00F131AA"/>
    <w:rsid w:val="00F426AC"/>
    <w:rsid w:val="00F65B78"/>
    <w:rsid w:val="00FA654D"/>
    <w:rsid w:val="00FB74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DE8CC"/>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597568646">
      <w:bodyDiv w:val="1"/>
      <w:marLeft w:val="0"/>
      <w:marRight w:val="0"/>
      <w:marTop w:val="0"/>
      <w:marBottom w:val="0"/>
      <w:divBdr>
        <w:top w:val="none" w:sz="0" w:space="0" w:color="auto"/>
        <w:left w:val="none" w:sz="0" w:space="0" w:color="auto"/>
        <w:bottom w:val="none" w:sz="0" w:space="0" w:color="auto"/>
        <w:right w:val="none" w:sz="0" w:space="0" w:color="auto"/>
      </w:divBdr>
    </w:div>
    <w:div w:id="651062956">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946692881">
      <w:bodyDiv w:val="1"/>
      <w:marLeft w:val="0"/>
      <w:marRight w:val="0"/>
      <w:marTop w:val="0"/>
      <w:marBottom w:val="0"/>
      <w:divBdr>
        <w:top w:val="none" w:sz="0" w:space="0" w:color="auto"/>
        <w:left w:val="none" w:sz="0" w:space="0" w:color="auto"/>
        <w:bottom w:val="none" w:sz="0" w:space="0" w:color="auto"/>
        <w:right w:val="none" w:sz="0" w:space="0" w:color="auto"/>
      </w:divBdr>
    </w:div>
    <w:div w:id="997342733">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12166963">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242377154">
      <w:bodyDiv w:val="1"/>
      <w:marLeft w:val="0"/>
      <w:marRight w:val="0"/>
      <w:marTop w:val="0"/>
      <w:marBottom w:val="0"/>
      <w:divBdr>
        <w:top w:val="none" w:sz="0" w:space="0" w:color="auto"/>
        <w:left w:val="none" w:sz="0" w:space="0" w:color="auto"/>
        <w:bottom w:val="none" w:sz="0" w:space="0" w:color="auto"/>
        <w:right w:val="none" w:sz="0" w:space="0" w:color="auto"/>
      </w:divBdr>
    </w:div>
    <w:div w:id="127802129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588883508">
      <w:bodyDiv w:val="1"/>
      <w:marLeft w:val="0"/>
      <w:marRight w:val="0"/>
      <w:marTop w:val="0"/>
      <w:marBottom w:val="0"/>
      <w:divBdr>
        <w:top w:val="none" w:sz="0" w:space="0" w:color="auto"/>
        <w:left w:val="none" w:sz="0" w:space="0" w:color="auto"/>
        <w:bottom w:val="none" w:sz="0" w:space="0" w:color="auto"/>
        <w:right w:val="none" w:sz="0" w:space="0" w:color="auto"/>
      </w:divBdr>
    </w:div>
    <w:div w:id="1595555061">
      <w:bodyDiv w:val="1"/>
      <w:marLeft w:val="0"/>
      <w:marRight w:val="0"/>
      <w:marTop w:val="0"/>
      <w:marBottom w:val="0"/>
      <w:divBdr>
        <w:top w:val="none" w:sz="0" w:space="0" w:color="auto"/>
        <w:left w:val="none" w:sz="0" w:space="0" w:color="auto"/>
        <w:bottom w:val="none" w:sz="0" w:space="0" w:color="auto"/>
        <w:right w:val="none" w:sz="0" w:space="0" w:color="auto"/>
      </w:divBdr>
    </w:div>
    <w:div w:id="1648121415">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65878849">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875921399">
      <w:bodyDiv w:val="1"/>
      <w:marLeft w:val="0"/>
      <w:marRight w:val="0"/>
      <w:marTop w:val="0"/>
      <w:marBottom w:val="0"/>
      <w:divBdr>
        <w:top w:val="none" w:sz="0" w:space="0" w:color="auto"/>
        <w:left w:val="none" w:sz="0" w:space="0" w:color="auto"/>
        <w:bottom w:val="none" w:sz="0" w:space="0" w:color="auto"/>
        <w:right w:val="none" w:sz="0" w:space="0" w:color="auto"/>
      </w:divBdr>
    </w:div>
    <w:div w:id="1897662562">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hyperlink" Target="http://ec.europa.eu/yourvoice/consultations/index_nl.htm" TargetMode="External" Id="rId12" /><Relationship Type="http://schemas.openxmlformats.org/officeDocument/2006/relationships/settings" Target="settings.xml" Id="rId6"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1" /><Relationship Type="http://schemas.openxmlformats.org/officeDocument/2006/relationships/styles" Target="styles.xml" Id="rId5" /><Relationship Type="http://schemas.openxmlformats.org/officeDocument/2006/relationships/hyperlink" Target="https://secure.ipex.eu/IPEXL-WEB/dossier/document/COM20200744.d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2391</ap:Words>
  <ap:Characters>13154</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2020-11-26T13:49:00.0000000Z</dcterms:created>
  <dcterms:modified xsi:type="dcterms:W3CDTF">2020-11-26T13:49:00.0000000Z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0x01010005B0D95C5534744AB9A6A2089D546E78</vt:lpwstr>
  </property>
</Properties>
</file>