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1CF6" w:rsidR="00951CF6" w:rsidP="00951CF6" w:rsidRDefault="00951CF6">
      <w:pPr>
        <w:rPr>
          <w:rFonts w:ascii="Calibri" w:hAnsi="Calibri" w:cs="Calibri"/>
          <w:b/>
          <w:sz w:val="22"/>
          <w:szCs w:val="22"/>
          <w:lang w:eastAsia="en-US"/>
        </w:rPr>
      </w:pPr>
      <w:r w:rsidRPr="00951CF6">
        <w:rPr>
          <w:rFonts w:ascii="Calibri" w:hAnsi="Calibri" w:cs="Calibri"/>
          <w:b/>
          <w:sz w:val="22"/>
          <w:szCs w:val="22"/>
          <w:lang w:eastAsia="en-US"/>
        </w:rPr>
        <w:t>2020Z</w:t>
      </w:r>
      <w:r>
        <w:rPr>
          <w:rFonts w:ascii="Calibri" w:hAnsi="Calibri" w:cs="Calibri"/>
          <w:b/>
          <w:sz w:val="22"/>
          <w:szCs w:val="22"/>
          <w:lang w:eastAsia="en-US"/>
        </w:rPr>
        <w:t>22565</w:t>
      </w:r>
      <w:bookmarkStart w:name="_GoBack" w:id="0"/>
      <w:bookmarkEnd w:id="0"/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Geachte (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plv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>.) leden van de vaste commissie voor Volksgezondheid, Welzijn en Sport,</w:t>
      </w: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In de procedurevergadering van 17 november heeft uw commissie besloten een behandelvoorbehoud te plaatsen op het </w:t>
      </w:r>
      <w:hyperlink w:history="1" r:id="rId4">
        <w:r>
          <w:rPr>
            <w:rStyle w:val="Hyperlink"/>
            <w:rFonts w:ascii="Calibri" w:hAnsi="Calibri" w:cs="Calibri"/>
            <w:color w:val="auto"/>
            <w:sz w:val="22"/>
            <w:szCs w:val="22"/>
            <w:lang w:eastAsia="en-US"/>
          </w:rPr>
          <w:t>EU-voorstel:</w:t>
        </w:r>
      </w:hyperlink>
      <w:r>
        <w:rPr>
          <w:rFonts w:ascii="Calibri" w:hAnsi="Calibri" w:cs="Calibri"/>
          <w:sz w:val="22"/>
          <w:szCs w:val="22"/>
          <w:lang w:eastAsia="en-US"/>
        </w:rPr>
        <w:t xml:space="preserve"> Verordening ernstige grensoverschrijdende gezondheidsbedreigingen COM(2020)727 (Engelstalige versie).</w:t>
      </w: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De commissie dient hiertoe nog dit jaar 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>informatie</w:t>
      </w:r>
      <w:r>
        <w:rPr>
          <w:rFonts w:ascii="Calibri" w:hAnsi="Calibri" w:cs="Calibri"/>
          <w:sz w:val="22"/>
          <w:szCs w:val="22"/>
          <w:lang w:eastAsia="en-US"/>
        </w:rPr>
        <w:t>afspraken met de minister voor Medische Zorg te maken. De minister heeft aangegeven tot aan het kerstreces geen ruimte in haar agenda te hebben.</w:t>
      </w: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U wordt verzocht uiterlijk </w:t>
      </w:r>
      <w:r>
        <w:rPr>
          <w:rFonts w:ascii="Calibri" w:hAnsi="Calibri" w:cs="Calibri"/>
          <w:b/>
          <w:bCs/>
          <w:sz w:val="22"/>
          <w:szCs w:val="22"/>
          <w:lang w:eastAsia="en-US"/>
        </w:rPr>
        <w:t>morgen 25 november 2020, om 16.00 uur</w:t>
      </w:r>
      <w:r>
        <w:rPr>
          <w:rFonts w:ascii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aan te geven </w:t>
      </w:r>
      <w:r>
        <w:rPr>
          <w:rFonts w:ascii="Calibri" w:hAnsi="Calibri" w:cs="Calibri"/>
          <w:sz w:val="22"/>
          <w:szCs w:val="22"/>
          <w:lang w:eastAsia="en-US"/>
        </w:rPr>
        <w:t xml:space="preserve">of u ermee kunt instemmen dat een AO Behandelvoorbehoud Verordening ernstige grensoverschrijdende gezondheidsbedreigingen wordt omgezet in een schriftelijk overleg. Ik verzoek u via ‘allen beantwoorden’ op dit e-mailbericht te reageren. </w:t>
      </w: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 </w:t>
      </w: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Spoedig na de termijn van deze e-mailprocedure zal ik u informeren over de uitkomst.* </w:t>
      </w:r>
    </w:p>
    <w:p w:rsidR="00951CF6" w:rsidP="00951CF6" w:rsidRDefault="00951CF6">
      <w:pPr>
        <w:rPr>
          <w:rFonts w:ascii="Calibri" w:hAnsi="Calibri" w:cs="Calibri"/>
          <w:sz w:val="22"/>
          <w:szCs w:val="22"/>
          <w:lang w:eastAsia="en-US"/>
        </w:rPr>
      </w:pPr>
    </w:p>
    <w:p w:rsidR="00951CF6" w:rsidP="00951CF6" w:rsidRDefault="00951CF6">
      <w:pPr>
        <w:rPr>
          <w:rFonts w:ascii="Calibri" w:hAnsi="Calibri" w:cs="Calibri"/>
          <w:color w:val="1F497D"/>
          <w:sz w:val="22"/>
          <w:szCs w:val="22"/>
        </w:rPr>
      </w:pPr>
    </w:p>
    <w:p w:rsidR="00951CF6" w:rsidP="00951CF6" w:rsidRDefault="00951CF6">
      <w:pPr>
        <w:spacing w:before="180" w:after="100" w:afterAutospacing="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Met vriendelijke groet,</w:t>
      </w:r>
    </w:p>
    <w:p w:rsidR="00951CF6" w:rsidP="00951CF6" w:rsidRDefault="00951CF6">
      <w:pPr>
        <w:spacing w:before="180" w:after="100" w:afterAutospacing="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Henriette Krijger</w:t>
      </w:r>
    </w:p>
    <w:p w:rsidR="00951CF6" w:rsidP="00951CF6" w:rsidRDefault="00951CF6">
      <w:pPr>
        <w:spacing w:before="180" w:after="100" w:afterAutospacing="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Adjunct-griffier vaste commissie voor VWS</w:t>
      </w:r>
      <w:r>
        <w:rPr>
          <w:rFonts w:ascii="Calibri" w:hAnsi="Calibri" w:cs="Calibri"/>
          <w:sz w:val="22"/>
          <w:szCs w:val="22"/>
        </w:rPr>
        <w:br/>
        <w:t>Tweede Kamer der Staten-Generaal</w:t>
      </w:r>
    </w:p>
    <w:p w:rsidRPr="00951CF6" w:rsidR="00A211CB" w:rsidP="00951CF6" w:rsidRDefault="00A211CB"/>
    <w:sectPr w:rsidRPr="00951CF6" w:rsidR="00A211C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FA"/>
    <w:rsid w:val="004D7EFA"/>
    <w:rsid w:val="00951CF6"/>
    <w:rsid w:val="00A2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A27F"/>
  <w15:chartTrackingRefBased/>
  <w15:docId w15:val="{5C136DDC-DFC2-4736-8E9A-024D7D4E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1CF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51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://parlisweb/parlis/agendapunt.aspx?id=fb7697ce-3316-42de-b17a-72444b7973f8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2020-11-24T08:37:00.0000000Z</dcterms:created>
  <dcterms:modified xsi:type="dcterms:W3CDTF">2020-11-24T10:56:00.0000000Z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0x0101002D32DF116E761846B659F6C6569BF169</vt:lpwstr>
  </property>
</Properties>
</file>