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9C7" w:rsidP="00B319C7" w:rsidRDefault="00B319C7">
      <w:pPr>
        <w:spacing w:line="276" w:lineRule="auto"/>
        <w:rPr>
          <w:rFonts w:ascii="Verdana" w:hAnsi="Verdana"/>
          <w:sz w:val="18"/>
          <w:szCs w:val="18"/>
        </w:rPr>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B319C7" w:rsidP="00B319C7" w:rsidRDefault="00B319C7">
      <w:pPr>
        <w:spacing w:line="276" w:lineRule="auto"/>
        <w:rPr>
          <w:rFonts w:ascii="Verdana" w:hAnsi="Verdana"/>
          <w:sz w:val="18"/>
          <w:szCs w:val="18"/>
        </w:rPr>
      </w:pPr>
      <w:r>
        <w:rPr>
          <w:rFonts w:ascii="Verdana" w:hAnsi="Verdana"/>
          <w:sz w:val="18"/>
          <w:szCs w:val="18"/>
        </w:rPr>
        <w:t> </w:t>
      </w:r>
    </w:p>
    <w:p w:rsidR="00B319C7" w:rsidP="00B319C7" w:rsidRDefault="00B319C7">
      <w:pPr>
        <w:spacing w:line="276" w:lineRule="auto"/>
        <w:rPr>
          <w:rFonts w:ascii="Verdana" w:hAnsi="Verdana"/>
          <w:sz w:val="18"/>
          <w:szCs w:val="18"/>
        </w:rPr>
      </w:pPr>
      <w:r>
        <w:rPr>
          <w:rFonts w:ascii="Verdana" w:hAnsi="Verdana"/>
          <w:sz w:val="18"/>
          <w:szCs w:val="18"/>
        </w:rPr>
        <w:t xml:space="preserve">Zie het onderstaand voorstel van het lid Agema (PVV). Zij stelt voor om namens de commissie VWS, de minister van VWS te verzoeken om aan de Gezondheidsraad het verzoek te doen om het eerste deeladvies over actieve en passieve vaccinatie tegen het coronavirus (SARS-CoV-2) per ommegaande te publiceren in plaats van op aanstaande donderdag 19 november 2020. Zie onderstaande mail voor het volledige verzoek. </w:t>
      </w:r>
    </w:p>
    <w:p w:rsidR="00B319C7" w:rsidP="00B319C7" w:rsidRDefault="00B319C7">
      <w:pPr>
        <w:spacing w:line="276" w:lineRule="auto"/>
        <w:rPr>
          <w:rFonts w:ascii="Verdana" w:hAnsi="Verdana"/>
          <w:sz w:val="18"/>
          <w:szCs w:val="18"/>
        </w:rPr>
      </w:pPr>
      <w:r>
        <w:rPr>
          <w:rFonts w:ascii="Verdana" w:hAnsi="Verdana"/>
          <w:sz w:val="18"/>
          <w:szCs w:val="18"/>
        </w:rPr>
        <w:t> </w:t>
      </w:r>
    </w:p>
    <w:p w:rsidR="00B319C7" w:rsidP="00B319C7" w:rsidRDefault="00B319C7">
      <w:pPr>
        <w:spacing w:line="276" w:lineRule="auto"/>
        <w:rPr>
          <w:rFonts w:ascii="Verdana" w:hAnsi="Verdana"/>
          <w:sz w:val="18"/>
          <w:szCs w:val="18"/>
        </w:rPr>
      </w:pPr>
      <w:r>
        <w:rPr>
          <w:rFonts w:ascii="Verdana" w:hAnsi="Verdana"/>
          <w:sz w:val="18"/>
          <w:szCs w:val="18"/>
        </w:rPr>
        <w:t xml:space="preserve">U wordt verzocht uiterlijk </w:t>
      </w:r>
      <w:r>
        <w:rPr>
          <w:rFonts w:ascii="Verdana" w:hAnsi="Verdana"/>
          <w:b/>
          <w:bCs/>
          <w:sz w:val="18"/>
          <w:szCs w:val="18"/>
        </w:rPr>
        <w:t>vandaag, 17 november 2020, om 20.00 uur</w:t>
      </w:r>
      <w:r>
        <w:rPr>
          <w:rFonts w:ascii="Verdana" w:hAnsi="Verdana"/>
          <w:sz w:val="18"/>
          <w:szCs w:val="18"/>
        </w:rPr>
        <w:t xml:space="preserve"> aan te geven of u hiermee kunt instemmen. Ik verzoek u via ‘allen beantwoorden’ op dit e-mailbericht te reageren. </w:t>
      </w:r>
    </w:p>
    <w:p w:rsidR="00B319C7" w:rsidP="00B319C7" w:rsidRDefault="00B319C7">
      <w:pPr>
        <w:spacing w:line="276" w:lineRule="auto"/>
        <w:rPr>
          <w:rFonts w:ascii="Verdana" w:hAnsi="Verdana"/>
          <w:sz w:val="18"/>
          <w:szCs w:val="18"/>
        </w:rPr>
      </w:pPr>
      <w:r>
        <w:rPr>
          <w:rFonts w:ascii="Verdana" w:hAnsi="Verdana"/>
          <w:sz w:val="18"/>
          <w:szCs w:val="18"/>
        </w:rPr>
        <w:t xml:space="preserve">Spoedig na afloop van de termijn van deze e-mailprocedure zal ik u informeren over de uitkomst hiervan.* </w:t>
      </w:r>
    </w:p>
    <w:p w:rsidR="00B319C7" w:rsidP="00B319C7" w:rsidRDefault="00B319C7">
      <w:pPr>
        <w:rPr>
          <w:rFonts w:ascii="Verdana" w:hAnsi="Verdana"/>
          <w:sz w:val="18"/>
          <w:szCs w:val="18"/>
        </w:rPr>
      </w:pPr>
      <w:r>
        <w:rPr>
          <w:rFonts w:ascii="Verdana" w:hAnsi="Verdana"/>
          <w:color w:val="1F497D"/>
          <w:sz w:val="18"/>
          <w:szCs w:val="18"/>
        </w:rPr>
        <w:t> </w:t>
      </w:r>
    </w:p>
    <w:p w:rsidR="00B319C7" w:rsidP="00B319C7" w:rsidRDefault="00B319C7">
      <w:pPr>
        <w:spacing w:after="240"/>
      </w:pPr>
      <w:r>
        <w:rPr>
          <w:rFonts w:ascii="Verdana" w:hAnsi="Verdana"/>
          <w:color w:val="323296"/>
          <w:sz w:val="18"/>
          <w:szCs w:val="18"/>
          <w:lang w:eastAsia="nl-NL"/>
        </w:rPr>
        <w:t>Met vriendelijke groeten,</w:t>
      </w:r>
    </w:p>
    <w:p w:rsidR="00B319C7" w:rsidP="00B319C7" w:rsidRDefault="00B319C7">
      <w:pPr>
        <w:spacing w:after="240"/>
      </w:pPr>
      <w:r>
        <w:rPr>
          <w:rFonts w:ascii="Verdana" w:hAnsi="Verdana"/>
          <w:color w:val="323296"/>
          <w:sz w:val="18"/>
          <w:szCs w:val="18"/>
          <w:lang w:eastAsia="nl-NL"/>
        </w:rPr>
        <w:t>Julie-Jet Bakker</w:t>
      </w:r>
    </w:p>
    <w:p w:rsidR="00B319C7" w:rsidP="00B319C7" w:rsidRDefault="00B319C7">
      <w:pPr>
        <w:spacing w:after="160"/>
      </w:pPr>
      <w:r>
        <w:rPr>
          <w:rFonts w:ascii="Verdana" w:hAnsi="Verdana"/>
          <w:color w:val="969696"/>
          <w:sz w:val="18"/>
          <w:szCs w:val="18"/>
          <w:lang w:eastAsia="nl-NL"/>
        </w:rPr>
        <w:t>Adjunct-griffier commissie Volksgezondheid, Welzijn en Sport</w:t>
      </w:r>
      <w:r>
        <w:rPr>
          <w:rFonts w:ascii="Verdana" w:hAnsi="Verdana"/>
          <w:color w:val="969696"/>
          <w:sz w:val="18"/>
          <w:szCs w:val="18"/>
          <w:lang w:eastAsia="nl-NL"/>
        </w:rPr>
        <w:br/>
        <w:t>Griffie commissies Sociaal en Financieel</w:t>
      </w:r>
      <w:r>
        <w:rPr>
          <w:rFonts w:ascii="Verdana" w:hAnsi="Verdana"/>
          <w:color w:val="969696"/>
          <w:sz w:val="18"/>
          <w:szCs w:val="18"/>
          <w:lang w:eastAsia="nl-NL"/>
        </w:rPr>
        <w:br/>
        <w:t>Tweede Kamer der Staten-Generaal</w:t>
      </w:r>
    </w:p>
    <w:p w:rsidR="00B319C7" w:rsidP="00B319C7" w:rsidRDefault="00B319C7">
      <w:r>
        <w:rPr>
          <w:rFonts w:ascii="Verdana" w:hAnsi="Verdana"/>
          <w:color w:val="323296"/>
          <w:sz w:val="18"/>
          <w:szCs w:val="18"/>
          <w:lang w:eastAsia="nl-NL"/>
        </w:rPr>
        <w:t> </w:t>
      </w:r>
    </w:p>
    <w:p w:rsidR="00B319C7" w:rsidP="00B319C7" w:rsidRDefault="00B319C7">
      <w:r>
        <w:rPr>
          <w:sz w:val="18"/>
          <w:szCs w:val="18"/>
          <w:u w:val="single"/>
        </w:rPr>
        <w:t>*Toelichting</w:t>
      </w:r>
    </w:p>
    <w:p w:rsidR="00B319C7" w:rsidP="00B319C7" w:rsidRDefault="00B319C7">
      <w:r>
        <w:rPr>
          <w:sz w:val="18"/>
          <w:szCs w:val="18"/>
        </w:rPr>
        <w:t xml:space="preserve"> De e-mailprocedure is geregeld in artikel 36, vierde lid, van het Reglement van Orde, luidende: </w:t>
      </w:r>
    </w:p>
    <w:p w:rsidR="00B319C7" w:rsidP="00B319C7" w:rsidRDefault="00B319C7">
      <w:r>
        <w:rPr>
          <w:i/>
          <w:iCs/>
          <w:sz w:val="18"/>
          <w:szCs w:val="18"/>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rPr>
        <w:t>.</w:t>
      </w:r>
    </w:p>
    <w:p w:rsidR="00B319C7" w:rsidP="00B319C7" w:rsidRDefault="00B319C7">
      <w:r>
        <w:rPr>
          <w:sz w:val="18"/>
          <w:szCs w:val="18"/>
        </w:rPr>
        <w:t xml:space="preserve">Dit betekent dat in een e-mailprocedure een voorstel is aangenomen indien het door een absolute Kamermeerderheid wordt gesteund. </w:t>
      </w:r>
    </w:p>
    <w:p w:rsidR="00B319C7" w:rsidP="00B319C7" w:rsidRDefault="00B319C7"/>
    <w:p w:rsidR="00B319C7" w:rsidP="00B319C7" w:rsidRDefault="00B319C7">
      <w:pPr>
        <w:outlineLvl w:val="0"/>
        <w:rPr>
          <w:lang w:eastAsia="nl-NL"/>
        </w:rPr>
      </w:pPr>
      <w:r>
        <w:rPr>
          <w:b/>
          <w:bCs/>
          <w:lang w:eastAsia="nl-NL"/>
        </w:rPr>
        <w:t>Van:</w:t>
      </w:r>
      <w:r>
        <w:rPr>
          <w:lang w:eastAsia="nl-NL"/>
        </w:rPr>
        <w:t xml:space="preserve"> Agema, F. </w:t>
      </w:r>
      <w:r>
        <w:rPr>
          <w:lang w:eastAsia="nl-NL"/>
        </w:rPr>
        <w:br/>
      </w:r>
      <w:r>
        <w:rPr>
          <w:b/>
          <w:bCs/>
          <w:lang w:eastAsia="nl-NL"/>
        </w:rPr>
        <w:t>Verzonden:</w:t>
      </w:r>
      <w:r>
        <w:rPr>
          <w:lang w:eastAsia="nl-NL"/>
        </w:rPr>
        <w:t xml:space="preserve"> dinsdag 17 november 2020 16:12</w:t>
      </w:r>
      <w:r>
        <w:rPr>
          <w:lang w:eastAsia="nl-NL"/>
        </w:rPr>
        <w:br/>
      </w:r>
      <w:r>
        <w:rPr>
          <w:b/>
          <w:bCs/>
          <w:lang w:eastAsia="nl-NL"/>
        </w:rPr>
        <w:t>Aan:</w:t>
      </w:r>
      <w:r>
        <w:rPr>
          <w:lang w:eastAsia="nl-NL"/>
        </w:rPr>
        <w:t xml:space="preserve"> Commissie VWS </w:t>
      </w:r>
      <w:r>
        <w:rPr>
          <w:lang w:eastAsia="nl-NL"/>
        </w:rPr>
        <w:br/>
      </w:r>
      <w:r>
        <w:rPr>
          <w:b/>
          <w:bCs/>
          <w:lang w:eastAsia="nl-NL"/>
        </w:rPr>
        <w:t>CC:</w:t>
      </w:r>
      <w:r>
        <w:rPr>
          <w:lang w:eastAsia="nl-NL"/>
        </w:rPr>
        <w:t xml:space="preserve"> GC-Commissie-VWS  Krol, H.; Haga, W. van;</w:t>
      </w:r>
      <w:r>
        <w:rPr>
          <w:lang w:eastAsia="nl-NL"/>
        </w:rPr>
        <w:br/>
      </w:r>
      <w:r>
        <w:rPr>
          <w:b/>
          <w:bCs/>
          <w:lang w:eastAsia="nl-NL"/>
        </w:rPr>
        <w:t>Onderwerp:</w:t>
      </w:r>
      <w:r>
        <w:rPr>
          <w:lang w:eastAsia="nl-NL"/>
        </w:rPr>
        <w:t xml:space="preserve"> Re: [TER INFORMATIE] Definitief schema woensdagochtend 18 november 2020 | Technische briefing coronavirus en Gesprek gedragsdeskundigen </w:t>
      </w:r>
    </w:p>
    <w:p w:rsidR="00B319C7" w:rsidP="00B319C7" w:rsidRDefault="00B319C7"/>
    <w:p w:rsidR="00B319C7" w:rsidP="00B319C7" w:rsidRDefault="00B319C7">
      <w:pPr>
        <w:rPr>
          <w:sz w:val="24"/>
          <w:szCs w:val="24"/>
          <w:lang w:eastAsia="nl-NL"/>
        </w:rPr>
      </w:pPr>
      <w:r>
        <w:t>Dag</w:t>
      </w:r>
      <w:r>
        <w:t xml:space="preserve"> Julie-Jet, </w:t>
      </w:r>
    </w:p>
    <w:p w:rsidR="00B319C7" w:rsidP="00B319C7" w:rsidRDefault="00B319C7"/>
    <w:p w:rsidR="00B319C7" w:rsidP="00B319C7" w:rsidRDefault="00B319C7">
      <w:r>
        <w:t>Hartelijk dank voor je bericht. Het is toch vreemd dat de vaccinatiestrategie die gisteren al is gelekt pas donderdag (de dag na het tweewekelijkse coronadebat) wordt gepubliceerd? Ik zou graag middels een e-mailprocedure willen voorstellen dat de commissie de Gezondheidsraad verzoekt de vaccinatiestrategie per ommegaande te publiceren, zodat we daar morgen over kunnen spreken. </w:t>
      </w:r>
    </w:p>
    <w:p w:rsidR="00B319C7" w:rsidP="00B319C7" w:rsidRDefault="00B319C7"/>
    <w:p w:rsidR="00B319C7" w:rsidP="00B319C7" w:rsidRDefault="00B319C7">
      <w:r>
        <w:t>Lid Agema</w:t>
      </w:r>
    </w:p>
    <w:p w:rsidR="00B319C7" w:rsidP="00B319C7" w:rsidRDefault="00B319C7">
      <w:r>
        <w:t>PVV</w:t>
      </w:r>
      <w:bookmarkStart w:name="_GoBack" w:id="0"/>
      <w:bookmarkEnd w:id="0"/>
    </w:p>
    <w:p w:rsidR="0008421B" w:rsidRDefault="00B319C7"/>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C7"/>
    <w:rsid w:val="003554FE"/>
    <w:rsid w:val="00974CAD"/>
    <w:rsid w:val="00B31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BE05"/>
  <w15:chartTrackingRefBased/>
  <w15:docId w15:val="{85852CF5-0D1B-4E60-8A78-4944B22A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19C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319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353</ap:Words>
  <ap:Characters>1943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2020-11-17T15:49:00.0000000Z</dcterms:created>
  <dcterms:modified xsi:type="dcterms:W3CDTF">2020-11-17T15:51:00.0000000Z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