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13DD3" w:rsidR="00CB3578" w:rsidTr="00F13442">
        <w:trPr>
          <w:cantSplit/>
        </w:trPr>
        <w:tc>
          <w:tcPr>
            <w:tcW w:w="9142" w:type="dxa"/>
            <w:gridSpan w:val="2"/>
            <w:tcBorders>
              <w:top w:val="nil"/>
              <w:left w:val="nil"/>
              <w:bottom w:val="nil"/>
              <w:right w:val="nil"/>
            </w:tcBorders>
          </w:tcPr>
          <w:p w:rsidRPr="00E93EFA" w:rsidR="00E93EFA" w:rsidP="000D0DF5" w:rsidRDefault="00E93EFA">
            <w:pPr>
              <w:tabs>
                <w:tab w:val="left" w:pos="-1440"/>
                <w:tab w:val="left" w:pos="-720"/>
              </w:tabs>
              <w:suppressAutoHyphens/>
              <w:rPr>
                <w:rFonts w:ascii="Times New Roman" w:hAnsi="Times New Roman"/>
              </w:rPr>
            </w:pPr>
            <w:r w:rsidRPr="00E93EFA">
              <w:rPr>
                <w:rFonts w:ascii="Times New Roman" w:hAnsi="Times New Roman"/>
              </w:rPr>
              <w:t>De Tweede Kamer der Staten-</w:t>
            </w:r>
            <w:r w:rsidRPr="00E93EFA">
              <w:rPr>
                <w:rFonts w:ascii="Times New Roman" w:hAnsi="Times New Roman"/>
              </w:rPr>
              <w:fldChar w:fldCharType="begin"/>
            </w:r>
            <w:r w:rsidRPr="00E93EFA">
              <w:rPr>
                <w:rFonts w:ascii="Times New Roman" w:hAnsi="Times New Roman"/>
              </w:rPr>
              <w:instrText xml:space="preserve">PRIVATE </w:instrText>
            </w:r>
            <w:r w:rsidRPr="00E93EFA">
              <w:rPr>
                <w:rFonts w:ascii="Times New Roman" w:hAnsi="Times New Roman"/>
              </w:rPr>
              <w:fldChar w:fldCharType="end"/>
            </w:r>
          </w:p>
          <w:p w:rsidRPr="00E93EFA" w:rsidR="00E93EFA" w:rsidP="000D0DF5" w:rsidRDefault="00E93EFA">
            <w:pPr>
              <w:tabs>
                <w:tab w:val="left" w:pos="-1440"/>
                <w:tab w:val="left" w:pos="-720"/>
              </w:tabs>
              <w:suppressAutoHyphens/>
              <w:rPr>
                <w:rFonts w:ascii="Times New Roman" w:hAnsi="Times New Roman"/>
              </w:rPr>
            </w:pPr>
            <w:r w:rsidRPr="00E93EFA">
              <w:rPr>
                <w:rFonts w:ascii="Times New Roman" w:hAnsi="Times New Roman"/>
              </w:rPr>
              <w:t>Generaal zendt bijgaand door</w:t>
            </w:r>
          </w:p>
          <w:p w:rsidRPr="00E93EFA" w:rsidR="00E93EFA" w:rsidP="000D0DF5" w:rsidRDefault="00E93EFA">
            <w:pPr>
              <w:tabs>
                <w:tab w:val="left" w:pos="-1440"/>
                <w:tab w:val="left" w:pos="-720"/>
              </w:tabs>
              <w:suppressAutoHyphens/>
              <w:rPr>
                <w:rFonts w:ascii="Times New Roman" w:hAnsi="Times New Roman"/>
              </w:rPr>
            </w:pPr>
            <w:r w:rsidRPr="00E93EFA">
              <w:rPr>
                <w:rFonts w:ascii="Times New Roman" w:hAnsi="Times New Roman"/>
              </w:rPr>
              <w:t>haar aangenomen wetsvoorstel</w:t>
            </w:r>
          </w:p>
          <w:p w:rsidRPr="00E93EFA" w:rsidR="00E93EFA" w:rsidP="000D0DF5" w:rsidRDefault="00E93EFA">
            <w:pPr>
              <w:tabs>
                <w:tab w:val="left" w:pos="-1440"/>
                <w:tab w:val="left" w:pos="-720"/>
              </w:tabs>
              <w:suppressAutoHyphens/>
              <w:rPr>
                <w:rFonts w:ascii="Times New Roman" w:hAnsi="Times New Roman"/>
              </w:rPr>
            </w:pPr>
            <w:r w:rsidRPr="00E93EFA">
              <w:rPr>
                <w:rFonts w:ascii="Times New Roman" w:hAnsi="Times New Roman"/>
              </w:rPr>
              <w:t>aan de Eerste Kamer.</w:t>
            </w:r>
          </w:p>
          <w:p w:rsidRPr="00E93EFA" w:rsidR="00E93EFA" w:rsidP="000D0DF5" w:rsidRDefault="00E93EFA">
            <w:pPr>
              <w:tabs>
                <w:tab w:val="left" w:pos="-1440"/>
                <w:tab w:val="left" w:pos="-720"/>
              </w:tabs>
              <w:suppressAutoHyphens/>
              <w:rPr>
                <w:rFonts w:ascii="Times New Roman" w:hAnsi="Times New Roman"/>
              </w:rPr>
            </w:pPr>
          </w:p>
          <w:p w:rsidRPr="00E93EFA" w:rsidR="00E93EFA" w:rsidP="000D0DF5" w:rsidRDefault="00E93EFA">
            <w:pPr>
              <w:tabs>
                <w:tab w:val="left" w:pos="-1440"/>
                <w:tab w:val="left" w:pos="-720"/>
              </w:tabs>
              <w:suppressAutoHyphens/>
              <w:rPr>
                <w:rFonts w:ascii="Times New Roman" w:hAnsi="Times New Roman"/>
              </w:rPr>
            </w:pPr>
            <w:r w:rsidRPr="00E93EFA">
              <w:rPr>
                <w:rFonts w:ascii="Times New Roman" w:hAnsi="Times New Roman"/>
              </w:rPr>
              <w:t>De Voorzitter,</w:t>
            </w:r>
          </w:p>
          <w:p w:rsidRPr="00E93EFA" w:rsidR="00E93EFA" w:rsidP="000D0DF5" w:rsidRDefault="00E93EFA">
            <w:pPr>
              <w:tabs>
                <w:tab w:val="left" w:pos="-1440"/>
                <w:tab w:val="left" w:pos="-720"/>
              </w:tabs>
              <w:suppressAutoHyphens/>
              <w:rPr>
                <w:rFonts w:ascii="Times New Roman" w:hAnsi="Times New Roman"/>
              </w:rPr>
            </w:pPr>
          </w:p>
          <w:p w:rsidRPr="00E93EFA" w:rsidR="00E93EFA" w:rsidP="000D0DF5" w:rsidRDefault="00E93EFA">
            <w:pPr>
              <w:tabs>
                <w:tab w:val="left" w:pos="-1440"/>
                <w:tab w:val="left" w:pos="-720"/>
              </w:tabs>
              <w:suppressAutoHyphens/>
              <w:rPr>
                <w:rFonts w:ascii="Times New Roman" w:hAnsi="Times New Roman"/>
              </w:rPr>
            </w:pPr>
          </w:p>
          <w:p w:rsidRPr="00E93EFA" w:rsidR="00E93EFA" w:rsidP="000D0DF5" w:rsidRDefault="00E93EFA">
            <w:pPr>
              <w:tabs>
                <w:tab w:val="left" w:pos="-1440"/>
                <w:tab w:val="left" w:pos="-720"/>
              </w:tabs>
              <w:suppressAutoHyphens/>
              <w:rPr>
                <w:rFonts w:ascii="Times New Roman" w:hAnsi="Times New Roman"/>
              </w:rPr>
            </w:pPr>
          </w:p>
          <w:p w:rsidRPr="00E93EFA" w:rsidR="00E93EFA" w:rsidP="000D0DF5" w:rsidRDefault="00E93EFA">
            <w:pPr>
              <w:tabs>
                <w:tab w:val="left" w:pos="-1440"/>
                <w:tab w:val="left" w:pos="-720"/>
              </w:tabs>
              <w:suppressAutoHyphens/>
              <w:rPr>
                <w:rFonts w:ascii="Times New Roman" w:hAnsi="Times New Roman"/>
              </w:rPr>
            </w:pPr>
          </w:p>
          <w:p w:rsidRPr="00E93EFA" w:rsidR="00E93EFA" w:rsidP="000D0DF5" w:rsidRDefault="00E93EFA">
            <w:pPr>
              <w:tabs>
                <w:tab w:val="left" w:pos="-1440"/>
                <w:tab w:val="left" w:pos="-720"/>
              </w:tabs>
              <w:suppressAutoHyphens/>
              <w:rPr>
                <w:rFonts w:ascii="Times New Roman" w:hAnsi="Times New Roman"/>
              </w:rPr>
            </w:pPr>
          </w:p>
          <w:p w:rsidRPr="00E93EFA" w:rsidR="00E93EFA" w:rsidP="000D0DF5" w:rsidRDefault="00E93EFA">
            <w:pPr>
              <w:tabs>
                <w:tab w:val="left" w:pos="-1440"/>
                <w:tab w:val="left" w:pos="-720"/>
              </w:tabs>
              <w:suppressAutoHyphens/>
              <w:rPr>
                <w:rFonts w:ascii="Times New Roman" w:hAnsi="Times New Roman"/>
              </w:rPr>
            </w:pPr>
          </w:p>
          <w:p w:rsidRPr="00E93EFA" w:rsidR="00E93EFA" w:rsidP="000D0DF5" w:rsidRDefault="00E93EFA">
            <w:pPr>
              <w:tabs>
                <w:tab w:val="left" w:pos="-1440"/>
                <w:tab w:val="left" w:pos="-720"/>
              </w:tabs>
              <w:suppressAutoHyphens/>
              <w:rPr>
                <w:rFonts w:ascii="Times New Roman" w:hAnsi="Times New Roman"/>
              </w:rPr>
            </w:pPr>
          </w:p>
          <w:p w:rsidRPr="00E93EFA" w:rsidR="00E93EFA" w:rsidP="000D0DF5" w:rsidRDefault="00E93EFA">
            <w:pPr>
              <w:tabs>
                <w:tab w:val="left" w:pos="-1440"/>
                <w:tab w:val="left" w:pos="-720"/>
              </w:tabs>
              <w:suppressAutoHyphens/>
              <w:rPr>
                <w:rFonts w:ascii="Times New Roman" w:hAnsi="Times New Roman"/>
              </w:rPr>
            </w:pPr>
          </w:p>
          <w:p w:rsidRPr="00E93EFA" w:rsidR="00E93EFA" w:rsidP="000D0DF5" w:rsidRDefault="00E93EFA">
            <w:pPr>
              <w:rPr>
                <w:rFonts w:ascii="Times New Roman" w:hAnsi="Times New Roman"/>
              </w:rPr>
            </w:pPr>
          </w:p>
          <w:p w:rsidRPr="00913DD3" w:rsidR="00CB3578" w:rsidP="00E93EFA" w:rsidRDefault="00E93EFA">
            <w:pPr>
              <w:pStyle w:val="Amendement"/>
              <w:rPr>
                <w:rFonts w:ascii="Times New Roman" w:hAnsi="Times New Roman" w:cs="Times New Roman"/>
              </w:rPr>
            </w:pPr>
            <w:r w:rsidRPr="00E93EFA">
              <w:rPr>
                <w:rFonts w:ascii="Times New Roman" w:hAnsi="Times New Roman" w:cs="Times New Roman"/>
                <w:b w:val="0"/>
                <w:sz w:val="20"/>
              </w:rPr>
              <w:t>10 november 2020</w:t>
            </w:r>
          </w:p>
        </w:tc>
      </w:tr>
      <w:tr w:rsidRPr="00913D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3DD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13DD3" w:rsidR="00CB3578" w:rsidRDefault="00CB3578">
            <w:pPr>
              <w:tabs>
                <w:tab w:val="left" w:pos="-1440"/>
                <w:tab w:val="left" w:pos="-720"/>
              </w:tabs>
              <w:suppressAutoHyphens/>
              <w:rPr>
                <w:rFonts w:ascii="Times New Roman" w:hAnsi="Times New Roman"/>
                <w:b/>
                <w:bCs/>
                <w:sz w:val="24"/>
              </w:rPr>
            </w:pPr>
          </w:p>
        </w:tc>
      </w:tr>
      <w:tr w:rsidRPr="00913DD3" w:rsidR="00E93EFA" w:rsidTr="004F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13DD3" w:rsidR="00E93EFA" w:rsidP="000D5BC4" w:rsidRDefault="00E93EFA">
            <w:pPr>
              <w:rPr>
                <w:rFonts w:ascii="Times New Roman" w:hAnsi="Times New Roman"/>
                <w:b/>
                <w:sz w:val="24"/>
              </w:rPr>
            </w:pPr>
            <w:r w:rsidRPr="00913DD3">
              <w:rPr>
                <w:rFonts w:ascii="Times New Roman" w:hAnsi="Times New Roman"/>
                <w:b/>
                <w:sz w:val="24"/>
              </w:rPr>
              <w:t xml:space="preserve">Wijziging van de Algemene Ouderdomswet en de Wet op de loonbelasting 1964 in verband met de verandering van de koppeling van de AOW- en </w:t>
            </w:r>
            <w:proofErr w:type="spellStart"/>
            <w:r w:rsidRPr="00913DD3">
              <w:rPr>
                <w:rFonts w:ascii="Times New Roman" w:hAnsi="Times New Roman"/>
                <w:b/>
                <w:sz w:val="24"/>
              </w:rPr>
              <w:t>pensioenrichtleeftijd</w:t>
            </w:r>
            <w:proofErr w:type="spellEnd"/>
            <w:r w:rsidRPr="00913DD3">
              <w:rPr>
                <w:rFonts w:ascii="Times New Roman" w:hAnsi="Times New Roman"/>
                <w:b/>
                <w:sz w:val="24"/>
              </w:rPr>
              <w:t xml:space="preserve"> aan de stijging van de levensverwachting (Wet verandering koppeling AOW-leeftijd)</w:t>
            </w:r>
          </w:p>
        </w:tc>
      </w:tr>
      <w:tr w:rsidRPr="00913D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3DD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13DD3" w:rsidR="00CB3578" w:rsidRDefault="00CB3578">
            <w:pPr>
              <w:pStyle w:val="Amendement"/>
              <w:rPr>
                <w:rFonts w:ascii="Times New Roman" w:hAnsi="Times New Roman" w:cs="Times New Roman"/>
              </w:rPr>
            </w:pPr>
          </w:p>
        </w:tc>
      </w:tr>
      <w:tr w:rsidRPr="00913D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3DD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13DD3" w:rsidR="00CB3578" w:rsidRDefault="00CB3578">
            <w:pPr>
              <w:pStyle w:val="Amendement"/>
              <w:rPr>
                <w:rFonts w:ascii="Times New Roman" w:hAnsi="Times New Roman" w:cs="Times New Roman"/>
              </w:rPr>
            </w:pPr>
          </w:p>
        </w:tc>
      </w:tr>
      <w:tr w:rsidRPr="00913DD3" w:rsidR="00E93EFA" w:rsidTr="0071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13DD3" w:rsidR="00E93EFA" w:rsidRDefault="00E93EFA">
            <w:pPr>
              <w:pStyle w:val="Amendement"/>
              <w:rPr>
                <w:rFonts w:ascii="Times New Roman" w:hAnsi="Times New Roman" w:cs="Times New Roman"/>
              </w:rPr>
            </w:pPr>
            <w:r w:rsidRPr="00913DD3">
              <w:rPr>
                <w:rFonts w:ascii="Times New Roman" w:hAnsi="Times New Roman" w:cs="Times New Roman"/>
              </w:rPr>
              <w:t>VOORSTEL VAN WET</w:t>
            </w:r>
          </w:p>
        </w:tc>
      </w:tr>
      <w:tr w:rsidRPr="00913DD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3DD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13DD3" w:rsidR="00CB3578" w:rsidRDefault="00CB3578">
            <w:pPr>
              <w:pStyle w:val="Amendement"/>
              <w:rPr>
                <w:rFonts w:ascii="Times New Roman" w:hAnsi="Times New Roman" w:cs="Times New Roman"/>
              </w:rPr>
            </w:pPr>
          </w:p>
        </w:tc>
      </w:tr>
    </w:tbl>
    <w:p w:rsidRPr="00913DD3" w:rsidR="00913DD3" w:rsidP="00913DD3" w:rsidRDefault="00913DD3">
      <w:pPr>
        <w:ind w:firstLine="284"/>
        <w:rPr>
          <w:rFonts w:ascii="Times New Roman" w:hAnsi="Times New Roman"/>
          <w:sz w:val="24"/>
        </w:rPr>
      </w:pPr>
      <w:r w:rsidRPr="00913DD3">
        <w:rPr>
          <w:rFonts w:ascii="Times New Roman" w:hAnsi="Times New Roman"/>
          <w:sz w:val="24"/>
        </w:rPr>
        <w:t>Wij Willem-Alexander, bij de gratie Gods, Koning der Nederlanden, Prins van Oranje-Nassau, enz. enz. enz.</w:t>
      </w:r>
    </w:p>
    <w:p w:rsidRPr="00913DD3" w:rsidR="00913DD3" w:rsidP="00913DD3" w:rsidRDefault="00913DD3">
      <w:pPr>
        <w:rPr>
          <w:rFonts w:ascii="Times New Roman" w:hAnsi="Times New Roman"/>
          <w:sz w:val="24"/>
        </w:rPr>
      </w:pPr>
    </w:p>
    <w:p w:rsidRPr="00913DD3" w:rsidR="00913DD3" w:rsidP="00913DD3" w:rsidRDefault="00913DD3">
      <w:pPr>
        <w:ind w:firstLine="284"/>
        <w:rPr>
          <w:rFonts w:ascii="Times New Roman" w:hAnsi="Times New Roman"/>
          <w:sz w:val="24"/>
        </w:rPr>
      </w:pPr>
      <w:r w:rsidRPr="00913DD3">
        <w:rPr>
          <w:rFonts w:ascii="Times New Roman" w:hAnsi="Times New Roman"/>
          <w:sz w:val="24"/>
        </w:rPr>
        <w:t>Allen die deze zullen zien of horen lezen, saluut! doen te weten:</w:t>
      </w:r>
    </w:p>
    <w:p w:rsidRPr="00913DD3" w:rsidR="00913DD3" w:rsidP="00913DD3" w:rsidRDefault="00913DD3">
      <w:pPr>
        <w:ind w:firstLine="284"/>
        <w:rPr>
          <w:rFonts w:ascii="Times New Roman" w:hAnsi="Times New Roman"/>
          <w:sz w:val="24"/>
        </w:rPr>
      </w:pPr>
      <w:r w:rsidRPr="00913DD3">
        <w:rPr>
          <w:rFonts w:ascii="Times New Roman" w:hAnsi="Times New Roman"/>
          <w:sz w:val="24"/>
        </w:rPr>
        <w:t xml:space="preserve">Alzo Wij in overweging genomen hebben, dat het wenselijk is de koppeling van de leeftijd waarop op grond van de Algemene Ouderdomswet recht op ouderdomspensioen ontstaat en de </w:t>
      </w:r>
      <w:proofErr w:type="spellStart"/>
      <w:r w:rsidRPr="00913DD3">
        <w:rPr>
          <w:rFonts w:ascii="Times New Roman" w:hAnsi="Times New Roman"/>
          <w:sz w:val="24"/>
        </w:rPr>
        <w:t>pensioenrichtleeftijd</w:t>
      </w:r>
      <w:proofErr w:type="spellEnd"/>
      <w:r w:rsidRPr="00913DD3">
        <w:rPr>
          <w:rFonts w:ascii="Times New Roman" w:hAnsi="Times New Roman"/>
          <w:sz w:val="24"/>
        </w:rPr>
        <w:t xml:space="preserve">, bedoeld in de Wet op de loonbelasting 1964, aan de stijging van de levensverwachting te veranderen teneinde de leeftijd waarop op grond van de Algemene Ouderdomswet recht op ouderdomspensioen ontstaat en de </w:t>
      </w:r>
      <w:proofErr w:type="spellStart"/>
      <w:r w:rsidRPr="00913DD3">
        <w:rPr>
          <w:rFonts w:ascii="Times New Roman" w:hAnsi="Times New Roman"/>
          <w:sz w:val="24"/>
        </w:rPr>
        <w:t>pensioenrichtleeftijd</w:t>
      </w:r>
      <w:proofErr w:type="spellEnd"/>
      <w:r w:rsidRPr="00913DD3">
        <w:rPr>
          <w:rFonts w:ascii="Times New Roman" w:hAnsi="Times New Roman"/>
          <w:sz w:val="24"/>
        </w:rPr>
        <w:t xml:space="preserve"> jaarlijks minder te doen laten stijgen;</w:t>
      </w:r>
    </w:p>
    <w:p w:rsidRPr="00913DD3" w:rsidR="00913DD3" w:rsidP="00913DD3" w:rsidRDefault="00913DD3">
      <w:pPr>
        <w:ind w:firstLine="284"/>
        <w:rPr>
          <w:rFonts w:ascii="Times New Roman" w:hAnsi="Times New Roman"/>
          <w:sz w:val="24"/>
        </w:rPr>
      </w:pPr>
      <w:r w:rsidRPr="00913DD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b/>
          <w:sz w:val="24"/>
        </w:rPr>
      </w:pPr>
      <w:r w:rsidRPr="00913DD3">
        <w:rPr>
          <w:rFonts w:ascii="Times New Roman" w:hAnsi="Times New Roman"/>
          <w:b/>
          <w:sz w:val="24"/>
        </w:rPr>
        <w:t>ARTIKEL I. WIJZIGING VAN DE ALGEMENE OUDERDOMSWET</w:t>
      </w:r>
    </w:p>
    <w:p w:rsidRPr="00913DD3" w:rsidR="00913DD3" w:rsidP="00913DD3" w:rsidRDefault="00913DD3">
      <w:pPr>
        <w:rPr>
          <w:rFonts w:ascii="Times New Roman" w:hAnsi="Times New Roman"/>
          <w:b/>
          <w:sz w:val="24"/>
        </w:rPr>
      </w:pPr>
    </w:p>
    <w:p w:rsidR="00913DD3" w:rsidP="00913DD3" w:rsidRDefault="00913DD3">
      <w:pPr>
        <w:ind w:firstLine="284"/>
        <w:rPr>
          <w:rFonts w:ascii="Times New Roman" w:hAnsi="Times New Roman"/>
          <w:sz w:val="24"/>
        </w:rPr>
      </w:pPr>
      <w:r w:rsidRPr="00913DD3">
        <w:rPr>
          <w:rFonts w:ascii="Times New Roman" w:hAnsi="Times New Roman"/>
          <w:sz w:val="24"/>
        </w:rPr>
        <w:t>Artikel 7a van de Algemene Ouderdomswet wordt als volgt gewijzigd:</w:t>
      </w:r>
    </w:p>
    <w:p w:rsidR="00913DD3" w:rsidP="00913DD3" w:rsidRDefault="00913DD3">
      <w:pPr>
        <w:rPr>
          <w:rFonts w:ascii="Times New Roman" w:hAnsi="Times New Roman"/>
          <w:sz w:val="24"/>
        </w:rPr>
      </w:pPr>
    </w:p>
    <w:p w:rsidR="00913DD3" w:rsidP="00913DD3" w:rsidRDefault="00913DD3">
      <w:pPr>
        <w:ind w:firstLine="284"/>
        <w:rPr>
          <w:rFonts w:ascii="Times New Roman" w:hAnsi="Times New Roman"/>
          <w:sz w:val="24"/>
        </w:rPr>
      </w:pPr>
      <w:r w:rsidRPr="00913DD3">
        <w:rPr>
          <w:rFonts w:ascii="Times New Roman" w:hAnsi="Times New Roman"/>
          <w:sz w:val="24"/>
        </w:rPr>
        <w:t>1. In het eerste lid wordt onder verlettering van onderdeel n tot onderdeel o een onderdeel ingevoegd, luidende:</w:t>
      </w:r>
    </w:p>
    <w:p w:rsidR="00913DD3" w:rsidP="00913DD3" w:rsidRDefault="00913DD3">
      <w:pPr>
        <w:ind w:firstLine="284"/>
        <w:rPr>
          <w:rFonts w:ascii="Times New Roman" w:hAnsi="Times New Roman"/>
          <w:sz w:val="24"/>
        </w:rPr>
      </w:pPr>
      <w:r w:rsidRPr="00913DD3">
        <w:rPr>
          <w:rFonts w:ascii="Times New Roman" w:hAnsi="Times New Roman"/>
          <w:sz w:val="24"/>
        </w:rPr>
        <w:t>n. in 2025: 67 jaar, respectievelijk 17 jaar;.</w:t>
      </w:r>
    </w:p>
    <w:p w:rsidR="00913DD3" w:rsidP="00913DD3" w:rsidRDefault="00913DD3">
      <w:pPr>
        <w:rPr>
          <w:rFonts w:ascii="Times New Roman" w:hAnsi="Times New Roman"/>
          <w:sz w:val="24"/>
        </w:rPr>
      </w:pPr>
    </w:p>
    <w:p w:rsidR="00913DD3" w:rsidP="00913DD3" w:rsidRDefault="00913DD3">
      <w:pPr>
        <w:ind w:firstLine="284"/>
        <w:rPr>
          <w:rFonts w:ascii="Times New Roman" w:hAnsi="Times New Roman"/>
          <w:sz w:val="24"/>
        </w:rPr>
      </w:pPr>
      <w:r w:rsidRPr="00913DD3">
        <w:rPr>
          <w:rFonts w:ascii="Times New Roman" w:hAnsi="Times New Roman"/>
          <w:sz w:val="24"/>
        </w:rPr>
        <w:t xml:space="preserve">2. In het eerste lid, onderdeel o (nieuw), wordt “2025” vervangen door “2026”. </w:t>
      </w:r>
    </w:p>
    <w:p w:rsidR="00913DD3" w:rsidP="00913DD3" w:rsidRDefault="00913DD3">
      <w:pPr>
        <w:rPr>
          <w:rFonts w:ascii="Times New Roman" w:hAnsi="Times New Roman"/>
          <w:sz w:val="24"/>
        </w:rPr>
      </w:pPr>
    </w:p>
    <w:p w:rsidR="00913DD3" w:rsidP="00913DD3" w:rsidRDefault="00913DD3">
      <w:pPr>
        <w:ind w:firstLine="284"/>
        <w:rPr>
          <w:rFonts w:ascii="Times New Roman" w:hAnsi="Times New Roman"/>
          <w:sz w:val="24"/>
        </w:rPr>
      </w:pPr>
      <w:r w:rsidRPr="00913DD3">
        <w:rPr>
          <w:rFonts w:ascii="Times New Roman" w:hAnsi="Times New Roman"/>
          <w:sz w:val="24"/>
        </w:rPr>
        <w:t>3. Het tweede lid komt te luiden:</w:t>
      </w:r>
    </w:p>
    <w:p w:rsidRPr="00913DD3" w:rsidR="00913DD3" w:rsidP="00913DD3" w:rsidRDefault="00913DD3">
      <w:pPr>
        <w:ind w:firstLine="284"/>
        <w:rPr>
          <w:rFonts w:ascii="Times New Roman" w:hAnsi="Times New Roman"/>
          <w:sz w:val="24"/>
        </w:rPr>
      </w:pPr>
      <w:r w:rsidRPr="00913DD3">
        <w:rPr>
          <w:rFonts w:ascii="Times New Roman" w:hAnsi="Times New Roman"/>
          <w:sz w:val="24"/>
        </w:rPr>
        <w:t xml:space="preserve">2. De verhoging van de pensioengerechtigde leeftijd en de aanvangsleeftijd in 2026 en de kalenderjaren daarna wordt jaarlijks, voor de eerste maal uiterlijk op 1 januari 2021 voor het jaar 2026, vastgesteld volgens de formule: </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V = 2/3 * (L – 20,64) – (P – 67)</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waarbij:</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V staat voor de periode waarmee de pensioengerechtigde leeftijd respectievelijk aanvangsleeftijd wordt verhoogd, uitgedrukt in perioden van een jaar;</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lastRenderedPageBreak/>
        <w:t>L staat voor de geraamde macro gemiddelde resterende levensverwachting op 65-jarige leeftijd in het kalenderjaar van verhoging;</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P staat voor de pensioengerechtigde leeftijd in het kalenderjaar voorafgaande aan het kalenderjaar van verhoging.</w:t>
      </w:r>
    </w:p>
    <w:p w:rsidRPr="00913DD3" w:rsidR="00913DD3" w:rsidP="00913DD3" w:rsidRDefault="00913DD3">
      <w:pPr>
        <w:rPr>
          <w:rFonts w:ascii="Times New Roman" w:hAnsi="Times New Roman"/>
          <w:sz w:val="24"/>
        </w:rPr>
      </w:pPr>
      <w:r w:rsidRPr="00913DD3">
        <w:rPr>
          <w:rFonts w:ascii="Times New Roman" w:hAnsi="Times New Roman"/>
          <w:sz w:val="24"/>
        </w:rPr>
        <w:t>Indien V negatief is of minder dan 0,25 bedraagt, wordt deze gesteld op 0. Indien V 0,25 of meer bedraagt, wordt deze gesteld op drie maanden.</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De volgens de formule vastgestelde verdere verhoging van de pensioengerechtigde leeftijd en de aanvangsleeftijd wordt door of namens Onze Minister medegedeeld in de Staatscourant.</w:t>
      </w:r>
    </w:p>
    <w:p w:rsidRPr="00913DD3" w:rsidR="00913DD3" w:rsidP="00913DD3" w:rsidRDefault="00913DD3">
      <w:pPr>
        <w:rPr>
          <w:rFonts w:ascii="Times New Roman" w:hAnsi="Times New Roman"/>
          <w:sz w:val="24"/>
        </w:rPr>
      </w:pPr>
    </w:p>
    <w:p w:rsidRPr="00913DD3" w:rsidR="00913DD3" w:rsidP="00913DD3" w:rsidRDefault="00913DD3">
      <w:pPr>
        <w:ind w:firstLine="284"/>
        <w:rPr>
          <w:rFonts w:ascii="Times New Roman" w:hAnsi="Times New Roman"/>
          <w:sz w:val="24"/>
        </w:rPr>
      </w:pPr>
      <w:r w:rsidRPr="00913DD3">
        <w:rPr>
          <w:rFonts w:ascii="Times New Roman" w:hAnsi="Times New Roman"/>
          <w:sz w:val="24"/>
        </w:rPr>
        <w:t xml:space="preserve">4. In het derde lid wordt “1 januari 2025” vervangen door “1 januari 2026”. </w:t>
      </w:r>
    </w:p>
    <w:p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b/>
          <w:sz w:val="24"/>
        </w:rPr>
      </w:pPr>
      <w:r w:rsidRPr="00913DD3">
        <w:rPr>
          <w:rFonts w:ascii="Times New Roman" w:hAnsi="Times New Roman"/>
          <w:b/>
          <w:sz w:val="24"/>
        </w:rPr>
        <w:t>ARTIKEL II. WIJZIGING VAN DE WET OP DE LOONBELASTING 1964</w:t>
      </w:r>
    </w:p>
    <w:p w:rsidRPr="00913DD3" w:rsidR="00913DD3" w:rsidP="00913DD3" w:rsidRDefault="00913DD3">
      <w:pPr>
        <w:rPr>
          <w:rFonts w:ascii="Times New Roman" w:hAnsi="Times New Roman"/>
          <w:b/>
          <w:sz w:val="24"/>
        </w:rPr>
      </w:pPr>
    </w:p>
    <w:p w:rsidR="00913DD3" w:rsidP="00913DD3" w:rsidRDefault="00913DD3">
      <w:pPr>
        <w:ind w:firstLine="284"/>
        <w:rPr>
          <w:rFonts w:ascii="Times New Roman" w:hAnsi="Times New Roman"/>
          <w:sz w:val="24"/>
        </w:rPr>
      </w:pPr>
      <w:r w:rsidRPr="00913DD3">
        <w:rPr>
          <w:rFonts w:ascii="Times New Roman" w:hAnsi="Times New Roman"/>
          <w:sz w:val="24"/>
        </w:rPr>
        <w:t>In de Wet op de loonbelasting 1964 komt artikel 18a, achtste lid, te luiden:</w:t>
      </w:r>
    </w:p>
    <w:p w:rsidRPr="00913DD3" w:rsidR="00913DD3" w:rsidP="00913DD3" w:rsidRDefault="00913DD3">
      <w:pPr>
        <w:ind w:firstLine="284"/>
        <w:rPr>
          <w:rFonts w:ascii="Times New Roman" w:hAnsi="Times New Roman"/>
          <w:sz w:val="24"/>
        </w:rPr>
      </w:pPr>
      <w:r w:rsidRPr="00913DD3">
        <w:rPr>
          <w:rFonts w:ascii="Times New Roman" w:hAnsi="Times New Roman"/>
          <w:sz w:val="24"/>
        </w:rPr>
        <w:t xml:space="preserve">8. De in het zesde lid genoemde </w:t>
      </w:r>
      <w:proofErr w:type="spellStart"/>
      <w:r w:rsidRPr="00913DD3">
        <w:rPr>
          <w:rFonts w:ascii="Times New Roman" w:hAnsi="Times New Roman"/>
          <w:sz w:val="24"/>
        </w:rPr>
        <w:t>pensioenrichtleeftijd</w:t>
      </w:r>
      <w:proofErr w:type="spellEnd"/>
      <w:r w:rsidRPr="00913DD3">
        <w:rPr>
          <w:rFonts w:ascii="Times New Roman" w:hAnsi="Times New Roman"/>
          <w:sz w:val="24"/>
        </w:rPr>
        <w:t xml:space="preserve"> wordt bij algemene maatregel van bestuur bij het begin van het kalenderjaar gewijzigd. De wijziging wordt berekend op basis van de volgende formule:</w:t>
      </w:r>
    </w:p>
    <w:p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V = 2/3 * (L – 20,64) – (P – 67)</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waarbij:</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 xml:space="preserve">V staat voor het aantal jaren waarmee de </w:t>
      </w:r>
      <w:proofErr w:type="spellStart"/>
      <w:r w:rsidRPr="00913DD3">
        <w:rPr>
          <w:rFonts w:ascii="Times New Roman" w:hAnsi="Times New Roman"/>
          <w:sz w:val="24"/>
        </w:rPr>
        <w:t>pensioenrichtleeftijd</w:t>
      </w:r>
      <w:proofErr w:type="spellEnd"/>
      <w:r w:rsidRPr="00913DD3">
        <w:rPr>
          <w:rFonts w:ascii="Times New Roman" w:hAnsi="Times New Roman"/>
          <w:sz w:val="24"/>
        </w:rPr>
        <w:t xml:space="preserve"> wordt verhoogd;</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L staat voor de geraamde macro gemiddelde resterende levensverwachting voor de Nederlandse bevolking in jaren op 65-jarige leeftijd in het kalenderjaar dat is gelegen tien jaar na het kalenderjaar van wijziging;</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 xml:space="preserve">P staat voor de geldende </w:t>
      </w:r>
      <w:proofErr w:type="spellStart"/>
      <w:r w:rsidRPr="00913DD3">
        <w:rPr>
          <w:rFonts w:ascii="Times New Roman" w:hAnsi="Times New Roman"/>
          <w:sz w:val="24"/>
        </w:rPr>
        <w:t>pensioenrichtleeftijd</w:t>
      </w:r>
      <w:proofErr w:type="spellEnd"/>
      <w:r w:rsidRPr="00913DD3">
        <w:rPr>
          <w:rFonts w:ascii="Times New Roman" w:hAnsi="Times New Roman"/>
          <w:sz w:val="24"/>
        </w:rPr>
        <w:t xml:space="preserve"> in het kalenderjaar voorafgaande aan het kalenderjaar van wijziging.</w:t>
      </w:r>
    </w:p>
    <w:p w:rsidRPr="00913DD3" w:rsidR="00913DD3" w:rsidP="00913DD3" w:rsidRDefault="00913DD3">
      <w:pPr>
        <w:rPr>
          <w:rFonts w:ascii="Times New Roman" w:hAnsi="Times New Roman"/>
          <w:sz w:val="24"/>
        </w:rPr>
      </w:pPr>
    </w:p>
    <w:p w:rsidR="00913DD3" w:rsidP="00913DD3" w:rsidRDefault="00913DD3">
      <w:pPr>
        <w:rPr>
          <w:rFonts w:ascii="Times New Roman" w:hAnsi="Times New Roman"/>
          <w:sz w:val="24"/>
        </w:rPr>
      </w:pPr>
      <w:r w:rsidRPr="00913DD3">
        <w:rPr>
          <w:rFonts w:ascii="Times New Roman" w:hAnsi="Times New Roman"/>
          <w:sz w:val="24"/>
        </w:rPr>
        <w:t xml:space="preserve">Indien V negatief is of vóór afronding minder dan 1 bedraagt, wordt deze gesteld op 0. Indien V vóór afronding 1 of meer bedraagt, wordt deze gesteld op 1. Een wijziging ingevolge de eerste volzin van de </w:t>
      </w:r>
      <w:proofErr w:type="spellStart"/>
      <w:r w:rsidRPr="00913DD3">
        <w:rPr>
          <w:rFonts w:ascii="Times New Roman" w:hAnsi="Times New Roman"/>
          <w:sz w:val="24"/>
        </w:rPr>
        <w:t>pensioenrichtleeftijd</w:t>
      </w:r>
      <w:proofErr w:type="spellEnd"/>
      <w:r w:rsidRPr="00913DD3">
        <w:rPr>
          <w:rFonts w:ascii="Times New Roman" w:hAnsi="Times New Roman"/>
          <w:sz w:val="24"/>
        </w:rPr>
        <w:t xml:space="preserve"> wordt bekendgemaakt ten minste een jaar voordat deze toepassing vindt. </w:t>
      </w:r>
    </w:p>
    <w:p w:rsidR="00913DD3" w:rsidP="00913DD3" w:rsidRDefault="00913DD3">
      <w:pPr>
        <w:rPr>
          <w:rFonts w:ascii="Times New Roman" w:hAnsi="Times New Roman"/>
          <w:sz w:val="24"/>
        </w:rPr>
      </w:pPr>
    </w:p>
    <w:p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b/>
          <w:sz w:val="24"/>
        </w:rPr>
        <w:t>ARTIKEL III. INWERKINGTREDING</w:t>
      </w:r>
    </w:p>
    <w:p w:rsidR="00913DD3" w:rsidP="00913DD3" w:rsidRDefault="00913DD3">
      <w:pPr>
        <w:rPr>
          <w:rFonts w:ascii="Times New Roman" w:hAnsi="Times New Roman"/>
          <w:sz w:val="24"/>
        </w:rPr>
      </w:pPr>
    </w:p>
    <w:p w:rsidRPr="00913DD3" w:rsidR="00913DD3" w:rsidP="00913DD3" w:rsidRDefault="00913DD3">
      <w:pPr>
        <w:ind w:firstLine="284"/>
        <w:rPr>
          <w:rFonts w:ascii="Times New Roman" w:hAnsi="Times New Roman"/>
          <w:sz w:val="24"/>
        </w:rPr>
      </w:pPr>
      <w:r w:rsidRPr="00913DD3">
        <w:rPr>
          <w:rFonts w:ascii="Times New Roman" w:hAnsi="Times New Roman"/>
          <w:sz w:val="24"/>
        </w:rPr>
        <w:t>Deze wet treedt in werking met ingang van de dag na de datum van uitgifte van het Staatsblad waarin zij wordt geplaatst.</w:t>
      </w:r>
    </w:p>
    <w:p w:rsidRPr="00913DD3" w:rsidR="00913DD3" w:rsidP="00913DD3" w:rsidRDefault="00913DD3">
      <w:pPr>
        <w:rPr>
          <w:rFonts w:ascii="Times New Roman" w:hAnsi="Times New Roman"/>
          <w:b/>
          <w:sz w:val="24"/>
        </w:rPr>
      </w:pPr>
    </w:p>
    <w:p w:rsidRPr="00913DD3" w:rsidR="00913DD3" w:rsidP="00913DD3" w:rsidRDefault="00913DD3">
      <w:pPr>
        <w:rPr>
          <w:rFonts w:ascii="Times New Roman" w:hAnsi="Times New Roman"/>
          <w:b/>
          <w:sz w:val="24"/>
        </w:rPr>
      </w:pPr>
    </w:p>
    <w:p w:rsidRPr="00913DD3" w:rsidR="00913DD3" w:rsidP="00913DD3" w:rsidRDefault="00913DD3">
      <w:pPr>
        <w:rPr>
          <w:rFonts w:ascii="Times New Roman" w:hAnsi="Times New Roman"/>
          <w:b/>
          <w:sz w:val="24"/>
        </w:rPr>
      </w:pPr>
      <w:r w:rsidRPr="00913DD3">
        <w:rPr>
          <w:rFonts w:ascii="Times New Roman" w:hAnsi="Times New Roman"/>
          <w:b/>
          <w:sz w:val="24"/>
        </w:rPr>
        <w:t>ARTIKEL IV. CITEERTITEL</w:t>
      </w:r>
    </w:p>
    <w:p w:rsidRPr="00913DD3" w:rsidR="00913DD3" w:rsidP="00913DD3" w:rsidRDefault="00913DD3">
      <w:pPr>
        <w:rPr>
          <w:rFonts w:ascii="Times New Roman" w:hAnsi="Times New Roman"/>
          <w:sz w:val="24"/>
        </w:rPr>
      </w:pPr>
    </w:p>
    <w:p w:rsidRPr="00913DD3" w:rsidR="00913DD3" w:rsidP="00913DD3" w:rsidRDefault="00913DD3">
      <w:pPr>
        <w:ind w:firstLine="284"/>
        <w:rPr>
          <w:rFonts w:ascii="Times New Roman" w:hAnsi="Times New Roman"/>
          <w:sz w:val="24"/>
        </w:rPr>
      </w:pPr>
      <w:r w:rsidRPr="00913DD3">
        <w:rPr>
          <w:rFonts w:ascii="Times New Roman" w:hAnsi="Times New Roman"/>
          <w:sz w:val="24"/>
        </w:rPr>
        <w:t>Deze wet wordt aangehaald als: Wet verandering koppeling AOW-leeftijd.</w:t>
      </w:r>
    </w:p>
    <w:p w:rsidRPr="00913DD3" w:rsidR="00913DD3" w:rsidP="00913DD3" w:rsidRDefault="00913DD3">
      <w:pPr>
        <w:rPr>
          <w:rFonts w:ascii="Times New Roman" w:hAnsi="Times New Roman"/>
          <w:sz w:val="24"/>
        </w:rPr>
      </w:pPr>
      <w:bookmarkStart w:name="_GoBack" w:id="0"/>
      <w:bookmarkEnd w:id="0"/>
    </w:p>
    <w:p w:rsidRPr="00913DD3" w:rsidR="00913DD3" w:rsidP="00913DD3" w:rsidRDefault="00913DD3">
      <w:pPr>
        <w:rPr>
          <w:rFonts w:ascii="Times New Roman" w:hAnsi="Times New Roman"/>
          <w:sz w:val="24"/>
        </w:rPr>
      </w:pPr>
    </w:p>
    <w:p w:rsidRPr="00913DD3" w:rsidR="00913DD3" w:rsidP="00913DD3" w:rsidRDefault="00913DD3">
      <w:pPr>
        <w:ind w:firstLine="284"/>
        <w:rPr>
          <w:rFonts w:ascii="Times New Roman" w:hAnsi="Times New Roman"/>
          <w:sz w:val="24"/>
        </w:rPr>
      </w:pPr>
      <w:r w:rsidRPr="00913DD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13DD3" w:rsidR="00CB3578" w:rsidP="00A11E73" w:rsidRDefault="00CB3578">
      <w:pPr>
        <w:tabs>
          <w:tab w:val="left" w:pos="284"/>
          <w:tab w:val="left" w:pos="567"/>
          <w:tab w:val="left" w:pos="851"/>
        </w:tabs>
        <w:ind w:right="1848"/>
        <w:rPr>
          <w:rFonts w:ascii="Times New Roman" w:hAnsi="Times New Roman"/>
          <w:sz w:val="24"/>
        </w:rPr>
      </w:pPr>
    </w:p>
    <w:p w:rsidRPr="00913DD3" w:rsidR="00913DD3" w:rsidP="00A11E73" w:rsidRDefault="00913DD3">
      <w:pPr>
        <w:tabs>
          <w:tab w:val="left" w:pos="284"/>
          <w:tab w:val="left" w:pos="567"/>
          <w:tab w:val="left" w:pos="851"/>
        </w:tabs>
        <w:ind w:right="1848"/>
        <w:rPr>
          <w:rFonts w:ascii="Times New Roman" w:hAnsi="Times New Roman"/>
          <w:sz w:val="24"/>
        </w:rPr>
      </w:pPr>
      <w:r w:rsidRPr="00913DD3">
        <w:rPr>
          <w:rFonts w:ascii="Times New Roman" w:hAnsi="Times New Roman"/>
          <w:sz w:val="24"/>
        </w:rPr>
        <w:t>Gegeven</w:t>
      </w:r>
    </w:p>
    <w:p w:rsidR="00913DD3" w:rsidP="00A11E73" w:rsidRDefault="00913DD3">
      <w:pPr>
        <w:tabs>
          <w:tab w:val="left" w:pos="284"/>
          <w:tab w:val="left" w:pos="567"/>
          <w:tab w:val="left" w:pos="851"/>
        </w:tabs>
        <w:ind w:right="1848"/>
        <w:rPr>
          <w:rFonts w:ascii="Times New Roman" w:hAnsi="Times New Roman"/>
          <w:sz w:val="24"/>
        </w:rPr>
      </w:pPr>
    </w:p>
    <w:p w:rsidR="00913DD3" w:rsidP="00A11E73" w:rsidRDefault="00913DD3">
      <w:pPr>
        <w:tabs>
          <w:tab w:val="left" w:pos="284"/>
          <w:tab w:val="left" w:pos="567"/>
          <w:tab w:val="left" w:pos="851"/>
        </w:tabs>
        <w:ind w:right="1848"/>
        <w:rPr>
          <w:rFonts w:ascii="Times New Roman" w:hAnsi="Times New Roman"/>
          <w:sz w:val="24"/>
        </w:rPr>
      </w:pPr>
    </w:p>
    <w:p w:rsidR="00913DD3" w:rsidP="00A11E73" w:rsidRDefault="00913DD3">
      <w:pPr>
        <w:tabs>
          <w:tab w:val="left" w:pos="284"/>
          <w:tab w:val="left" w:pos="567"/>
          <w:tab w:val="left" w:pos="851"/>
        </w:tabs>
        <w:ind w:right="1848"/>
        <w:rPr>
          <w:rFonts w:ascii="Times New Roman" w:hAnsi="Times New Roman"/>
          <w:sz w:val="24"/>
        </w:rPr>
      </w:pPr>
    </w:p>
    <w:p w:rsidR="00913DD3" w:rsidP="00A11E73" w:rsidRDefault="00913DD3">
      <w:pPr>
        <w:tabs>
          <w:tab w:val="left" w:pos="284"/>
          <w:tab w:val="left" w:pos="567"/>
          <w:tab w:val="left" w:pos="851"/>
        </w:tabs>
        <w:ind w:right="1848"/>
        <w:rPr>
          <w:rFonts w:ascii="Times New Roman" w:hAnsi="Times New Roman"/>
          <w:sz w:val="24"/>
        </w:rPr>
      </w:pPr>
    </w:p>
    <w:p w:rsidR="00913DD3" w:rsidP="00A11E73" w:rsidRDefault="00913DD3">
      <w:pPr>
        <w:tabs>
          <w:tab w:val="left" w:pos="284"/>
          <w:tab w:val="left" w:pos="567"/>
          <w:tab w:val="left" w:pos="851"/>
        </w:tabs>
        <w:ind w:right="1848"/>
        <w:rPr>
          <w:rFonts w:ascii="Times New Roman" w:hAnsi="Times New Roman"/>
          <w:sz w:val="24"/>
        </w:rPr>
      </w:pPr>
    </w:p>
    <w:p w:rsidRPr="00913DD3" w:rsidR="00913DD3" w:rsidP="00A11E73" w:rsidRDefault="00913DD3">
      <w:pPr>
        <w:tabs>
          <w:tab w:val="left" w:pos="284"/>
          <w:tab w:val="left" w:pos="567"/>
          <w:tab w:val="left" w:pos="851"/>
        </w:tabs>
        <w:ind w:right="1848"/>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De Minister van Sociale Zaken</w:t>
      </w:r>
      <w:r>
        <w:rPr>
          <w:rFonts w:ascii="Times New Roman" w:hAnsi="Times New Roman"/>
          <w:sz w:val="24"/>
        </w:rPr>
        <w:t xml:space="preserve"> </w:t>
      </w:r>
      <w:r w:rsidRPr="00913DD3">
        <w:rPr>
          <w:rFonts w:ascii="Times New Roman" w:hAnsi="Times New Roman"/>
          <w:sz w:val="24"/>
        </w:rPr>
        <w:t>en Werkgelegenheid,</w:t>
      </w: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p>
    <w:p w:rsidR="00913DD3" w:rsidP="00913DD3" w:rsidRDefault="00913DD3">
      <w:pPr>
        <w:rPr>
          <w:rFonts w:ascii="Times New Roman" w:hAnsi="Times New Roman"/>
          <w:sz w:val="24"/>
        </w:rPr>
      </w:pPr>
    </w:p>
    <w:p w:rsidR="00913DD3" w:rsidP="00913DD3" w:rsidRDefault="00913DD3">
      <w:pPr>
        <w:rPr>
          <w:rFonts w:ascii="Times New Roman" w:hAnsi="Times New Roman"/>
          <w:sz w:val="24"/>
        </w:rPr>
      </w:pPr>
    </w:p>
    <w:p w:rsidR="00913DD3" w:rsidP="00913DD3" w:rsidRDefault="00913DD3">
      <w:pPr>
        <w:rPr>
          <w:rFonts w:ascii="Times New Roman" w:hAnsi="Times New Roman"/>
          <w:sz w:val="24"/>
        </w:rPr>
      </w:pPr>
    </w:p>
    <w:p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p>
    <w:p w:rsidRPr="00913DD3" w:rsidR="00913DD3" w:rsidP="00913DD3" w:rsidRDefault="00913DD3">
      <w:pPr>
        <w:rPr>
          <w:rFonts w:ascii="Times New Roman" w:hAnsi="Times New Roman"/>
          <w:sz w:val="24"/>
        </w:rPr>
      </w:pPr>
      <w:r w:rsidRPr="00913DD3">
        <w:rPr>
          <w:rFonts w:ascii="Times New Roman" w:hAnsi="Times New Roman"/>
          <w:sz w:val="24"/>
        </w:rPr>
        <w:t>De Staatssecretaris van Financiën,</w:t>
      </w: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r w:rsidRPr="00E93EFA">
        <w:rPr>
          <w:rFonts w:ascii="Times New Roman" w:hAnsi="Times New Roman"/>
          <w:sz w:val="24"/>
        </w:rPr>
        <w:t>De Minister van Sociale Zaken en Werkgelegenheid,</w:t>
      </w: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E93EFA" w:rsidR="00E93EFA" w:rsidP="00E93EFA" w:rsidRDefault="00E93EFA">
      <w:pPr>
        <w:rPr>
          <w:rFonts w:ascii="Times New Roman" w:hAnsi="Times New Roman"/>
          <w:sz w:val="24"/>
        </w:rPr>
      </w:pPr>
    </w:p>
    <w:p w:rsidRPr="00913DD3" w:rsidR="00913DD3" w:rsidP="00913DD3" w:rsidRDefault="00E93EFA">
      <w:pPr>
        <w:rPr>
          <w:rFonts w:ascii="Times New Roman" w:hAnsi="Times New Roman"/>
          <w:sz w:val="24"/>
        </w:rPr>
      </w:pPr>
      <w:r w:rsidRPr="00E93EFA">
        <w:rPr>
          <w:rFonts w:ascii="Times New Roman" w:hAnsi="Times New Roman"/>
          <w:sz w:val="24"/>
        </w:rPr>
        <w:t>De Staatssecretaris van Financiën,</w:t>
      </w:r>
    </w:p>
    <w:sectPr w:rsidRPr="00913DD3" w:rsidR="00913DD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DD3" w:rsidRDefault="00913DD3">
      <w:pPr>
        <w:spacing w:line="20" w:lineRule="exact"/>
      </w:pPr>
    </w:p>
  </w:endnote>
  <w:endnote w:type="continuationSeparator" w:id="0">
    <w:p w:rsidR="00913DD3" w:rsidRDefault="00913DD3">
      <w:pPr>
        <w:pStyle w:val="Amendement"/>
      </w:pPr>
      <w:r>
        <w:rPr>
          <w:b w:val="0"/>
          <w:bCs w:val="0"/>
        </w:rPr>
        <w:t xml:space="preserve"> </w:t>
      </w:r>
    </w:p>
  </w:endnote>
  <w:endnote w:type="continuationNotice" w:id="1">
    <w:p w:rsidR="00913DD3" w:rsidRDefault="00913D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93EF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DD3" w:rsidRDefault="00913DD3">
      <w:pPr>
        <w:pStyle w:val="Amendement"/>
      </w:pPr>
      <w:r>
        <w:rPr>
          <w:b w:val="0"/>
          <w:bCs w:val="0"/>
        </w:rPr>
        <w:separator/>
      </w:r>
    </w:p>
  </w:footnote>
  <w:footnote w:type="continuationSeparator" w:id="0">
    <w:p w:rsidR="00913DD3" w:rsidRDefault="00913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D3"/>
    <w:rsid w:val="00012DBE"/>
    <w:rsid w:val="000A1D81"/>
    <w:rsid w:val="00111ED3"/>
    <w:rsid w:val="001C190E"/>
    <w:rsid w:val="002168F4"/>
    <w:rsid w:val="002A727C"/>
    <w:rsid w:val="005D2707"/>
    <w:rsid w:val="00606255"/>
    <w:rsid w:val="006B607A"/>
    <w:rsid w:val="007D451C"/>
    <w:rsid w:val="00826224"/>
    <w:rsid w:val="008D187F"/>
    <w:rsid w:val="00913DD3"/>
    <w:rsid w:val="00930A23"/>
    <w:rsid w:val="009C7354"/>
    <w:rsid w:val="009E6D7F"/>
    <w:rsid w:val="00A11E73"/>
    <w:rsid w:val="00A2521E"/>
    <w:rsid w:val="00AE436A"/>
    <w:rsid w:val="00C135B1"/>
    <w:rsid w:val="00C92DF8"/>
    <w:rsid w:val="00CB3578"/>
    <w:rsid w:val="00D20AFA"/>
    <w:rsid w:val="00D55648"/>
    <w:rsid w:val="00E16443"/>
    <w:rsid w:val="00E36EE9"/>
    <w:rsid w:val="00E93EF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96B7F"/>
  <w15:docId w15:val="{65C80F5B-E75A-44BE-8839-A4003721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Tekstopmerking">
    <w:name w:val="annotation text"/>
    <w:basedOn w:val="Standaard"/>
    <w:link w:val="TekstopmerkingChar"/>
    <w:uiPriority w:val="99"/>
    <w:unhideWhenUsed/>
    <w:rsid w:val="00913DD3"/>
    <w:pPr>
      <w:spacing w:after="16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rsid w:val="00913DD3"/>
    <w:rPr>
      <w:rFonts w:ascii="Verdana" w:eastAsiaTheme="minorHAnsi" w:hAnsi="Verdana" w:cstheme="minorBidi"/>
      <w:lang w:val="en-US" w:eastAsia="en-US"/>
    </w:rPr>
  </w:style>
  <w:style w:type="paragraph" w:customStyle="1" w:styleId="avmp">
    <w:name w:val="avmp"/>
    <w:rsid w:val="00E9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666</ap:Words>
  <ap:Characters>3819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2020-11-10T21:11:00.0000000Z</dcterms:created>
  <dcterms:modified xsi:type="dcterms:W3CDTF">2020-11-10T21:11:00.0000000Z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0x010100189E6A54C7D7294BB3E66E3D81A54DC8</vt:lpwstr>
  </property>
</Properties>
</file>