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4919" w:rsidR="006B6E1B" w:rsidP="006B6E1B" w:rsidRDefault="005A2843" w14:paraId="4CB2C899" w14:textId="77777777">
      <w:pPr>
        <w:pStyle w:val="Title"/>
        <w:jc w:val="center"/>
        <w:rPr>
          <w:rFonts w:ascii="Calibri" w:hAnsi="Calibri" w:cs="Calibri"/>
          <w:sz w:val="48"/>
          <w:szCs w:val="48"/>
          <w:lang w:val="nl-NL"/>
        </w:rPr>
      </w:pPr>
      <w:r w:rsidRPr="00054919">
        <w:rPr>
          <w:rFonts w:ascii="Calibri" w:hAnsi="Calibri" w:cs="Calibri"/>
          <w:sz w:val="48"/>
          <w:szCs w:val="48"/>
          <w:lang w:val="nl-NL"/>
        </w:rPr>
        <w:t>Rol van</w:t>
      </w:r>
      <w:r w:rsidRPr="00054919" w:rsidR="006B6E1B">
        <w:rPr>
          <w:rFonts w:ascii="Calibri" w:hAnsi="Calibri" w:cs="Calibri"/>
          <w:sz w:val="48"/>
          <w:szCs w:val="48"/>
          <w:lang w:val="nl-NL"/>
        </w:rPr>
        <w:t xml:space="preserve"> biomassa </w:t>
      </w:r>
      <w:r w:rsidRPr="00054919">
        <w:rPr>
          <w:rFonts w:ascii="Calibri" w:hAnsi="Calibri" w:cs="Calibri"/>
          <w:sz w:val="48"/>
          <w:szCs w:val="48"/>
          <w:lang w:val="nl-NL"/>
        </w:rPr>
        <w:t>in de</w:t>
      </w:r>
      <w:r w:rsidRPr="00054919" w:rsidR="006B6E1B">
        <w:rPr>
          <w:rFonts w:ascii="Calibri" w:hAnsi="Calibri" w:cs="Calibri"/>
          <w:sz w:val="48"/>
          <w:szCs w:val="48"/>
          <w:lang w:val="nl-NL"/>
        </w:rPr>
        <w:t xml:space="preserve"> energie</w:t>
      </w:r>
      <w:r w:rsidRPr="00054919">
        <w:rPr>
          <w:rFonts w:ascii="Calibri" w:hAnsi="Calibri" w:cs="Calibri"/>
          <w:sz w:val="48"/>
          <w:szCs w:val="48"/>
          <w:lang w:val="nl-NL"/>
        </w:rPr>
        <w:t>transitie</w:t>
      </w:r>
    </w:p>
    <w:p w:rsidRPr="00182484" w:rsidR="006B6E1B" w:rsidP="006B6E1B" w:rsidRDefault="006B6E1B" w14:paraId="01C669CE" w14:textId="77777777">
      <w:pPr>
        <w:jc w:val="center"/>
        <w:rPr>
          <w:rFonts w:ascii="Calibri" w:hAnsi="Calibri" w:cs="Calibri"/>
          <w:sz w:val="22"/>
          <w:szCs w:val="22"/>
          <w:lang w:val="nl-NL"/>
        </w:rPr>
      </w:pPr>
      <w:r w:rsidRPr="00182484">
        <w:rPr>
          <w:rFonts w:ascii="Calibri" w:hAnsi="Calibri" w:cs="Calibri"/>
          <w:sz w:val="22"/>
          <w:szCs w:val="22"/>
          <w:lang w:val="nl-NL"/>
        </w:rPr>
        <w:t>Prof. dr. Louise E.M. Vet</w:t>
      </w:r>
      <w:r w:rsidRPr="00182484" w:rsidR="00615722">
        <w:rPr>
          <w:rFonts w:ascii="Calibri" w:hAnsi="Calibri" w:cs="Calibri"/>
          <w:sz w:val="22"/>
          <w:szCs w:val="22"/>
          <w:lang w:val="nl-NL"/>
        </w:rPr>
        <w:t xml:space="preserve"> </w:t>
      </w:r>
      <w:r w:rsidRPr="00182484">
        <w:rPr>
          <w:rFonts w:ascii="Calibri" w:hAnsi="Calibri" w:cs="Calibri"/>
          <w:sz w:val="22"/>
          <w:szCs w:val="22"/>
          <w:lang w:val="nl-NL"/>
        </w:rPr>
        <w:t>et al.</w:t>
      </w:r>
      <w:r w:rsidRPr="00182484" w:rsidR="002C382A">
        <w:rPr>
          <w:rStyle w:val="EndnoteReference"/>
          <w:rFonts w:ascii="Calibri" w:hAnsi="Calibri" w:cs="Calibri"/>
          <w:sz w:val="22"/>
          <w:szCs w:val="22"/>
          <w:lang w:val="nl-NL"/>
        </w:rPr>
        <w:t xml:space="preserve"> </w:t>
      </w:r>
      <w:r w:rsidRPr="00182484" w:rsidR="002C382A">
        <w:rPr>
          <w:rStyle w:val="EndnoteReference"/>
          <w:rFonts w:ascii="Calibri" w:hAnsi="Calibri" w:cs="Calibri"/>
          <w:sz w:val="22"/>
          <w:szCs w:val="22"/>
          <w:lang w:val="nl-NL"/>
        </w:rPr>
        <w:endnoteReference w:id="1"/>
      </w:r>
      <w:r w:rsidRPr="00182484" w:rsidR="005639A5">
        <w:rPr>
          <w:rFonts w:ascii="Calibri" w:hAnsi="Calibri" w:cs="Calibri"/>
          <w:sz w:val="22"/>
          <w:szCs w:val="22"/>
          <w:lang w:val="nl-NL"/>
        </w:rPr>
        <w:t>, NIOO-KNAW en WUR</w:t>
      </w:r>
    </w:p>
    <w:p w:rsidRPr="00182484" w:rsidR="006B6E1B" w:rsidP="006B6E1B" w:rsidRDefault="006B6E1B" w14:paraId="33D5BD9B" w14:textId="77777777">
      <w:pPr>
        <w:jc w:val="center"/>
        <w:rPr>
          <w:rFonts w:ascii="Calibri" w:hAnsi="Calibri" w:cs="Calibri"/>
          <w:sz w:val="22"/>
          <w:szCs w:val="22"/>
          <w:lang w:val="nl-NL"/>
        </w:rPr>
      </w:pPr>
      <w:proofErr w:type="spellStart"/>
      <w:r w:rsidRPr="00182484">
        <w:rPr>
          <w:rFonts w:ascii="Calibri" w:hAnsi="Calibri" w:cs="Calibri"/>
          <w:sz w:val="22"/>
          <w:szCs w:val="22"/>
          <w:lang w:val="nl-NL"/>
        </w:rPr>
        <w:t>Position</w:t>
      </w:r>
      <w:proofErr w:type="spellEnd"/>
      <w:r w:rsidRPr="00182484">
        <w:rPr>
          <w:rFonts w:ascii="Calibri" w:hAnsi="Calibri" w:cs="Calibri"/>
          <w:sz w:val="22"/>
          <w:szCs w:val="22"/>
          <w:lang w:val="nl-NL"/>
        </w:rPr>
        <w:t xml:space="preserve"> paper voor rondetafelgesprek Biomassa d.d. 14 oktober 2020</w:t>
      </w:r>
    </w:p>
    <w:p w:rsidRPr="00182484" w:rsidR="009F2B53" w:rsidRDefault="009F2B53" w14:paraId="29D7BEE0" w14:textId="77777777">
      <w:pPr>
        <w:rPr>
          <w:rFonts w:ascii="Calibri" w:hAnsi="Calibri" w:cs="Calibri"/>
          <w:sz w:val="22"/>
          <w:szCs w:val="22"/>
          <w:lang w:val="nl-NL"/>
        </w:rPr>
      </w:pPr>
    </w:p>
    <w:p w:rsidRPr="00182484" w:rsidR="00433688" w:rsidP="000C6AF2" w:rsidRDefault="009F2B53" w14:paraId="54C26081" w14:textId="77777777">
      <w:pPr>
        <w:pStyle w:val="ListParagraph"/>
        <w:numPr>
          <w:ilvl w:val="0"/>
          <w:numId w:val="2"/>
        </w:numPr>
        <w:spacing w:before="80"/>
        <w:ind w:left="714" w:hanging="357"/>
        <w:contextualSpacing w:val="0"/>
        <w:rPr>
          <w:rFonts w:ascii="Calibri" w:hAnsi="Calibri" w:cs="Calibri"/>
          <w:sz w:val="22"/>
          <w:szCs w:val="22"/>
          <w:lang w:val="nl-NL"/>
        </w:rPr>
      </w:pPr>
      <w:r w:rsidRPr="00182484">
        <w:rPr>
          <w:rFonts w:ascii="Calibri" w:hAnsi="Calibri" w:cs="Calibri"/>
          <w:sz w:val="22"/>
          <w:szCs w:val="22"/>
          <w:lang w:val="nl-NL"/>
        </w:rPr>
        <w:t xml:space="preserve">Er is nu al </w:t>
      </w:r>
      <w:r w:rsidRPr="00182484" w:rsidR="0005148C">
        <w:rPr>
          <w:rFonts w:ascii="Calibri" w:hAnsi="Calibri" w:cs="Calibri"/>
          <w:sz w:val="22"/>
          <w:szCs w:val="22"/>
          <w:lang w:val="nl-NL"/>
        </w:rPr>
        <w:t>te veel</w:t>
      </w:r>
      <w:r w:rsidRPr="00182484">
        <w:rPr>
          <w:rFonts w:ascii="Calibri" w:hAnsi="Calibri" w:cs="Calibri"/>
          <w:sz w:val="22"/>
          <w:szCs w:val="22"/>
          <w:lang w:val="nl-NL"/>
        </w:rPr>
        <w:t xml:space="preserve"> </w:t>
      </w:r>
      <w:r w:rsidRPr="00182484" w:rsidR="00E069F1">
        <w:rPr>
          <w:rFonts w:ascii="Calibri" w:hAnsi="Calibri" w:cs="Calibri"/>
          <w:color w:val="000000"/>
          <w:sz w:val="22"/>
          <w:szCs w:val="22"/>
          <w:shd w:val="clear" w:color="auto" w:fill="FFFFFF"/>
          <w:lang w:val="nl-NL"/>
        </w:rPr>
        <w:t>CO</w:t>
      </w:r>
      <w:r w:rsidRPr="00182484" w:rsidR="00E069F1">
        <w:rPr>
          <w:rFonts w:ascii="Calibri" w:hAnsi="Calibri" w:cs="Calibri"/>
          <w:color w:val="000000"/>
          <w:sz w:val="22"/>
          <w:szCs w:val="22"/>
          <w:vertAlign w:val="subscript"/>
          <w:lang w:val="nl-NL"/>
        </w:rPr>
        <w:t>2</w:t>
      </w:r>
      <w:r w:rsidRPr="00182484">
        <w:rPr>
          <w:rFonts w:ascii="Calibri" w:hAnsi="Calibri" w:cs="Calibri"/>
          <w:sz w:val="22"/>
          <w:szCs w:val="22"/>
          <w:lang w:val="nl-NL"/>
        </w:rPr>
        <w:t xml:space="preserve"> in de atmosfeer</w:t>
      </w:r>
      <w:r w:rsidRPr="00182484" w:rsidR="00E069F1">
        <w:rPr>
          <w:rFonts w:ascii="Calibri" w:hAnsi="Calibri" w:cs="Calibri"/>
          <w:sz w:val="22"/>
          <w:szCs w:val="22"/>
          <w:lang w:val="nl-NL"/>
        </w:rPr>
        <w:t xml:space="preserve">! Als we de klimaatdoelen voor 2030 en 2050 willen halen moet alles er dus op gericht zijn dit </w:t>
      </w:r>
      <w:r w:rsidRPr="00182484" w:rsidR="00E069F1">
        <w:rPr>
          <w:rFonts w:ascii="Calibri" w:hAnsi="Calibri" w:cs="Calibri"/>
          <w:b/>
          <w:sz w:val="22"/>
          <w:szCs w:val="22"/>
          <w:lang w:val="nl-NL"/>
        </w:rPr>
        <w:t>binnen de komende 10 jaar te verlagen</w:t>
      </w:r>
      <w:r w:rsidRPr="00182484" w:rsidR="00E069F1">
        <w:rPr>
          <w:rFonts w:ascii="Calibri" w:hAnsi="Calibri" w:cs="Calibri"/>
          <w:sz w:val="22"/>
          <w:szCs w:val="22"/>
          <w:lang w:val="nl-NL"/>
        </w:rPr>
        <w:t>, niet te verhogen. De beste</w:t>
      </w:r>
      <w:r w:rsidRPr="00182484" w:rsidR="00B520F8">
        <w:rPr>
          <w:rFonts w:ascii="Calibri" w:hAnsi="Calibri" w:cs="Calibri"/>
          <w:sz w:val="22"/>
          <w:szCs w:val="22"/>
          <w:lang w:val="nl-NL"/>
        </w:rPr>
        <w:t xml:space="preserve"> </w:t>
      </w:r>
      <w:r w:rsidRPr="00182484" w:rsidR="00E069F1">
        <w:rPr>
          <w:rFonts w:ascii="Calibri" w:hAnsi="Calibri" w:cs="Calibri"/>
          <w:sz w:val="22"/>
          <w:szCs w:val="22"/>
          <w:lang w:val="nl-NL"/>
        </w:rPr>
        <w:t xml:space="preserve">manier om dit te doen is </w:t>
      </w:r>
      <w:r w:rsidRPr="00182484" w:rsidR="00361D4E">
        <w:rPr>
          <w:rFonts w:ascii="Calibri" w:hAnsi="Calibri" w:cs="Calibri"/>
          <w:sz w:val="22"/>
          <w:szCs w:val="22"/>
          <w:lang w:val="nl-NL"/>
        </w:rPr>
        <w:t>om bomen te laten doorgroeien</w:t>
      </w:r>
      <w:r w:rsidRPr="00182484" w:rsidR="00270931">
        <w:rPr>
          <w:rFonts w:ascii="Calibri" w:hAnsi="Calibri" w:cs="Calibri"/>
          <w:sz w:val="22"/>
          <w:szCs w:val="22"/>
          <w:lang w:val="nl-NL"/>
        </w:rPr>
        <w:t xml:space="preserve"> want bomen zijn goed in het opslaan van </w:t>
      </w:r>
      <w:r w:rsidRPr="00182484" w:rsidR="00C225C0">
        <w:rPr>
          <w:rFonts w:ascii="Calibri" w:hAnsi="Calibri" w:cs="Calibri"/>
          <w:color w:val="000000"/>
          <w:sz w:val="22"/>
          <w:szCs w:val="22"/>
          <w:shd w:val="clear" w:color="auto" w:fill="FFFFFF"/>
          <w:lang w:val="nl-NL"/>
        </w:rPr>
        <w:t>CO</w:t>
      </w:r>
      <w:r w:rsidRPr="00182484" w:rsidR="00C225C0">
        <w:rPr>
          <w:rFonts w:ascii="Calibri" w:hAnsi="Calibri" w:cs="Calibri"/>
          <w:color w:val="000000"/>
          <w:sz w:val="22"/>
          <w:szCs w:val="22"/>
          <w:vertAlign w:val="subscript"/>
          <w:lang w:val="nl-NL"/>
        </w:rPr>
        <w:t>2</w:t>
      </w:r>
      <w:r w:rsidRPr="00182484" w:rsidR="00C225C0">
        <w:rPr>
          <w:rFonts w:ascii="Calibri" w:hAnsi="Calibri" w:cs="Calibri"/>
          <w:sz w:val="22"/>
          <w:szCs w:val="22"/>
          <w:lang w:val="nl-NL"/>
        </w:rPr>
        <w:t xml:space="preserve">. </w:t>
      </w:r>
      <w:r w:rsidRPr="00182484" w:rsidR="00270931">
        <w:rPr>
          <w:rFonts w:ascii="Calibri" w:hAnsi="Calibri" w:cs="Calibri"/>
          <w:sz w:val="22"/>
          <w:szCs w:val="22"/>
          <w:lang w:val="nl-NL"/>
        </w:rPr>
        <w:t xml:space="preserve">En zolang ze leven </w:t>
      </w:r>
      <w:r w:rsidRPr="00182484" w:rsidR="003E099D">
        <w:rPr>
          <w:rFonts w:ascii="Calibri" w:hAnsi="Calibri" w:cs="Calibri"/>
          <w:sz w:val="22"/>
          <w:szCs w:val="22"/>
          <w:lang w:val="nl-NL"/>
        </w:rPr>
        <w:t>slaan ze elk jaar meer op</w:t>
      </w:r>
      <w:r w:rsidRPr="00182484" w:rsidR="003E099D">
        <w:rPr>
          <w:rStyle w:val="EndnoteReference"/>
          <w:rFonts w:ascii="Calibri" w:hAnsi="Calibri" w:cs="Calibri"/>
          <w:sz w:val="22"/>
          <w:szCs w:val="22"/>
          <w:lang w:val="nl-NL"/>
        </w:rPr>
        <w:endnoteReference w:id="2"/>
      </w:r>
      <w:r w:rsidRPr="00182484" w:rsidR="00270931">
        <w:rPr>
          <w:rFonts w:ascii="Calibri" w:hAnsi="Calibri" w:cs="Calibri"/>
          <w:sz w:val="22"/>
          <w:szCs w:val="22"/>
          <w:lang w:val="nl-NL"/>
        </w:rPr>
        <w:t xml:space="preserve">; elke groeiring erbij betekent minder </w:t>
      </w:r>
      <w:r w:rsidRPr="00182484" w:rsidR="00C225C0">
        <w:rPr>
          <w:rFonts w:ascii="Calibri" w:hAnsi="Calibri" w:cs="Calibri"/>
          <w:color w:val="000000"/>
          <w:sz w:val="22"/>
          <w:szCs w:val="22"/>
          <w:shd w:val="clear" w:color="auto" w:fill="FFFFFF"/>
          <w:lang w:val="nl-NL"/>
        </w:rPr>
        <w:t>CO</w:t>
      </w:r>
      <w:r w:rsidRPr="00182484" w:rsidR="00C225C0">
        <w:rPr>
          <w:rFonts w:ascii="Calibri" w:hAnsi="Calibri" w:cs="Calibri"/>
          <w:color w:val="000000"/>
          <w:sz w:val="22"/>
          <w:szCs w:val="22"/>
          <w:vertAlign w:val="subscript"/>
          <w:lang w:val="nl-NL"/>
        </w:rPr>
        <w:t>2</w:t>
      </w:r>
      <w:r w:rsidRPr="00182484" w:rsidR="00AE5BA9">
        <w:rPr>
          <w:rFonts w:ascii="Calibri" w:hAnsi="Calibri" w:cs="Calibri"/>
          <w:color w:val="000000"/>
          <w:sz w:val="22"/>
          <w:szCs w:val="22"/>
          <w:vertAlign w:val="subscript"/>
          <w:lang w:val="nl-NL"/>
        </w:rPr>
        <w:t xml:space="preserve"> </w:t>
      </w:r>
      <w:r w:rsidRPr="00182484" w:rsidR="00270931">
        <w:rPr>
          <w:rFonts w:ascii="Calibri" w:hAnsi="Calibri" w:cs="Calibri"/>
          <w:sz w:val="22"/>
          <w:szCs w:val="22"/>
          <w:lang w:val="nl-NL"/>
        </w:rPr>
        <w:t>in de atmosfeer.</w:t>
      </w:r>
      <w:r w:rsidRPr="00182484" w:rsidR="00EA2B61">
        <w:rPr>
          <w:rFonts w:ascii="Calibri" w:hAnsi="Calibri" w:cs="Calibri"/>
          <w:sz w:val="22"/>
          <w:szCs w:val="22"/>
          <w:lang w:val="nl-NL"/>
        </w:rPr>
        <w:t xml:space="preserve"> </w:t>
      </w:r>
    </w:p>
    <w:p w:rsidRPr="00182484" w:rsidR="00433688" w:rsidP="000C6AF2" w:rsidRDefault="00C32CC4" w14:paraId="3FFD197E" w14:textId="2C4B163D">
      <w:pPr>
        <w:pStyle w:val="ListParagraph"/>
        <w:numPr>
          <w:ilvl w:val="0"/>
          <w:numId w:val="2"/>
        </w:numPr>
        <w:spacing w:before="80"/>
        <w:ind w:left="714" w:hanging="357"/>
        <w:contextualSpacing w:val="0"/>
        <w:rPr>
          <w:rFonts w:ascii="Calibri" w:hAnsi="Calibri" w:cs="Calibri"/>
          <w:sz w:val="22"/>
          <w:szCs w:val="22"/>
          <w:lang w:val="nl-NL"/>
        </w:rPr>
      </w:pPr>
      <w:r w:rsidRPr="00182484">
        <w:rPr>
          <w:rFonts w:ascii="Calibri" w:hAnsi="Calibri" w:cs="Calibri"/>
          <w:color w:val="000000"/>
          <w:sz w:val="22"/>
          <w:szCs w:val="22"/>
          <w:shd w:val="clear" w:color="auto" w:fill="FFFFFF"/>
          <w:lang w:val="nl-NL"/>
        </w:rPr>
        <w:t xml:space="preserve">Bij de verbranding van biomassa wordt per eenheid geproduceerde energie </w:t>
      </w:r>
      <w:r w:rsidRPr="00182484">
        <w:rPr>
          <w:rFonts w:ascii="Calibri" w:hAnsi="Calibri" w:cs="Calibri"/>
          <w:b/>
          <w:color w:val="000000"/>
          <w:sz w:val="22"/>
          <w:szCs w:val="22"/>
          <w:shd w:val="clear" w:color="auto" w:fill="FFFFFF"/>
          <w:lang w:val="nl-NL"/>
        </w:rPr>
        <w:t>méér CO</w:t>
      </w:r>
      <w:r w:rsidRPr="00182484">
        <w:rPr>
          <w:rFonts w:ascii="Calibri" w:hAnsi="Calibri" w:cs="Calibri"/>
          <w:b/>
          <w:color w:val="000000"/>
          <w:sz w:val="22"/>
          <w:szCs w:val="22"/>
          <w:vertAlign w:val="subscript"/>
          <w:lang w:val="nl-NL"/>
        </w:rPr>
        <w:t>2</w:t>
      </w:r>
      <w:r w:rsidRPr="00182484">
        <w:rPr>
          <w:rFonts w:ascii="Calibri" w:hAnsi="Calibri" w:cs="Calibri"/>
          <w:b/>
          <w:color w:val="000000"/>
          <w:sz w:val="22"/>
          <w:szCs w:val="22"/>
          <w:shd w:val="clear" w:color="auto" w:fill="FFFFFF"/>
          <w:lang w:val="nl-NL"/>
        </w:rPr>
        <w:t>  uitgestoten</w:t>
      </w:r>
      <w:r w:rsidRPr="00182484">
        <w:rPr>
          <w:rFonts w:ascii="Calibri" w:hAnsi="Calibri" w:cs="Calibri"/>
          <w:color w:val="000000"/>
          <w:sz w:val="22"/>
          <w:szCs w:val="22"/>
          <w:shd w:val="clear" w:color="auto" w:fill="FFFFFF"/>
          <w:lang w:val="nl-NL"/>
        </w:rPr>
        <w:t xml:space="preserve"> dan bij verbranding van kolen of gas. </w:t>
      </w:r>
      <w:r w:rsidRPr="00182484">
        <w:rPr>
          <w:rFonts w:ascii="Calibri" w:hAnsi="Calibri" w:cs="Calibri"/>
          <w:sz w:val="22"/>
          <w:szCs w:val="22"/>
          <w:lang w:val="nl-NL"/>
        </w:rPr>
        <w:t>Verbranden van hout levert 16% meer CO</w:t>
      </w:r>
      <w:r w:rsidRPr="00182484">
        <w:rPr>
          <w:rFonts w:ascii="Calibri" w:hAnsi="Calibri" w:cs="Calibri"/>
          <w:sz w:val="22"/>
          <w:szCs w:val="22"/>
          <w:vertAlign w:val="subscript"/>
          <w:lang w:val="nl-NL"/>
        </w:rPr>
        <w:t>2</w:t>
      </w:r>
      <w:r w:rsidRPr="00182484">
        <w:rPr>
          <w:rFonts w:ascii="Calibri" w:hAnsi="Calibri" w:cs="Calibri"/>
          <w:sz w:val="22"/>
          <w:szCs w:val="22"/>
          <w:lang w:val="nl-NL"/>
        </w:rPr>
        <w:t xml:space="preserve"> dan steenkool en 94% meer dan gas.</w:t>
      </w:r>
      <w:r w:rsidRPr="00182484">
        <w:rPr>
          <w:rStyle w:val="EndnoteReference"/>
          <w:rFonts w:ascii="Calibri" w:hAnsi="Calibri" w:cs="Calibri"/>
          <w:sz w:val="22"/>
          <w:szCs w:val="22"/>
        </w:rPr>
        <w:endnoteReference w:id="3"/>
      </w:r>
      <w:r w:rsidRPr="00182484">
        <w:rPr>
          <w:rFonts w:ascii="Calibri" w:hAnsi="Calibri" w:cs="Calibri"/>
          <w:sz w:val="22"/>
          <w:szCs w:val="22"/>
          <w:lang w:val="nl-NL"/>
        </w:rPr>
        <w:t xml:space="preserve"> Over </w:t>
      </w:r>
      <w:r w:rsidRPr="00182484" w:rsidR="002C382A">
        <w:rPr>
          <w:rFonts w:ascii="Calibri" w:hAnsi="Calibri" w:cs="Calibri"/>
          <w:sz w:val="22"/>
          <w:szCs w:val="22"/>
          <w:lang w:val="nl-NL"/>
        </w:rPr>
        <w:t xml:space="preserve">tientallen </w:t>
      </w:r>
      <w:r w:rsidR="00317C23">
        <w:rPr>
          <w:rFonts w:ascii="Calibri" w:hAnsi="Calibri" w:cs="Calibri"/>
          <w:sz w:val="22"/>
          <w:szCs w:val="22"/>
          <w:lang w:val="nl-NL"/>
        </w:rPr>
        <w:t xml:space="preserve">jaren </w:t>
      </w:r>
      <w:r w:rsidRPr="00182484">
        <w:rPr>
          <w:rFonts w:ascii="Calibri" w:hAnsi="Calibri" w:cs="Calibri"/>
          <w:sz w:val="22"/>
          <w:szCs w:val="22"/>
          <w:lang w:val="nl-NL"/>
        </w:rPr>
        <w:t>zou de CO</w:t>
      </w:r>
      <w:r w:rsidRPr="00182484">
        <w:rPr>
          <w:rFonts w:ascii="Calibri" w:hAnsi="Calibri" w:cs="Calibri"/>
          <w:sz w:val="22"/>
          <w:szCs w:val="22"/>
          <w:vertAlign w:val="subscript"/>
          <w:lang w:val="nl-NL"/>
        </w:rPr>
        <w:t>2</w:t>
      </w:r>
      <w:r w:rsidRPr="00182484">
        <w:rPr>
          <w:rFonts w:ascii="Calibri" w:hAnsi="Calibri" w:cs="Calibri"/>
          <w:sz w:val="22"/>
          <w:szCs w:val="22"/>
          <w:lang w:val="nl-NL"/>
        </w:rPr>
        <w:t xml:space="preserve"> weer in bomen kunnen zijn opgenomen maar dan is het te laat. Het is dus </w:t>
      </w:r>
      <w:r w:rsidRPr="00182484" w:rsidR="00326D0A">
        <w:rPr>
          <w:rFonts w:ascii="Calibri" w:hAnsi="Calibri" w:cs="Calibri"/>
          <w:sz w:val="22"/>
          <w:szCs w:val="22"/>
          <w:lang w:val="nl-NL"/>
        </w:rPr>
        <w:t xml:space="preserve">minder slecht </w:t>
      </w:r>
      <w:r w:rsidRPr="00182484">
        <w:rPr>
          <w:rFonts w:ascii="Calibri" w:hAnsi="Calibri" w:cs="Calibri"/>
          <w:sz w:val="22"/>
          <w:szCs w:val="22"/>
          <w:lang w:val="nl-NL"/>
        </w:rPr>
        <w:t xml:space="preserve">om gas te stoken én bomen bij te planten dan om bomen te verstoken én bomen bij te planten. </w:t>
      </w:r>
    </w:p>
    <w:p w:rsidRPr="00182484" w:rsidR="00433688" w:rsidP="000C6AF2" w:rsidRDefault="00433688" w14:paraId="6BC7CE70" w14:textId="1D4EC9E1">
      <w:pPr>
        <w:pStyle w:val="ListParagraph"/>
        <w:numPr>
          <w:ilvl w:val="0"/>
          <w:numId w:val="2"/>
        </w:numPr>
        <w:spacing w:before="80"/>
        <w:ind w:left="714" w:hanging="357"/>
        <w:contextualSpacing w:val="0"/>
        <w:rPr>
          <w:rFonts w:ascii="Calibri" w:hAnsi="Calibri" w:cs="Calibri"/>
          <w:sz w:val="22"/>
          <w:szCs w:val="22"/>
          <w:lang w:val="nl-NL"/>
        </w:rPr>
      </w:pPr>
      <w:r w:rsidRPr="00182484">
        <w:rPr>
          <w:rFonts w:ascii="Calibri" w:hAnsi="Calibri" w:cs="Calibri"/>
          <w:sz w:val="22"/>
          <w:szCs w:val="22"/>
          <w:lang w:val="nl-NL"/>
        </w:rPr>
        <w:t xml:space="preserve">Plant/boommateriaal is </w:t>
      </w:r>
      <w:r w:rsidRPr="00182484">
        <w:rPr>
          <w:rFonts w:ascii="Calibri" w:hAnsi="Calibri" w:cs="Calibri"/>
          <w:b/>
          <w:sz w:val="22"/>
          <w:szCs w:val="22"/>
          <w:lang w:val="nl-NL"/>
        </w:rPr>
        <w:t>inefficiënt als energiebron</w:t>
      </w:r>
      <w:r w:rsidRPr="00182484">
        <w:rPr>
          <w:rFonts w:ascii="Calibri" w:hAnsi="Calibri" w:cs="Calibri"/>
          <w:sz w:val="22"/>
          <w:szCs w:val="22"/>
          <w:lang w:val="nl-NL"/>
        </w:rPr>
        <w:t xml:space="preserve"> omdat planten maar een paar procent van de zonne-energie opvangen en </w:t>
      </w:r>
      <w:r w:rsidRPr="00182484">
        <w:rPr>
          <w:rFonts w:ascii="Calibri" w:hAnsi="Calibri" w:cs="Calibri"/>
          <w:color w:val="000000"/>
          <w:sz w:val="22"/>
          <w:szCs w:val="22"/>
          <w:shd w:val="clear" w:color="auto" w:fill="FFFFFF"/>
          <w:lang w:val="nl-NL"/>
        </w:rPr>
        <w:t xml:space="preserve">vastleggen. Planten benutten licht zeer doeltreffend voor de vervaardiging van hoogwaardige eiwitten, koolhydraten, vetten, lignine etc., maar verbranding van die levensstoffen als biomassa voor energie is zeer inefficiënt. </w:t>
      </w:r>
      <w:r w:rsidRPr="00182484" w:rsidR="009E261F">
        <w:rPr>
          <w:rFonts w:ascii="Calibri" w:hAnsi="Calibri" w:cs="Calibri"/>
          <w:color w:val="000000"/>
          <w:sz w:val="22"/>
          <w:szCs w:val="22"/>
          <w:shd w:val="clear" w:color="auto" w:fill="FFFFFF"/>
          <w:lang w:val="nl-NL"/>
        </w:rPr>
        <w:t xml:space="preserve">Biomassa levert </w:t>
      </w:r>
      <w:r w:rsidRPr="00182484">
        <w:rPr>
          <w:rFonts w:ascii="Calibri" w:hAnsi="Calibri" w:cs="Calibri"/>
          <w:color w:val="000000"/>
          <w:sz w:val="22"/>
          <w:szCs w:val="22"/>
          <w:shd w:val="clear" w:color="auto" w:fill="FFFFFF"/>
          <w:lang w:val="nl-NL"/>
        </w:rPr>
        <w:t xml:space="preserve">per vierkante meter 50-100 keer </w:t>
      </w:r>
      <w:r w:rsidRPr="00182484" w:rsidR="009E261F">
        <w:rPr>
          <w:rFonts w:ascii="Calibri" w:hAnsi="Calibri" w:cs="Calibri"/>
          <w:color w:val="000000"/>
          <w:sz w:val="22"/>
          <w:szCs w:val="22"/>
          <w:shd w:val="clear" w:color="auto" w:fill="FFFFFF"/>
          <w:lang w:val="nl-NL"/>
        </w:rPr>
        <w:t xml:space="preserve">minder </w:t>
      </w:r>
      <w:r w:rsidRPr="00182484">
        <w:rPr>
          <w:rFonts w:ascii="Calibri" w:hAnsi="Calibri" w:cs="Calibri"/>
          <w:color w:val="000000"/>
          <w:sz w:val="22"/>
          <w:szCs w:val="22"/>
          <w:shd w:val="clear" w:color="auto" w:fill="FFFFFF"/>
          <w:lang w:val="nl-NL"/>
        </w:rPr>
        <w:t xml:space="preserve">energie </w:t>
      </w:r>
      <w:r w:rsidRPr="00182484" w:rsidR="009E261F">
        <w:rPr>
          <w:rFonts w:ascii="Calibri" w:hAnsi="Calibri" w:cs="Calibri"/>
          <w:color w:val="000000"/>
          <w:sz w:val="22"/>
          <w:szCs w:val="22"/>
          <w:shd w:val="clear" w:color="auto" w:fill="FFFFFF"/>
          <w:lang w:val="nl-NL"/>
        </w:rPr>
        <w:t>dan zonnepanelen</w:t>
      </w:r>
      <w:r w:rsidRPr="00182484">
        <w:rPr>
          <w:rFonts w:ascii="Calibri" w:hAnsi="Calibri" w:cs="Calibri"/>
          <w:color w:val="000000"/>
          <w:sz w:val="22"/>
          <w:szCs w:val="22"/>
          <w:shd w:val="clear" w:color="auto" w:fill="FFFFFF"/>
          <w:lang w:val="nl-NL"/>
        </w:rPr>
        <w:t>.</w:t>
      </w:r>
      <w:r w:rsidRPr="00182484">
        <w:rPr>
          <w:rStyle w:val="EndnoteReference"/>
          <w:rFonts w:ascii="Calibri" w:hAnsi="Calibri" w:cs="Calibri"/>
          <w:color w:val="000000"/>
          <w:sz w:val="22"/>
          <w:szCs w:val="22"/>
          <w:shd w:val="clear" w:color="auto" w:fill="FFFFFF"/>
          <w:lang w:val="nl-NL"/>
        </w:rPr>
        <w:endnoteReference w:id="4"/>
      </w:r>
      <w:r w:rsidRPr="00182484">
        <w:rPr>
          <w:rFonts w:ascii="Calibri" w:hAnsi="Calibri" w:cs="Calibri"/>
          <w:color w:val="000000"/>
          <w:sz w:val="22"/>
          <w:szCs w:val="22"/>
          <w:shd w:val="clear" w:color="auto" w:fill="FFFFFF"/>
          <w:lang w:val="nl-NL"/>
        </w:rPr>
        <w:t xml:space="preserve"> Het is dus terug naar de Middeleeuwen om biomassa voor energie te gebruiken. </w:t>
      </w:r>
    </w:p>
    <w:p w:rsidRPr="00182484" w:rsidR="00433688" w:rsidP="000C6AF2" w:rsidRDefault="00EA2B61" w14:paraId="6B478C75" w14:textId="09382663">
      <w:pPr>
        <w:pStyle w:val="ListParagraph"/>
        <w:numPr>
          <w:ilvl w:val="0"/>
          <w:numId w:val="2"/>
        </w:numPr>
        <w:spacing w:before="80"/>
        <w:ind w:left="714" w:hanging="357"/>
        <w:contextualSpacing w:val="0"/>
        <w:rPr>
          <w:rFonts w:ascii="Calibri" w:hAnsi="Calibri" w:cs="Calibri"/>
          <w:sz w:val="22"/>
          <w:szCs w:val="22"/>
          <w:lang w:val="nl-NL"/>
        </w:rPr>
      </w:pPr>
      <w:r w:rsidRPr="00182484">
        <w:rPr>
          <w:rFonts w:ascii="Calibri" w:hAnsi="Calibri" w:cs="Calibri"/>
          <w:sz w:val="22"/>
          <w:szCs w:val="22"/>
          <w:lang w:val="nl-NL"/>
        </w:rPr>
        <w:t xml:space="preserve">De motivatie om dan toch hout te verbranden om energie op te wekken, is dat in plaats van een gekapte boom een nieuwe </w:t>
      </w:r>
      <w:r w:rsidRPr="00182484" w:rsidR="00C225C0">
        <w:rPr>
          <w:rFonts w:ascii="Calibri" w:hAnsi="Calibri" w:cs="Calibri"/>
          <w:sz w:val="22"/>
          <w:szCs w:val="22"/>
          <w:lang w:val="nl-NL"/>
        </w:rPr>
        <w:t xml:space="preserve">boom </w:t>
      </w:r>
      <w:r w:rsidRPr="00182484">
        <w:rPr>
          <w:rFonts w:ascii="Calibri" w:hAnsi="Calibri" w:cs="Calibri"/>
          <w:sz w:val="22"/>
          <w:szCs w:val="22"/>
          <w:lang w:val="nl-NL"/>
        </w:rPr>
        <w:t xml:space="preserve">geplant kan worden zodat de totale hoeveel </w:t>
      </w:r>
      <w:r w:rsidRPr="00182484" w:rsidR="00C225C0">
        <w:rPr>
          <w:rFonts w:ascii="Calibri" w:hAnsi="Calibri" w:cs="Calibri"/>
          <w:color w:val="000000"/>
          <w:sz w:val="22"/>
          <w:szCs w:val="22"/>
          <w:shd w:val="clear" w:color="auto" w:fill="FFFFFF"/>
          <w:lang w:val="nl-NL"/>
        </w:rPr>
        <w:t>CO</w:t>
      </w:r>
      <w:r w:rsidRPr="00182484" w:rsidR="00C225C0">
        <w:rPr>
          <w:rFonts w:ascii="Calibri" w:hAnsi="Calibri" w:cs="Calibri"/>
          <w:color w:val="000000"/>
          <w:sz w:val="22"/>
          <w:szCs w:val="22"/>
          <w:vertAlign w:val="subscript"/>
          <w:lang w:val="nl-NL"/>
        </w:rPr>
        <w:t>2</w:t>
      </w:r>
      <w:r w:rsidRPr="00182484">
        <w:rPr>
          <w:rFonts w:ascii="Calibri" w:hAnsi="Calibri" w:cs="Calibri"/>
          <w:sz w:val="22"/>
          <w:szCs w:val="22"/>
          <w:lang w:val="nl-NL"/>
        </w:rPr>
        <w:t xml:space="preserve"> in de atmosfeer uiteindelijk niet zal toenemen. Het zou dus </w:t>
      </w:r>
      <w:r w:rsidRPr="00182484" w:rsidR="00C225C0">
        <w:rPr>
          <w:rFonts w:ascii="Calibri" w:hAnsi="Calibri" w:cs="Calibri"/>
          <w:color w:val="000000"/>
          <w:sz w:val="22"/>
          <w:szCs w:val="22"/>
          <w:shd w:val="clear" w:color="auto" w:fill="FFFFFF"/>
          <w:lang w:val="nl-NL"/>
        </w:rPr>
        <w:t>CO</w:t>
      </w:r>
      <w:r w:rsidRPr="00182484" w:rsidR="00C225C0">
        <w:rPr>
          <w:rFonts w:ascii="Calibri" w:hAnsi="Calibri" w:cs="Calibri"/>
          <w:color w:val="000000"/>
          <w:sz w:val="22"/>
          <w:szCs w:val="22"/>
          <w:vertAlign w:val="subscript"/>
          <w:lang w:val="nl-NL"/>
        </w:rPr>
        <w:t>2</w:t>
      </w:r>
      <w:r w:rsidRPr="00182484">
        <w:rPr>
          <w:rFonts w:ascii="Calibri" w:hAnsi="Calibri" w:cs="Calibri"/>
          <w:sz w:val="22"/>
          <w:szCs w:val="22"/>
          <w:lang w:val="nl-NL"/>
        </w:rPr>
        <w:t xml:space="preserve">-vrije energie zijn, omdat de nieuwe aanplant de vrijgekomen </w:t>
      </w:r>
      <w:r w:rsidRPr="00182484" w:rsidR="00C225C0">
        <w:rPr>
          <w:rFonts w:ascii="Calibri" w:hAnsi="Calibri" w:cs="Calibri"/>
          <w:color w:val="000000"/>
          <w:sz w:val="22"/>
          <w:szCs w:val="22"/>
          <w:shd w:val="clear" w:color="auto" w:fill="FFFFFF"/>
          <w:lang w:val="nl-NL"/>
        </w:rPr>
        <w:t>CO</w:t>
      </w:r>
      <w:r w:rsidRPr="00182484" w:rsidR="00C225C0">
        <w:rPr>
          <w:rFonts w:ascii="Calibri" w:hAnsi="Calibri" w:cs="Calibri"/>
          <w:color w:val="000000"/>
          <w:sz w:val="22"/>
          <w:szCs w:val="22"/>
          <w:vertAlign w:val="subscript"/>
          <w:lang w:val="nl-NL"/>
        </w:rPr>
        <w:t>2</w:t>
      </w:r>
      <w:r w:rsidRPr="00182484">
        <w:rPr>
          <w:rFonts w:ascii="Calibri" w:hAnsi="Calibri" w:cs="Calibri"/>
          <w:sz w:val="22"/>
          <w:szCs w:val="22"/>
          <w:lang w:val="nl-NL"/>
        </w:rPr>
        <w:t xml:space="preserve"> weer uit de lucht haalt en de koolstofcyclus sluitend maakt. Maar </w:t>
      </w:r>
      <w:r w:rsidRPr="00182484" w:rsidR="00C225C0">
        <w:rPr>
          <w:rFonts w:ascii="Calibri" w:hAnsi="Calibri" w:cs="Calibri"/>
          <w:sz w:val="22"/>
          <w:szCs w:val="22"/>
          <w:lang w:val="nl-NL"/>
        </w:rPr>
        <w:t xml:space="preserve">dit negeert het </w:t>
      </w:r>
      <w:r w:rsidRPr="00182484">
        <w:rPr>
          <w:rFonts w:ascii="Calibri" w:hAnsi="Calibri" w:cs="Calibri"/>
          <w:sz w:val="22"/>
          <w:szCs w:val="22"/>
          <w:lang w:val="nl-NL"/>
        </w:rPr>
        <w:t xml:space="preserve">tijdsverlies: het duurt </w:t>
      </w:r>
      <w:r w:rsidRPr="00182484" w:rsidR="00871FAB">
        <w:rPr>
          <w:rFonts w:ascii="Calibri" w:hAnsi="Calibri" w:cs="Calibri"/>
          <w:sz w:val="22"/>
          <w:szCs w:val="22"/>
          <w:lang w:val="nl-NL"/>
        </w:rPr>
        <w:t xml:space="preserve">tientallen jaren </w:t>
      </w:r>
      <w:r w:rsidRPr="00182484">
        <w:rPr>
          <w:rFonts w:ascii="Calibri" w:hAnsi="Calibri" w:cs="Calibri"/>
          <w:sz w:val="22"/>
          <w:szCs w:val="22"/>
          <w:lang w:val="nl-NL"/>
        </w:rPr>
        <w:t xml:space="preserve">voordat de nieuwe aanplant de bij verbranding vrijgekomen </w:t>
      </w:r>
      <w:r w:rsidRPr="00182484" w:rsidR="00C225C0">
        <w:rPr>
          <w:rFonts w:ascii="Calibri" w:hAnsi="Calibri" w:cs="Calibri"/>
          <w:color w:val="000000"/>
          <w:sz w:val="22"/>
          <w:szCs w:val="22"/>
          <w:shd w:val="clear" w:color="auto" w:fill="FFFFFF"/>
          <w:lang w:val="nl-NL"/>
        </w:rPr>
        <w:t>CO</w:t>
      </w:r>
      <w:r w:rsidRPr="00182484" w:rsidR="00C225C0">
        <w:rPr>
          <w:rFonts w:ascii="Calibri" w:hAnsi="Calibri" w:cs="Calibri"/>
          <w:color w:val="000000"/>
          <w:sz w:val="22"/>
          <w:szCs w:val="22"/>
          <w:vertAlign w:val="subscript"/>
          <w:lang w:val="nl-NL"/>
        </w:rPr>
        <w:t>2</w:t>
      </w:r>
      <w:r w:rsidRPr="00182484">
        <w:rPr>
          <w:rFonts w:ascii="Calibri" w:hAnsi="Calibri" w:cs="Calibri"/>
          <w:sz w:val="22"/>
          <w:szCs w:val="22"/>
          <w:lang w:val="nl-NL"/>
        </w:rPr>
        <w:t xml:space="preserve"> weer uit de atmosfeer heeft opgenomen</w:t>
      </w:r>
      <w:r w:rsidRPr="00182484" w:rsidR="00583FC9">
        <w:rPr>
          <w:rFonts w:ascii="Calibri" w:hAnsi="Calibri" w:cs="Calibri"/>
          <w:sz w:val="22"/>
          <w:szCs w:val="22"/>
          <w:lang w:val="nl-NL"/>
        </w:rPr>
        <w:t xml:space="preserve"> </w:t>
      </w:r>
      <w:r w:rsidRPr="00182484">
        <w:rPr>
          <w:rFonts w:ascii="Calibri" w:hAnsi="Calibri" w:cs="Calibri"/>
          <w:sz w:val="22"/>
          <w:szCs w:val="22"/>
          <w:lang w:val="nl-NL"/>
        </w:rPr>
        <w:t>(koolstof</w:t>
      </w:r>
      <w:r w:rsidRPr="00182484" w:rsidR="00583FC9">
        <w:rPr>
          <w:rFonts w:ascii="Calibri" w:hAnsi="Calibri" w:cs="Calibri"/>
          <w:sz w:val="22"/>
          <w:szCs w:val="22"/>
          <w:lang w:val="nl-NL"/>
        </w:rPr>
        <w:t>-</w:t>
      </w:r>
      <w:r w:rsidRPr="00182484">
        <w:rPr>
          <w:rFonts w:ascii="Calibri" w:hAnsi="Calibri" w:cs="Calibri"/>
          <w:sz w:val="22"/>
          <w:szCs w:val="22"/>
          <w:lang w:val="nl-NL"/>
        </w:rPr>
        <w:t xml:space="preserve">equivalentie) en nog langer voordat ook de extra </w:t>
      </w:r>
      <w:r w:rsidRPr="00182484" w:rsidR="00C225C0">
        <w:rPr>
          <w:rFonts w:ascii="Calibri" w:hAnsi="Calibri" w:cs="Calibri"/>
          <w:color w:val="000000"/>
          <w:sz w:val="22"/>
          <w:szCs w:val="22"/>
          <w:shd w:val="clear" w:color="auto" w:fill="FFFFFF"/>
          <w:lang w:val="nl-NL"/>
        </w:rPr>
        <w:t>CO</w:t>
      </w:r>
      <w:r w:rsidRPr="00182484" w:rsidR="00C225C0">
        <w:rPr>
          <w:rFonts w:ascii="Calibri" w:hAnsi="Calibri" w:cs="Calibri"/>
          <w:color w:val="000000"/>
          <w:sz w:val="22"/>
          <w:szCs w:val="22"/>
          <w:vertAlign w:val="subscript"/>
          <w:lang w:val="nl-NL"/>
        </w:rPr>
        <w:t>2</w:t>
      </w:r>
      <w:r w:rsidRPr="00182484">
        <w:rPr>
          <w:rFonts w:ascii="Calibri" w:hAnsi="Calibri" w:cs="Calibri"/>
          <w:sz w:val="22"/>
          <w:szCs w:val="22"/>
          <w:lang w:val="nl-NL"/>
        </w:rPr>
        <w:t xml:space="preserve"> die een niet gekapte boom zou hebben opgenomen, is gecompenseerd (koolstofpariteit). </w:t>
      </w:r>
      <w:r w:rsidRPr="00182484" w:rsidR="00583FC9">
        <w:rPr>
          <w:rFonts w:ascii="Calibri" w:hAnsi="Calibri" w:cs="Calibri"/>
          <w:sz w:val="22"/>
          <w:szCs w:val="22"/>
          <w:lang w:val="nl-NL"/>
        </w:rPr>
        <w:t xml:space="preserve">De korte </w:t>
      </w:r>
      <w:r w:rsidRPr="00182484" w:rsidR="00C32CC4">
        <w:rPr>
          <w:rFonts w:ascii="Calibri" w:hAnsi="Calibri" w:cs="Calibri"/>
          <w:sz w:val="22"/>
          <w:szCs w:val="22"/>
          <w:lang w:val="nl-NL"/>
        </w:rPr>
        <w:t>koolstof</w:t>
      </w:r>
      <w:r w:rsidRPr="00182484" w:rsidR="00583FC9">
        <w:rPr>
          <w:rFonts w:ascii="Calibri" w:hAnsi="Calibri" w:cs="Calibri"/>
          <w:sz w:val="22"/>
          <w:szCs w:val="22"/>
          <w:lang w:val="nl-NL"/>
        </w:rPr>
        <w:t xml:space="preserve">cyclus is daarmee een illusie. </w:t>
      </w:r>
      <w:r w:rsidRPr="00182484" w:rsidR="004718CF">
        <w:rPr>
          <w:rFonts w:ascii="Calibri" w:hAnsi="Calibri" w:cs="Calibri"/>
          <w:sz w:val="22"/>
          <w:szCs w:val="22"/>
          <w:lang w:val="nl-NL"/>
        </w:rPr>
        <w:t>Het is w</w:t>
      </w:r>
      <w:r w:rsidRPr="00182484" w:rsidR="008A51A5">
        <w:rPr>
          <w:rFonts w:ascii="Calibri" w:hAnsi="Calibri" w:cs="Calibri"/>
          <w:sz w:val="22"/>
          <w:szCs w:val="22"/>
          <w:lang w:val="nl-NL"/>
        </w:rPr>
        <w:t>etenschappelijk vastgesteld</w:t>
      </w:r>
      <w:r w:rsidRPr="00182484" w:rsidR="004718CF">
        <w:rPr>
          <w:rFonts w:ascii="Calibri" w:hAnsi="Calibri" w:cs="Calibri"/>
          <w:sz w:val="22"/>
          <w:szCs w:val="22"/>
          <w:lang w:val="nl-NL"/>
        </w:rPr>
        <w:t xml:space="preserve"> dat</w:t>
      </w:r>
      <w:r w:rsidRPr="00182484" w:rsidR="008A51A5">
        <w:rPr>
          <w:rFonts w:ascii="Calibri" w:hAnsi="Calibri" w:cs="Calibri"/>
          <w:sz w:val="22"/>
          <w:szCs w:val="22"/>
          <w:lang w:val="nl-NL"/>
        </w:rPr>
        <w:t xml:space="preserve"> het gebruik van houtige biomassa </w:t>
      </w:r>
      <w:r w:rsidRPr="00182484" w:rsidR="002C382A">
        <w:rPr>
          <w:rFonts w:ascii="Calibri" w:hAnsi="Calibri" w:cs="Calibri"/>
          <w:sz w:val="22"/>
          <w:szCs w:val="22"/>
          <w:lang w:val="nl-NL"/>
        </w:rPr>
        <w:t xml:space="preserve">i.p.v. fossiele brandstof </w:t>
      </w:r>
      <w:r w:rsidRPr="00182484" w:rsidR="008A51A5">
        <w:rPr>
          <w:rFonts w:ascii="Calibri" w:hAnsi="Calibri" w:cs="Calibri"/>
          <w:sz w:val="22"/>
          <w:szCs w:val="22"/>
          <w:lang w:val="nl-NL"/>
        </w:rPr>
        <w:t xml:space="preserve">voor </w:t>
      </w:r>
      <w:r w:rsidRPr="00182484" w:rsidR="00166734">
        <w:rPr>
          <w:rFonts w:ascii="Calibri" w:hAnsi="Calibri" w:cs="Calibri"/>
          <w:sz w:val="22"/>
          <w:szCs w:val="22"/>
          <w:lang w:val="nl-NL"/>
        </w:rPr>
        <w:t>elektriciteit</w:t>
      </w:r>
      <w:r w:rsidRPr="00182484" w:rsidR="008A51A5">
        <w:rPr>
          <w:rFonts w:ascii="Calibri" w:hAnsi="Calibri" w:cs="Calibri"/>
          <w:sz w:val="22"/>
          <w:szCs w:val="22"/>
          <w:lang w:val="nl-NL"/>
        </w:rPr>
        <w:t xml:space="preserve"> </w:t>
      </w:r>
      <w:r w:rsidRPr="00182484" w:rsidR="004718CF">
        <w:rPr>
          <w:rFonts w:ascii="Calibri" w:hAnsi="Calibri" w:cs="Calibri"/>
          <w:sz w:val="22"/>
          <w:szCs w:val="22"/>
          <w:lang w:val="nl-NL"/>
        </w:rPr>
        <w:t>o</w:t>
      </w:r>
      <w:r w:rsidRPr="00182484" w:rsidR="008A51A5">
        <w:rPr>
          <w:rFonts w:ascii="Calibri" w:hAnsi="Calibri" w:cs="Calibri"/>
          <w:sz w:val="22"/>
          <w:szCs w:val="22"/>
          <w:lang w:val="nl-NL"/>
        </w:rPr>
        <w:t xml:space="preserve">f warmte de </w:t>
      </w:r>
      <w:r w:rsidRPr="00182484" w:rsidR="008A51A5">
        <w:rPr>
          <w:rFonts w:ascii="Calibri" w:hAnsi="Calibri" w:cs="Calibri"/>
          <w:color w:val="000000"/>
          <w:sz w:val="22"/>
          <w:szCs w:val="22"/>
          <w:shd w:val="clear" w:color="auto" w:fill="FFFFFF"/>
          <w:lang w:val="nl-NL"/>
        </w:rPr>
        <w:t>CO</w:t>
      </w:r>
      <w:r w:rsidRPr="00182484" w:rsidR="008A51A5">
        <w:rPr>
          <w:rFonts w:ascii="Calibri" w:hAnsi="Calibri" w:cs="Calibri"/>
          <w:color w:val="000000"/>
          <w:sz w:val="22"/>
          <w:szCs w:val="22"/>
          <w:vertAlign w:val="subscript"/>
          <w:lang w:val="nl-NL"/>
        </w:rPr>
        <w:t xml:space="preserve">2 </w:t>
      </w:r>
      <w:r w:rsidRPr="00182484" w:rsidR="008A51A5">
        <w:rPr>
          <w:rFonts w:ascii="Calibri" w:hAnsi="Calibri" w:cs="Calibri"/>
          <w:sz w:val="22"/>
          <w:szCs w:val="22"/>
          <w:lang w:val="nl-NL"/>
        </w:rPr>
        <w:t xml:space="preserve">in de atmosfeer voor </w:t>
      </w:r>
      <w:r w:rsidRPr="00D9605B" w:rsidR="009E261F">
        <w:rPr>
          <w:rFonts w:ascii="Calibri" w:hAnsi="Calibri" w:cs="Calibri"/>
          <w:sz w:val="22"/>
          <w:szCs w:val="22"/>
          <w:lang w:val="nl-NL"/>
        </w:rPr>
        <w:t xml:space="preserve">dertig </w:t>
      </w:r>
      <w:r w:rsidRPr="00D9605B" w:rsidR="008A51A5">
        <w:rPr>
          <w:rFonts w:ascii="Calibri" w:hAnsi="Calibri" w:cs="Calibri"/>
          <w:sz w:val="22"/>
          <w:szCs w:val="22"/>
          <w:lang w:val="nl-NL"/>
        </w:rPr>
        <w:t xml:space="preserve">tot </w:t>
      </w:r>
      <w:r w:rsidRPr="00D9605B" w:rsidR="009E261F">
        <w:rPr>
          <w:rFonts w:ascii="Calibri" w:hAnsi="Calibri" w:cs="Calibri"/>
          <w:sz w:val="22"/>
          <w:szCs w:val="22"/>
          <w:lang w:val="nl-NL"/>
        </w:rPr>
        <w:t>meer dan honderd jaar</w:t>
      </w:r>
      <w:r w:rsidRPr="00182484" w:rsidR="009E261F">
        <w:rPr>
          <w:rFonts w:ascii="Calibri" w:hAnsi="Calibri" w:cs="Calibri"/>
          <w:sz w:val="22"/>
          <w:szCs w:val="22"/>
          <w:lang w:val="nl-NL"/>
        </w:rPr>
        <w:t xml:space="preserve"> </w:t>
      </w:r>
      <w:r w:rsidRPr="00182484" w:rsidR="008A51A5">
        <w:rPr>
          <w:rFonts w:ascii="Calibri" w:hAnsi="Calibri" w:cs="Calibri"/>
          <w:b/>
          <w:sz w:val="22"/>
          <w:szCs w:val="22"/>
          <w:lang w:val="nl-NL"/>
        </w:rPr>
        <w:t>verhoogt</w:t>
      </w:r>
      <w:r w:rsidRPr="00182484" w:rsidR="008A51A5">
        <w:rPr>
          <w:rFonts w:ascii="Calibri" w:hAnsi="Calibri" w:cs="Calibri"/>
          <w:sz w:val="22"/>
          <w:szCs w:val="22"/>
          <w:lang w:val="nl-NL"/>
        </w:rPr>
        <w:t>.</w:t>
      </w:r>
      <w:r w:rsidRPr="00182484" w:rsidR="009E261F">
        <w:rPr>
          <w:rStyle w:val="EndnoteReference"/>
          <w:rFonts w:ascii="Calibri" w:hAnsi="Calibri" w:cs="Calibri"/>
          <w:sz w:val="22"/>
          <w:szCs w:val="22"/>
          <w:lang w:val="nl-NL"/>
        </w:rPr>
        <w:t xml:space="preserve"> </w:t>
      </w:r>
      <w:r w:rsidRPr="00182484" w:rsidR="009E261F">
        <w:rPr>
          <w:rStyle w:val="EndnoteReference"/>
          <w:rFonts w:ascii="Calibri" w:hAnsi="Calibri" w:cs="Calibri"/>
          <w:sz w:val="22"/>
          <w:szCs w:val="22"/>
          <w:lang w:val="nl-NL"/>
        </w:rPr>
        <w:endnoteReference w:id="5"/>
      </w:r>
      <w:r w:rsidRPr="00182484" w:rsidR="008A51A5">
        <w:rPr>
          <w:rFonts w:ascii="Calibri" w:hAnsi="Calibri" w:cs="Calibri"/>
          <w:sz w:val="22"/>
          <w:szCs w:val="22"/>
          <w:lang w:val="nl-NL"/>
        </w:rPr>
        <w:t xml:space="preserve"> </w:t>
      </w:r>
    </w:p>
    <w:p w:rsidRPr="00182484" w:rsidR="00F02C2E" w:rsidP="000C6AF2" w:rsidRDefault="00E069F1" w14:paraId="32E44264" w14:textId="6E8FC70E">
      <w:pPr>
        <w:pStyle w:val="ListParagraph"/>
        <w:numPr>
          <w:ilvl w:val="0"/>
          <w:numId w:val="2"/>
        </w:numPr>
        <w:spacing w:before="80"/>
        <w:ind w:left="714" w:hanging="357"/>
        <w:contextualSpacing w:val="0"/>
        <w:rPr>
          <w:rFonts w:ascii="Calibri" w:hAnsi="Calibri" w:cs="Calibri"/>
          <w:sz w:val="22"/>
          <w:szCs w:val="22"/>
          <w:lang w:val="nl-NL"/>
        </w:rPr>
      </w:pPr>
      <w:r w:rsidRPr="00182484">
        <w:rPr>
          <w:rFonts w:ascii="Calibri" w:hAnsi="Calibri" w:cs="Calibri"/>
          <w:sz w:val="22"/>
          <w:szCs w:val="22"/>
          <w:lang w:val="nl-NL"/>
        </w:rPr>
        <w:t xml:space="preserve">Het is een EU-afspraak dat de </w:t>
      </w:r>
      <w:r w:rsidRPr="00182484">
        <w:rPr>
          <w:rFonts w:ascii="Calibri" w:hAnsi="Calibri" w:cs="Calibri"/>
          <w:color w:val="000000"/>
          <w:sz w:val="22"/>
          <w:szCs w:val="22"/>
          <w:shd w:val="clear" w:color="auto" w:fill="FFFFFF"/>
          <w:lang w:val="nl-NL"/>
        </w:rPr>
        <w:t>CO</w:t>
      </w:r>
      <w:r w:rsidRPr="00182484">
        <w:rPr>
          <w:rFonts w:ascii="Calibri" w:hAnsi="Calibri" w:cs="Calibri"/>
          <w:color w:val="000000"/>
          <w:sz w:val="22"/>
          <w:szCs w:val="22"/>
          <w:vertAlign w:val="subscript"/>
          <w:lang w:val="nl-NL"/>
        </w:rPr>
        <w:t>2</w:t>
      </w:r>
      <w:r w:rsidRPr="00182484">
        <w:rPr>
          <w:rFonts w:ascii="Calibri" w:hAnsi="Calibri" w:cs="Calibri"/>
          <w:sz w:val="22"/>
          <w:szCs w:val="22"/>
          <w:lang w:val="nl-NL"/>
        </w:rPr>
        <w:t xml:space="preserve"> </w:t>
      </w:r>
      <w:r w:rsidRPr="00182484" w:rsidR="009E261F">
        <w:rPr>
          <w:rFonts w:ascii="Calibri" w:hAnsi="Calibri" w:cs="Calibri"/>
          <w:sz w:val="22"/>
          <w:szCs w:val="22"/>
          <w:lang w:val="nl-NL"/>
        </w:rPr>
        <w:t xml:space="preserve">uitgestoten door biomassa </w:t>
      </w:r>
      <w:r w:rsidRPr="00182484">
        <w:rPr>
          <w:rFonts w:ascii="Calibri" w:hAnsi="Calibri" w:cs="Calibri"/>
          <w:sz w:val="22"/>
          <w:szCs w:val="22"/>
          <w:lang w:val="nl-NL"/>
        </w:rPr>
        <w:t xml:space="preserve">niet hoeft </w:t>
      </w:r>
      <w:r w:rsidRPr="00182484" w:rsidR="009E261F">
        <w:rPr>
          <w:rFonts w:ascii="Calibri" w:hAnsi="Calibri" w:cs="Calibri"/>
          <w:sz w:val="22"/>
          <w:szCs w:val="22"/>
          <w:lang w:val="nl-NL"/>
        </w:rPr>
        <w:t xml:space="preserve">te </w:t>
      </w:r>
      <w:r w:rsidRPr="00182484">
        <w:rPr>
          <w:rFonts w:ascii="Calibri" w:hAnsi="Calibri" w:cs="Calibri"/>
          <w:sz w:val="22"/>
          <w:szCs w:val="22"/>
          <w:lang w:val="nl-NL"/>
        </w:rPr>
        <w:t xml:space="preserve">worden meegeteld door de gebruiker. Dit niet in rekening brengen van de </w:t>
      </w:r>
      <w:r w:rsidRPr="00182484">
        <w:rPr>
          <w:rFonts w:ascii="Calibri" w:hAnsi="Calibri" w:cs="Calibri"/>
          <w:color w:val="000000"/>
          <w:sz w:val="22"/>
          <w:szCs w:val="22"/>
          <w:shd w:val="clear" w:color="auto" w:fill="FFFFFF"/>
          <w:lang w:val="nl-NL"/>
        </w:rPr>
        <w:t>CO</w:t>
      </w:r>
      <w:r w:rsidRPr="00182484">
        <w:rPr>
          <w:rFonts w:ascii="Calibri" w:hAnsi="Calibri" w:cs="Calibri"/>
          <w:color w:val="000000"/>
          <w:sz w:val="22"/>
          <w:szCs w:val="22"/>
          <w:vertAlign w:val="subscript"/>
          <w:lang w:val="nl-NL"/>
        </w:rPr>
        <w:t>2</w:t>
      </w:r>
      <w:r w:rsidRPr="00182484">
        <w:rPr>
          <w:rFonts w:ascii="Calibri" w:hAnsi="Calibri" w:cs="Calibri"/>
          <w:sz w:val="22"/>
          <w:szCs w:val="22"/>
          <w:lang w:val="nl-NL"/>
        </w:rPr>
        <w:t>-emissie voor geïmporteerd hout, het merendeel, veroorzaakt een volledig verkeerd beeld</w:t>
      </w:r>
      <w:r w:rsidRPr="00182484" w:rsidR="00C912A6">
        <w:rPr>
          <w:rFonts w:ascii="Calibri" w:hAnsi="Calibri" w:cs="Calibri"/>
          <w:sz w:val="22"/>
          <w:szCs w:val="22"/>
          <w:lang w:val="nl-NL"/>
        </w:rPr>
        <w:t>. Dit is</w:t>
      </w:r>
      <w:r w:rsidRPr="00182484">
        <w:rPr>
          <w:rFonts w:ascii="Calibri" w:hAnsi="Calibri" w:cs="Calibri"/>
          <w:sz w:val="22"/>
          <w:szCs w:val="22"/>
          <w:lang w:val="nl-NL"/>
        </w:rPr>
        <w:t xml:space="preserve"> in verschillende publicaties, o.a. van </w:t>
      </w:r>
      <w:r w:rsidRPr="00182484" w:rsidR="001B725F">
        <w:rPr>
          <w:rFonts w:ascii="Calibri" w:hAnsi="Calibri" w:cs="Calibri"/>
          <w:sz w:val="22"/>
          <w:szCs w:val="22"/>
          <w:lang w:val="nl-NL"/>
        </w:rPr>
        <w:t xml:space="preserve">het PBL en de EU </w:t>
      </w:r>
      <w:r w:rsidRPr="00182484">
        <w:rPr>
          <w:rFonts w:ascii="Calibri" w:hAnsi="Calibri" w:cs="Calibri"/>
          <w:sz w:val="22"/>
          <w:szCs w:val="22"/>
          <w:lang w:val="nl-NL"/>
        </w:rPr>
        <w:t>aangetoond.</w:t>
      </w:r>
      <w:r w:rsidRPr="00182484" w:rsidR="001B725F">
        <w:rPr>
          <w:rStyle w:val="EndnoteReference"/>
          <w:rFonts w:ascii="Calibri" w:hAnsi="Calibri" w:cs="Calibri"/>
          <w:sz w:val="22"/>
          <w:szCs w:val="22"/>
        </w:rPr>
        <w:endnoteReference w:id="6"/>
      </w:r>
      <w:r w:rsidRPr="00182484">
        <w:rPr>
          <w:rFonts w:ascii="Calibri" w:hAnsi="Calibri" w:cs="Calibri"/>
          <w:sz w:val="22"/>
          <w:szCs w:val="22"/>
          <w:lang w:val="nl-NL"/>
        </w:rPr>
        <w:t xml:space="preserve"> </w:t>
      </w:r>
    </w:p>
    <w:p w:rsidRPr="00182484" w:rsidR="00AE5BA9" w:rsidP="000C6AF2" w:rsidRDefault="00E069F1" w14:paraId="79D3C0BB" w14:textId="0622D6BC">
      <w:pPr>
        <w:pStyle w:val="ListParagraph"/>
        <w:numPr>
          <w:ilvl w:val="0"/>
          <w:numId w:val="2"/>
        </w:numPr>
        <w:spacing w:before="80"/>
        <w:ind w:left="714" w:hanging="357"/>
        <w:contextualSpacing w:val="0"/>
        <w:rPr>
          <w:rFonts w:ascii="Calibri" w:hAnsi="Calibri" w:cs="Calibri"/>
          <w:sz w:val="22"/>
          <w:szCs w:val="22"/>
          <w:lang w:val="nl-NL"/>
        </w:rPr>
      </w:pPr>
      <w:r w:rsidRPr="00182484">
        <w:rPr>
          <w:rFonts w:ascii="Calibri" w:hAnsi="Calibri" w:cs="Calibri"/>
          <w:sz w:val="22"/>
          <w:szCs w:val="22"/>
          <w:lang w:val="nl-NL"/>
        </w:rPr>
        <w:t xml:space="preserve">Biomassa wordt nu met enorme subsidies gebruikt voor een laagwaardig product als energie terwijl biomassa via cascadering en </w:t>
      </w:r>
      <w:proofErr w:type="spellStart"/>
      <w:r w:rsidRPr="00182484">
        <w:rPr>
          <w:rFonts w:ascii="Calibri" w:hAnsi="Calibri" w:cs="Calibri"/>
          <w:sz w:val="22"/>
          <w:szCs w:val="22"/>
          <w:lang w:val="nl-NL"/>
        </w:rPr>
        <w:t>bioraffinage</w:t>
      </w:r>
      <w:proofErr w:type="spellEnd"/>
      <w:r w:rsidRPr="00182484">
        <w:rPr>
          <w:rFonts w:ascii="Calibri" w:hAnsi="Calibri" w:cs="Calibri"/>
          <w:sz w:val="22"/>
          <w:szCs w:val="22"/>
          <w:lang w:val="nl-NL"/>
        </w:rPr>
        <w:t xml:space="preserve"> juist voor hoogwaardige producten gebruikt zou moeten worden.  Deze grote subsidies voor energie verstoren de markt en de beschikbaarheid van biomassa voor hoogwaardiger gebruik (die ook minder </w:t>
      </w:r>
      <w:r w:rsidRPr="00182484" w:rsidR="009E261F">
        <w:rPr>
          <w:rFonts w:ascii="Calibri" w:hAnsi="Calibri" w:cs="Calibri"/>
          <w:sz w:val="22"/>
          <w:szCs w:val="22"/>
          <w:lang w:val="nl-NL"/>
        </w:rPr>
        <w:t xml:space="preserve">biomassa </w:t>
      </w:r>
      <w:r w:rsidRPr="00182484">
        <w:rPr>
          <w:rFonts w:ascii="Calibri" w:hAnsi="Calibri" w:cs="Calibri"/>
          <w:sz w:val="22"/>
          <w:szCs w:val="22"/>
          <w:lang w:val="nl-NL"/>
        </w:rPr>
        <w:t>vragen)</w:t>
      </w:r>
      <w:r w:rsidRPr="00182484" w:rsidR="002B5255">
        <w:rPr>
          <w:rFonts w:ascii="Calibri" w:hAnsi="Calibri" w:cs="Calibri"/>
          <w:sz w:val="22"/>
          <w:szCs w:val="22"/>
          <w:lang w:val="nl-NL"/>
        </w:rPr>
        <w:t>.</w:t>
      </w:r>
    </w:p>
    <w:p w:rsidRPr="00182484" w:rsidR="007F2AD0" w:rsidP="000C6AF2" w:rsidRDefault="003213C8" w14:paraId="4B95ADEF" w14:textId="3BF73850">
      <w:pPr>
        <w:pStyle w:val="ListParagraph"/>
        <w:numPr>
          <w:ilvl w:val="0"/>
          <w:numId w:val="2"/>
        </w:numPr>
        <w:spacing w:before="80"/>
        <w:ind w:left="714" w:hanging="357"/>
        <w:contextualSpacing w:val="0"/>
        <w:rPr>
          <w:rFonts w:ascii="Calibri" w:hAnsi="Calibri" w:cs="Calibri"/>
          <w:sz w:val="22"/>
          <w:szCs w:val="22"/>
          <w:lang w:val="nl-NL"/>
        </w:rPr>
      </w:pPr>
      <w:r w:rsidRPr="00182484">
        <w:rPr>
          <w:rFonts w:ascii="Calibri" w:hAnsi="Calibri" w:cs="Calibri"/>
          <w:sz w:val="22"/>
          <w:szCs w:val="22"/>
          <w:lang w:val="nl-NL"/>
        </w:rPr>
        <w:t xml:space="preserve">Veel genoemd argument: </w:t>
      </w:r>
      <w:r w:rsidRPr="00182484">
        <w:rPr>
          <w:rFonts w:ascii="Calibri" w:hAnsi="Calibri" w:cs="Calibri"/>
          <w:i/>
          <w:sz w:val="22"/>
          <w:szCs w:val="22"/>
          <w:lang w:val="nl-NL"/>
        </w:rPr>
        <w:t>‘Als je snoeiafval niet verstookt verrot het en komt de CO</w:t>
      </w:r>
      <w:r w:rsidRPr="00182484">
        <w:rPr>
          <w:rFonts w:ascii="Calibri" w:hAnsi="Calibri" w:cs="Calibri"/>
          <w:i/>
          <w:sz w:val="22"/>
          <w:szCs w:val="22"/>
          <w:vertAlign w:val="subscript"/>
          <w:lang w:val="nl-NL"/>
        </w:rPr>
        <w:t>2</w:t>
      </w:r>
      <w:r w:rsidRPr="00182484">
        <w:rPr>
          <w:rFonts w:ascii="Calibri" w:hAnsi="Calibri" w:cs="Calibri"/>
          <w:i/>
          <w:sz w:val="22"/>
          <w:szCs w:val="22"/>
          <w:lang w:val="nl-NL"/>
        </w:rPr>
        <w:t xml:space="preserve"> toch vrij.’</w:t>
      </w:r>
      <w:r w:rsidRPr="00182484">
        <w:rPr>
          <w:rFonts w:ascii="Calibri" w:hAnsi="Calibri" w:cs="Calibri"/>
          <w:sz w:val="22"/>
          <w:szCs w:val="22"/>
          <w:lang w:val="nl-NL"/>
        </w:rPr>
        <w:t xml:space="preserve"> Dit negeert de tijdsfactor. Verbranding stoot alle CO</w:t>
      </w:r>
      <w:r w:rsidRPr="00182484">
        <w:rPr>
          <w:rFonts w:ascii="Calibri" w:hAnsi="Calibri" w:cs="Calibri"/>
          <w:sz w:val="22"/>
          <w:szCs w:val="22"/>
          <w:vertAlign w:val="subscript"/>
          <w:lang w:val="nl-NL"/>
        </w:rPr>
        <w:t>2</w:t>
      </w:r>
      <w:r w:rsidRPr="00182484">
        <w:rPr>
          <w:rFonts w:ascii="Calibri" w:hAnsi="Calibri" w:cs="Calibri"/>
          <w:sz w:val="22"/>
          <w:szCs w:val="22"/>
          <w:lang w:val="nl-NL"/>
        </w:rPr>
        <w:t xml:space="preserve"> metéén uit, hout dat vergaat stoot in tien jaar maar een kwart tot een derde van zijn CO</w:t>
      </w:r>
      <w:r w:rsidRPr="00182484">
        <w:rPr>
          <w:rFonts w:ascii="Calibri" w:hAnsi="Calibri" w:cs="Calibri"/>
          <w:sz w:val="22"/>
          <w:szCs w:val="22"/>
          <w:vertAlign w:val="subscript"/>
          <w:lang w:val="nl-NL"/>
        </w:rPr>
        <w:t>2</w:t>
      </w:r>
      <w:r w:rsidRPr="00182484">
        <w:rPr>
          <w:rFonts w:ascii="Calibri" w:hAnsi="Calibri" w:cs="Calibri"/>
          <w:sz w:val="22"/>
          <w:szCs w:val="22"/>
          <w:lang w:val="nl-NL"/>
        </w:rPr>
        <w:t xml:space="preserve"> uit.</w:t>
      </w:r>
      <w:r w:rsidRPr="00182484">
        <w:rPr>
          <w:rStyle w:val="EndnoteReference"/>
          <w:rFonts w:ascii="Calibri" w:hAnsi="Calibri" w:cs="Calibri"/>
          <w:sz w:val="22"/>
          <w:szCs w:val="22"/>
          <w:lang w:val="nl-NL"/>
        </w:rPr>
        <w:endnoteReference w:id="7"/>
      </w:r>
      <w:r w:rsidRPr="00182484">
        <w:rPr>
          <w:rFonts w:ascii="Calibri" w:hAnsi="Calibri" w:cs="Calibri"/>
          <w:sz w:val="22"/>
          <w:szCs w:val="22"/>
          <w:lang w:val="nl-NL"/>
        </w:rPr>
        <w:t xml:space="preserve"> </w:t>
      </w:r>
      <w:r w:rsidRPr="00182484" w:rsidR="002D0976">
        <w:rPr>
          <w:rFonts w:ascii="Calibri" w:hAnsi="Calibri" w:cs="Calibri"/>
          <w:sz w:val="22"/>
          <w:szCs w:val="22"/>
          <w:lang w:val="nl-NL"/>
        </w:rPr>
        <w:t xml:space="preserve">Bovendien wordt een </w:t>
      </w:r>
      <w:r w:rsidRPr="00182484" w:rsidR="00326D0A">
        <w:rPr>
          <w:rFonts w:ascii="Calibri" w:hAnsi="Calibri" w:cs="Calibri"/>
          <w:sz w:val="22"/>
          <w:szCs w:val="22"/>
          <w:lang w:val="nl-NL"/>
        </w:rPr>
        <w:t>groot</w:t>
      </w:r>
      <w:r w:rsidRPr="00182484" w:rsidR="002D0976">
        <w:rPr>
          <w:rFonts w:ascii="Calibri" w:hAnsi="Calibri" w:cs="Calibri"/>
          <w:sz w:val="22"/>
          <w:szCs w:val="22"/>
          <w:lang w:val="nl-NL"/>
        </w:rPr>
        <w:t xml:space="preserve"> deel van de CO</w:t>
      </w:r>
      <w:r w:rsidRPr="00182484" w:rsidR="002D0976">
        <w:rPr>
          <w:rFonts w:ascii="Calibri" w:hAnsi="Calibri" w:cs="Calibri"/>
          <w:sz w:val="22"/>
          <w:szCs w:val="22"/>
          <w:vertAlign w:val="subscript"/>
          <w:lang w:val="nl-NL"/>
        </w:rPr>
        <w:t>2</w:t>
      </w:r>
      <w:r w:rsidRPr="00182484" w:rsidR="005A7183">
        <w:rPr>
          <w:rFonts w:ascii="Calibri" w:hAnsi="Calibri" w:cs="Calibri"/>
          <w:sz w:val="22"/>
          <w:szCs w:val="22"/>
          <w:lang w:val="nl-NL"/>
        </w:rPr>
        <w:t xml:space="preserve"> </w:t>
      </w:r>
      <w:r w:rsidRPr="00182484" w:rsidR="002D0976">
        <w:rPr>
          <w:rFonts w:ascii="Calibri" w:hAnsi="Calibri" w:cs="Calibri"/>
          <w:sz w:val="22"/>
          <w:szCs w:val="22"/>
          <w:lang w:val="nl-NL"/>
        </w:rPr>
        <w:t xml:space="preserve">nooit uitgestoten maar vastgelegd in de bodem. </w:t>
      </w:r>
      <w:r w:rsidRPr="00B956E3" w:rsidR="009E261F">
        <w:rPr>
          <w:rFonts w:ascii="Calibri" w:hAnsi="Calibri" w:cs="Calibri"/>
          <w:sz w:val="22"/>
          <w:szCs w:val="22"/>
          <w:lang w:val="nl-NL"/>
        </w:rPr>
        <w:t>D</w:t>
      </w:r>
      <w:r w:rsidRPr="00B956E3" w:rsidR="00B956E3">
        <w:rPr>
          <w:rFonts w:ascii="Calibri" w:hAnsi="Calibri" w:cs="Calibri"/>
          <w:sz w:val="22"/>
          <w:szCs w:val="22"/>
          <w:lang w:val="nl-NL"/>
        </w:rPr>
        <w:t>at ‘afval</w:t>
      </w:r>
      <w:r w:rsidR="00B956E3">
        <w:rPr>
          <w:rFonts w:ascii="Calibri" w:hAnsi="Calibri" w:cs="Calibri"/>
          <w:sz w:val="22"/>
          <w:szCs w:val="22"/>
          <w:lang w:val="nl-NL"/>
        </w:rPr>
        <w:t xml:space="preserve">’ </w:t>
      </w:r>
      <w:r w:rsidRPr="00182484" w:rsidR="00326D0A">
        <w:rPr>
          <w:rFonts w:ascii="Calibri" w:hAnsi="Calibri" w:cs="Calibri"/>
          <w:sz w:val="22"/>
          <w:szCs w:val="22"/>
          <w:lang w:val="nl-NL"/>
        </w:rPr>
        <w:t xml:space="preserve">is </w:t>
      </w:r>
      <w:r w:rsidRPr="00182484" w:rsidR="00433688">
        <w:rPr>
          <w:rFonts w:ascii="Calibri" w:hAnsi="Calibri" w:cs="Calibri"/>
          <w:sz w:val="22"/>
          <w:szCs w:val="22"/>
          <w:lang w:val="nl-NL"/>
        </w:rPr>
        <w:t xml:space="preserve">een belangrijke bron van voedingsstoffen en daarmee </w:t>
      </w:r>
      <w:r w:rsidRPr="00182484">
        <w:rPr>
          <w:rFonts w:ascii="Calibri" w:hAnsi="Calibri" w:cs="Calibri"/>
          <w:sz w:val="22"/>
          <w:szCs w:val="22"/>
          <w:lang w:val="nl-NL"/>
        </w:rPr>
        <w:t>onmisbaar voor de groei van het bos en dus de vastlegging van CO</w:t>
      </w:r>
      <w:r w:rsidRPr="00182484">
        <w:rPr>
          <w:rFonts w:ascii="Calibri" w:hAnsi="Calibri" w:cs="Calibri"/>
          <w:sz w:val="22"/>
          <w:szCs w:val="22"/>
          <w:vertAlign w:val="subscript"/>
          <w:lang w:val="nl-NL"/>
        </w:rPr>
        <w:t>2</w:t>
      </w:r>
      <w:r w:rsidRPr="00182484">
        <w:rPr>
          <w:rFonts w:ascii="Calibri" w:hAnsi="Calibri" w:cs="Calibri"/>
          <w:sz w:val="22"/>
          <w:szCs w:val="22"/>
          <w:lang w:val="nl-NL"/>
        </w:rPr>
        <w:t xml:space="preserve">. </w:t>
      </w:r>
      <w:r w:rsidRPr="00182484" w:rsidR="00433688">
        <w:rPr>
          <w:rFonts w:ascii="Calibri" w:hAnsi="Calibri" w:cs="Calibri"/>
          <w:sz w:val="22"/>
          <w:szCs w:val="22"/>
          <w:lang w:val="nl-NL"/>
        </w:rPr>
        <w:t>Bossen produceren geen afval: alle dode biomassa wordt omgezet en opnieuw gebruikt. Bossen zijn het schoolvoorbeeld van een kringloop-economie.</w:t>
      </w:r>
      <w:r w:rsidRPr="00182484" w:rsidR="001D01C7">
        <w:rPr>
          <w:rFonts w:ascii="Calibri" w:hAnsi="Calibri" w:cs="Calibri"/>
          <w:sz w:val="22"/>
          <w:szCs w:val="22"/>
          <w:lang w:val="nl-NL"/>
        </w:rPr>
        <w:t xml:space="preserve"> </w:t>
      </w:r>
    </w:p>
    <w:p w:rsidRPr="00182484" w:rsidR="00AE5BA9" w:rsidP="000C6AF2" w:rsidRDefault="00F02C2E" w14:paraId="483E8829" w14:textId="77777777">
      <w:pPr>
        <w:pStyle w:val="ListParagraph"/>
        <w:numPr>
          <w:ilvl w:val="0"/>
          <w:numId w:val="2"/>
        </w:numPr>
        <w:spacing w:before="80"/>
        <w:ind w:left="714" w:hanging="357"/>
        <w:contextualSpacing w:val="0"/>
        <w:rPr>
          <w:rFonts w:ascii="Calibri" w:hAnsi="Calibri" w:cs="Calibri"/>
          <w:sz w:val="22"/>
          <w:szCs w:val="22"/>
          <w:lang w:val="nl-NL"/>
        </w:rPr>
      </w:pPr>
      <w:r w:rsidRPr="00182484">
        <w:rPr>
          <w:rFonts w:ascii="Calibri" w:hAnsi="Calibri" w:cs="Calibri"/>
          <w:sz w:val="22"/>
          <w:szCs w:val="22"/>
          <w:lang w:val="nl-NL"/>
        </w:rPr>
        <w:lastRenderedPageBreak/>
        <w:t xml:space="preserve">De claim dat het </w:t>
      </w:r>
      <w:r w:rsidRPr="00182484" w:rsidR="00B00654">
        <w:rPr>
          <w:rFonts w:ascii="Calibri" w:hAnsi="Calibri" w:cs="Calibri"/>
          <w:sz w:val="22"/>
          <w:szCs w:val="22"/>
          <w:lang w:val="nl-NL"/>
        </w:rPr>
        <w:t xml:space="preserve">bij houtige biomassa </w:t>
      </w:r>
      <w:r w:rsidRPr="00182484">
        <w:rPr>
          <w:rFonts w:ascii="Calibri" w:hAnsi="Calibri" w:cs="Calibri"/>
          <w:sz w:val="22"/>
          <w:szCs w:val="22"/>
          <w:lang w:val="nl-NL"/>
        </w:rPr>
        <w:t xml:space="preserve">alleen om restafval gaat is </w:t>
      </w:r>
      <w:r w:rsidRPr="00182484" w:rsidR="00B00654">
        <w:rPr>
          <w:rFonts w:ascii="Calibri" w:hAnsi="Calibri" w:cs="Calibri"/>
          <w:sz w:val="22"/>
          <w:szCs w:val="22"/>
          <w:lang w:val="nl-NL"/>
        </w:rPr>
        <w:t xml:space="preserve">bovendien </w:t>
      </w:r>
      <w:r w:rsidRPr="00182484">
        <w:rPr>
          <w:rFonts w:ascii="Calibri" w:hAnsi="Calibri" w:cs="Calibri"/>
          <w:sz w:val="22"/>
          <w:szCs w:val="22"/>
          <w:lang w:val="nl-NL"/>
        </w:rPr>
        <w:t>niet waar.</w:t>
      </w:r>
      <w:r w:rsidRPr="00182484" w:rsidR="00B6778D">
        <w:rPr>
          <w:rFonts w:ascii="Calibri" w:hAnsi="Calibri" w:cs="Calibri"/>
          <w:sz w:val="22"/>
          <w:szCs w:val="22"/>
          <w:lang w:val="nl-NL"/>
        </w:rPr>
        <w:t xml:space="preserve"> Slechts 12% van het hout voor geïmporteerde pellets is restafval uit het bos</w:t>
      </w:r>
      <w:r w:rsidRPr="00182484" w:rsidR="00E53118">
        <w:rPr>
          <w:rFonts w:ascii="Calibri" w:hAnsi="Calibri" w:cs="Calibri"/>
          <w:sz w:val="22"/>
          <w:szCs w:val="22"/>
          <w:lang w:val="nl-NL"/>
        </w:rPr>
        <w:t>.</w:t>
      </w:r>
      <w:r w:rsidRPr="00182484" w:rsidR="00B831FC">
        <w:rPr>
          <w:rStyle w:val="EndnoteReference"/>
          <w:rFonts w:ascii="Calibri" w:hAnsi="Calibri" w:cs="Calibri"/>
          <w:sz w:val="22"/>
          <w:szCs w:val="22"/>
          <w:lang w:val="nl-NL"/>
        </w:rPr>
        <w:t xml:space="preserve"> </w:t>
      </w:r>
      <w:r w:rsidRPr="00182484" w:rsidR="00B831FC">
        <w:rPr>
          <w:rStyle w:val="EndnoteReference"/>
          <w:rFonts w:ascii="Calibri" w:hAnsi="Calibri" w:cs="Calibri"/>
          <w:sz w:val="22"/>
          <w:szCs w:val="22"/>
          <w:lang w:val="nl-NL"/>
        </w:rPr>
        <w:endnoteReference w:id="8"/>
      </w:r>
      <w:r w:rsidRPr="00182484" w:rsidR="00EF597F">
        <w:rPr>
          <w:rFonts w:ascii="Calibri" w:hAnsi="Calibri" w:cs="Calibri"/>
          <w:sz w:val="22"/>
          <w:szCs w:val="22"/>
          <w:lang w:val="nl-NL"/>
        </w:rPr>
        <w:t xml:space="preserve"> </w:t>
      </w:r>
      <w:r w:rsidRPr="00182484" w:rsidR="00CE6D7D">
        <w:rPr>
          <w:rFonts w:ascii="Calibri" w:hAnsi="Calibri" w:cs="Calibri"/>
          <w:sz w:val="22"/>
          <w:szCs w:val="22"/>
          <w:lang w:val="nl-NL"/>
        </w:rPr>
        <w:t>Documentaires uit Nederland, de VS, Estland, Denemarken en nog meer laten zien hoe hele bomen worden gebruikt voor biomassa.</w:t>
      </w:r>
      <w:r w:rsidRPr="00182484" w:rsidR="008D028A">
        <w:rPr>
          <w:rStyle w:val="EndnoteReference"/>
          <w:rFonts w:ascii="Calibri" w:hAnsi="Calibri" w:cs="Calibri"/>
          <w:sz w:val="22"/>
          <w:szCs w:val="22"/>
          <w:lang w:val="nl-NL"/>
        </w:rPr>
        <w:endnoteReference w:id="9"/>
      </w:r>
      <w:r w:rsidRPr="00182484" w:rsidR="001D01C7">
        <w:rPr>
          <w:rFonts w:ascii="Calibri" w:hAnsi="Calibri" w:cs="Calibri"/>
          <w:sz w:val="22"/>
          <w:szCs w:val="22"/>
          <w:lang w:val="nl-NL"/>
        </w:rPr>
        <w:t xml:space="preserve"> Het is niet rationeel om</w:t>
      </w:r>
      <w:r w:rsidRPr="00182484" w:rsidR="0019245F">
        <w:rPr>
          <w:rFonts w:ascii="Calibri" w:hAnsi="Calibri" w:cs="Calibri"/>
          <w:sz w:val="22"/>
          <w:szCs w:val="22"/>
          <w:lang w:val="nl-NL"/>
        </w:rPr>
        <w:t xml:space="preserve"> enerzijds</w:t>
      </w:r>
      <w:r w:rsidRPr="00182484" w:rsidR="001D01C7">
        <w:rPr>
          <w:rFonts w:ascii="Calibri" w:hAnsi="Calibri" w:cs="Calibri"/>
          <w:sz w:val="22"/>
          <w:szCs w:val="22"/>
          <w:lang w:val="nl-NL"/>
        </w:rPr>
        <w:t xml:space="preserve"> papier te recyclen en </w:t>
      </w:r>
      <w:r w:rsidRPr="00182484" w:rsidR="0019245F">
        <w:rPr>
          <w:rFonts w:ascii="Calibri" w:hAnsi="Calibri" w:cs="Calibri"/>
          <w:sz w:val="22"/>
          <w:szCs w:val="22"/>
          <w:lang w:val="nl-NL"/>
        </w:rPr>
        <w:t xml:space="preserve">anderzijds </w:t>
      </w:r>
      <w:r w:rsidRPr="00182484" w:rsidR="001D01C7">
        <w:rPr>
          <w:rFonts w:ascii="Calibri" w:hAnsi="Calibri" w:cs="Calibri"/>
          <w:sz w:val="22"/>
          <w:szCs w:val="22"/>
          <w:lang w:val="nl-NL"/>
        </w:rPr>
        <w:t xml:space="preserve">de bomen waar papier van </w:t>
      </w:r>
      <w:r w:rsidRPr="00182484" w:rsidR="0019245F">
        <w:rPr>
          <w:rFonts w:ascii="Calibri" w:hAnsi="Calibri" w:cs="Calibri"/>
          <w:sz w:val="22"/>
          <w:szCs w:val="22"/>
          <w:lang w:val="nl-NL"/>
        </w:rPr>
        <w:t xml:space="preserve">wordt </w:t>
      </w:r>
      <w:r w:rsidRPr="00182484" w:rsidR="001D01C7">
        <w:rPr>
          <w:rFonts w:ascii="Calibri" w:hAnsi="Calibri" w:cs="Calibri"/>
          <w:sz w:val="22"/>
          <w:szCs w:val="22"/>
          <w:lang w:val="nl-NL"/>
        </w:rPr>
        <w:t xml:space="preserve">gemaakt massaal </w:t>
      </w:r>
      <w:r w:rsidRPr="00182484" w:rsidR="0019245F">
        <w:rPr>
          <w:rFonts w:ascii="Calibri" w:hAnsi="Calibri" w:cs="Calibri"/>
          <w:sz w:val="22"/>
          <w:szCs w:val="22"/>
          <w:lang w:val="nl-NL"/>
        </w:rPr>
        <w:t>te versnipperen en te verbranden</w:t>
      </w:r>
      <w:r w:rsidRPr="00182484" w:rsidR="001D01C7">
        <w:rPr>
          <w:rFonts w:ascii="Calibri" w:hAnsi="Calibri" w:cs="Calibri"/>
          <w:sz w:val="22"/>
          <w:szCs w:val="22"/>
          <w:lang w:val="nl-NL"/>
        </w:rPr>
        <w:t xml:space="preserve">. </w:t>
      </w:r>
    </w:p>
    <w:p w:rsidRPr="00182484" w:rsidR="00AE5BA9" w:rsidP="000C6AF2" w:rsidRDefault="00F02C2E" w14:paraId="21FA5AAC" w14:textId="70BE930B">
      <w:pPr>
        <w:pStyle w:val="ListParagraph"/>
        <w:numPr>
          <w:ilvl w:val="0"/>
          <w:numId w:val="2"/>
        </w:numPr>
        <w:spacing w:before="80"/>
        <w:ind w:left="714" w:hanging="357"/>
        <w:contextualSpacing w:val="0"/>
        <w:rPr>
          <w:rFonts w:ascii="Calibri" w:hAnsi="Calibri" w:cs="Calibri"/>
          <w:sz w:val="22"/>
          <w:szCs w:val="22"/>
          <w:lang w:val="nl-NL"/>
        </w:rPr>
      </w:pPr>
      <w:r w:rsidRPr="00182484">
        <w:rPr>
          <w:rFonts w:ascii="Calibri" w:hAnsi="Calibri" w:cs="Calibri"/>
          <w:sz w:val="22"/>
          <w:szCs w:val="22"/>
          <w:lang w:val="nl-NL"/>
        </w:rPr>
        <w:t>Ook</w:t>
      </w:r>
      <w:r w:rsidRPr="00182484" w:rsidR="009E261F">
        <w:rPr>
          <w:rFonts w:ascii="Calibri" w:hAnsi="Calibri" w:cs="Calibri"/>
          <w:sz w:val="22"/>
          <w:szCs w:val="22"/>
          <w:lang w:val="nl-NL"/>
        </w:rPr>
        <w:t xml:space="preserve"> zaagsel</w:t>
      </w:r>
      <w:r w:rsidRPr="00182484">
        <w:rPr>
          <w:rFonts w:ascii="Calibri" w:hAnsi="Calibri" w:cs="Calibri"/>
          <w:sz w:val="22"/>
          <w:szCs w:val="22"/>
          <w:lang w:val="nl-NL"/>
        </w:rPr>
        <w:t xml:space="preserve"> </w:t>
      </w:r>
      <w:r w:rsidRPr="00182484" w:rsidR="009E261F">
        <w:rPr>
          <w:rFonts w:ascii="Calibri" w:hAnsi="Calibri" w:cs="Calibri"/>
          <w:sz w:val="22"/>
          <w:szCs w:val="22"/>
          <w:lang w:val="nl-NL"/>
        </w:rPr>
        <w:t xml:space="preserve">en ander </w:t>
      </w:r>
      <w:r w:rsidRPr="00182484" w:rsidR="00032906">
        <w:rPr>
          <w:rFonts w:ascii="Calibri" w:hAnsi="Calibri" w:cs="Calibri"/>
          <w:sz w:val="22"/>
          <w:szCs w:val="22"/>
          <w:lang w:val="nl-NL"/>
        </w:rPr>
        <w:t xml:space="preserve">restafval dat vrijkomt bij de verwerking van geoogste bomen </w:t>
      </w:r>
      <w:r w:rsidRPr="00182484" w:rsidR="00EF287C">
        <w:rPr>
          <w:rFonts w:ascii="Calibri" w:hAnsi="Calibri" w:cs="Calibri"/>
          <w:sz w:val="22"/>
          <w:szCs w:val="22"/>
          <w:lang w:val="nl-NL"/>
        </w:rPr>
        <w:t>kan hoogwaardiger gebruikt worden</w:t>
      </w:r>
      <w:r w:rsidRPr="00182484" w:rsidR="00D30F36">
        <w:rPr>
          <w:rFonts w:ascii="Calibri" w:hAnsi="Calibri" w:cs="Calibri"/>
          <w:sz w:val="22"/>
          <w:szCs w:val="22"/>
          <w:lang w:val="nl-NL"/>
        </w:rPr>
        <w:t>,</w:t>
      </w:r>
      <w:r w:rsidRPr="00182484" w:rsidR="009F6C4E">
        <w:rPr>
          <w:rFonts w:ascii="Calibri" w:hAnsi="Calibri" w:cs="Calibri"/>
          <w:sz w:val="22"/>
          <w:szCs w:val="22"/>
          <w:lang w:val="nl-NL"/>
        </w:rPr>
        <w:t xml:space="preserve"> bijvoorbeeld voor spaanplaat en linoleum. Subsidiering voor energiedoeleinden verstoort</w:t>
      </w:r>
      <w:r w:rsidRPr="00182484" w:rsidR="00503166">
        <w:rPr>
          <w:rFonts w:ascii="Calibri" w:hAnsi="Calibri" w:cs="Calibri"/>
          <w:sz w:val="22"/>
          <w:szCs w:val="22"/>
          <w:lang w:val="nl-NL"/>
        </w:rPr>
        <w:t>/verschuift</w:t>
      </w:r>
      <w:r w:rsidRPr="00182484" w:rsidR="009F6C4E">
        <w:rPr>
          <w:rFonts w:ascii="Calibri" w:hAnsi="Calibri" w:cs="Calibri"/>
          <w:sz w:val="22"/>
          <w:szCs w:val="22"/>
          <w:lang w:val="nl-NL"/>
        </w:rPr>
        <w:t xml:space="preserve"> deze markt en </w:t>
      </w:r>
      <w:r w:rsidRPr="00182484" w:rsidR="00EF597F">
        <w:rPr>
          <w:rFonts w:ascii="Calibri" w:hAnsi="Calibri" w:cs="Calibri"/>
          <w:sz w:val="22"/>
          <w:szCs w:val="22"/>
          <w:lang w:val="nl-NL"/>
        </w:rPr>
        <w:t xml:space="preserve">leidt </w:t>
      </w:r>
      <w:r w:rsidRPr="00182484" w:rsidR="009F6C4E">
        <w:rPr>
          <w:rFonts w:ascii="Calibri" w:hAnsi="Calibri" w:cs="Calibri"/>
          <w:sz w:val="22"/>
          <w:szCs w:val="22"/>
          <w:lang w:val="nl-NL"/>
        </w:rPr>
        <w:t>tot meer houtkap.</w:t>
      </w:r>
    </w:p>
    <w:p w:rsidRPr="00182484" w:rsidR="009F2B53" w:rsidP="000C6AF2" w:rsidRDefault="00E069F1" w14:paraId="1C7540CB" w14:textId="0CFC8BA5">
      <w:pPr>
        <w:pStyle w:val="ListParagraph"/>
        <w:numPr>
          <w:ilvl w:val="0"/>
          <w:numId w:val="2"/>
        </w:numPr>
        <w:spacing w:before="80"/>
        <w:ind w:left="714" w:hanging="357"/>
        <w:contextualSpacing w:val="0"/>
        <w:rPr>
          <w:rFonts w:ascii="Calibri" w:hAnsi="Calibri" w:cs="Calibri"/>
          <w:sz w:val="22"/>
          <w:szCs w:val="22"/>
          <w:lang w:val="nl-NL"/>
        </w:rPr>
      </w:pPr>
      <w:r w:rsidRPr="00182484">
        <w:rPr>
          <w:rFonts w:ascii="Calibri" w:hAnsi="Calibri" w:cs="Calibri"/>
          <w:sz w:val="22"/>
          <w:szCs w:val="22"/>
          <w:lang w:val="nl-NL"/>
        </w:rPr>
        <w:t xml:space="preserve">Wereldwijde grootschalige vraag naar biomassa heeft grote negatieve gevolgen voor </w:t>
      </w:r>
      <w:r w:rsidRPr="00182484" w:rsidR="00503166">
        <w:rPr>
          <w:rFonts w:ascii="Calibri" w:hAnsi="Calibri" w:cs="Calibri"/>
          <w:sz w:val="22"/>
          <w:szCs w:val="22"/>
          <w:lang w:val="nl-NL"/>
        </w:rPr>
        <w:t xml:space="preserve">landgebruik en </w:t>
      </w:r>
      <w:r w:rsidRPr="00182484">
        <w:rPr>
          <w:rFonts w:ascii="Calibri" w:hAnsi="Calibri" w:cs="Calibri"/>
          <w:sz w:val="22"/>
          <w:szCs w:val="22"/>
          <w:lang w:val="nl-NL"/>
        </w:rPr>
        <w:t xml:space="preserve">biodiversiteit. Een gevarieerd bos is een </w:t>
      </w:r>
      <w:r w:rsidRPr="00182484" w:rsidR="00326D0A">
        <w:rPr>
          <w:rFonts w:ascii="Calibri" w:hAnsi="Calibri" w:cs="Calibri"/>
          <w:sz w:val="22"/>
          <w:szCs w:val="22"/>
          <w:lang w:val="nl-NL"/>
        </w:rPr>
        <w:t xml:space="preserve">veerkrachtig </w:t>
      </w:r>
      <w:r w:rsidRPr="00182484">
        <w:rPr>
          <w:rFonts w:ascii="Calibri" w:hAnsi="Calibri" w:cs="Calibri"/>
          <w:sz w:val="22"/>
          <w:szCs w:val="22"/>
          <w:lang w:val="nl-NL"/>
        </w:rPr>
        <w:t xml:space="preserve">ecosysteem met </w:t>
      </w:r>
      <w:r w:rsidRPr="00182484" w:rsidR="00503166">
        <w:rPr>
          <w:rFonts w:ascii="Calibri" w:hAnsi="Calibri" w:cs="Calibri"/>
          <w:sz w:val="22"/>
          <w:szCs w:val="22"/>
          <w:lang w:val="nl-NL"/>
        </w:rPr>
        <w:t>een diversiteit aan</w:t>
      </w:r>
      <w:r w:rsidRPr="00182484">
        <w:rPr>
          <w:rFonts w:ascii="Calibri" w:hAnsi="Calibri" w:cs="Calibri"/>
          <w:sz w:val="22"/>
          <w:szCs w:val="22"/>
          <w:lang w:val="nl-NL"/>
        </w:rPr>
        <w:t xml:space="preserve"> functies </w:t>
      </w:r>
      <w:r w:rsidRPr="00182484" w:rsidR="008F10B5">
        <w:rPr>
          <w:rFonts w:ascii="Calibri" w:hAnsi="Calibri" w:cs="Calibri"/>
          <w:sz w:val="22"/>
          <w:szCs w:val="22"/>
          <w:lang w:val="nl-NL"/>
        </w:rPr>
        <w:t>(lucht- bodem</w:t>
      </w:r>
      <w:r w:rsidRPr="00182484" w:rsidR="00BB5A40">
        <w:rPr>
          <w:rFonts w:ascii="Calibri" w:hAnsi="Calibri" w:cs="Calibri"/>
          <w:sz w:val="22"/>
          <w:szCs w:val="22"/>
          <w:lang w:val="nl-NL"/>
        </w:rPr>
        <w:t>-</w:t>
      </w:r>
      <w:r w:rsidRPr="00182484" w:rsidR="008F10B5">
        <w:rPr>
          <w:rFonts w:ascii="Calibri" w:hAnsi="Calibri" w:cs="Calibri"/>
          <w:sz w:val="22"/>
          <w:szCs w:val="22"/>
          <w:lang w:val="nl-NL"/>
        </w:rPr>
        <w:t xml:space="preserve"> en </w:t>
      </w:r>
      <w:r w:rsidRPr="00182484" w:rsidR="00BB5A40">
        <w:rPr>
          <w:rFonts w:ascii="Calibri" w:hAnsi="Calibri" w:cs="Calibri"/>
          <w:sz w:val="22"/>
          <w:szCs w:val="22"/>
          <w:lang w:val="nl-NL"/>
        </w:rPr>
        <w:t>waterk</w:t>
      </w:r>
      <w:r w:rsidRPr="00182484" w:rsidR="008F10B5">
        <w:rPr>
          <w:rFonts w:ascii="Calibri" w:hAnsi="Calibri" w:cs="Calibri"/>
          <w:sz w:val="22"/>
          <w:szCs w:val="22"/>
          <w:lang w:val="nl-NL"/>
        </w:rPr>
        <w:t>waliteit</w:t>
      </w:r>
      <w:r w:rsidRPr="00182484" w:rsidR="00BB5A40">
        <w:rPr>
          <w:rFonts w:ascii="Calibri" w:hAnsi="Calibri" w:cs="Calibri"/>
          <w:sz w:val="22"/>
          <w:szCs w:val="22"/>
          <w:lang w:val="nl-NL"/>
        </w:rPr>
        <w:t>,</w:t>
      </w:r>
      <w:r w:rsidRPr="00182484">
        <w:rPr>
          <w:rFonts w:ascii="Calibri" w:hAnsi="Calibri" w:cs="Calibri"/>
          <w:sz w:val="22"/>
          <w:szCs w:val="22"/>
          <w:lang w:val="nl-NL"/>
        </w:rPr>
        <w:t xml:space="preserve"> maximale koolstofopslag</w:t>
      </w:r>
      <w:r w:rsidRPr="00182484" w:rsidR="00BB5A40">
        <w:rPr>
          <w:rFonts w:ascii="Calibri" w:hAnsi="Calibri" w:cs="Calibri"/>
          <w:sz w:val="22"/>
          <w:szCs w:val="22"/>
          <w:lang w:val="nl-NL"/>
        </w:rPr>
        <w:t xml:space="preserve"> en biodiversiteit</w:t>
      </w:r>
      <w:r w:rsidRPr="00182484" w:rsidR="008F10B5">
        <w:rPr>
          <w:rFonts w:ascii="Calibri" w:hAnsi="Calibri" w:cs="Calibri"/>
          <w:sz w:val="22"/>
          <w:szCs w:val="22"/>
          <w:lang w:val="nl-NL"/>
        </w:rPr>
        <w:t>)</w:t>
      </w:r>
      <w:r w:rsidRPr="00182484" w:rsidR="00EF287C">
        <w:rPr>
          <w:rFonts w:ascii="Calibri" w:hAnsi="Calibri" w:cs="Calibri"/>
          <w:sz w:val="22"/>
          <w:szCs w:val="22"/>
          <w:lang w:val="nl-NL"/>
        </w:rPr>
        <w:t xml:space="preserve">. </w:t>
      </w:r>
      <w:r w:rsidRPr="00182484" w:rsidR="008E42C8">
        <w:rPr>
          <w:rFonts w:ascii="Calibri" w:hAnsi="Calibri" w:cs="Calibri"/>
          <w:sz w:val="22"/>
          <w:szCs w:val="22"/>
          <w:lang w:val="nl-NL"/>
        </w:rPr>
        <w:t xml:space="preserve">Het omzetten van </w:t>
      </w:r>
      <w:r w:rsidRPr="00182484" w:rsidR="009A572A">
        <w:rPr>
          <w:rFonts w:ascii="Calibri" w:hAnsi="Calibri" w:cs="Calibri"/>
          <w:sz w:val="22"/>
          <w:szCs w:val="22"/>
          <w:lang w:val="nl-NL"/>
        </w:rPr>
        <w:t>bestaand</w:t>
      </w:r>
      <w:r w:rsidRPr="00182484" w:rsidR="00F67E8F">
        <w:rPr>
          <w:rFonts w:ascii="Calibri" w:hAnsi="Calibri" w:cs="Calibri"/>
          <w:sz w:val="22"/>
          <w:szCs w:val="22"/>
          <w:lang w:val="nl-NL"/>
        </w:rPr>
        <w:t xml:space="preserve"> multifunctioneel </w:t>
      </w:r>
      <w:r w:rsidRPr="00182484" w:rsidR="008E42C8">
        <w:rPr>
          <w:rFonts w:ascii="Calibri" w:hAnsi="Calibri" w:cs="Calibri"/>
          <w:sz w:val="22"/>
          <w:szCs w:val="22"/>
          <w:lang w:val="nl-NL"/>
        </w:rPr>
        <w:t xml:space="preserve">bos naar energiegewassen of snelgroeiend hout in monoculturen is </w:t>
      </w:r>
      <w:r w:rsidRPr="00182484" w:rsidR="002A4FC8">
        <w:rPr>
          <w:rFonts w:ascii="Calibri" w:hAnsi="Calibri" w:cs="Calibri"/>
          <w:sz w:val="22"/>
          <w:szCs w:val="22"/>
          <w:lang w:val="nl-NL"/>
        </w:rPr>
        <w:t>een vorm van landgebruik</w:t>
      </w:r>
      <w:r w:rsidRPr="00182484" w:rsidR="008E42C8">
        <w:rPr>
          <w:rFonts w:ascii="Calibri" w:hAnsi="Calibri" w:cs="Calibri"/>
          <w:sz w:val="22"/>
          <w:szCs w:val="22"/>
          <w:lang w:val="nl-NL"/>
        </w:rPr>
        <w:t xml:space="preserve"> met </w:t>
      </w:r>
      <w:r w:rsidRPr="00182484" w:rsidR="002A4FC8">
        <w:rPr>
          <w:rFonts w:ascii="Calibri" w:hAnsi="Calibri" w:cs="Calibri"/>
          <w:sz w:val="22"/>
          <w:szCs w:val="22"/>
          <w:lang w:val="nl-NL"/>
        </w:rPr>
        <w:t xml:space="preserve">veel </w:t>
      </w:r>
      <w:r w:rsidRPr="00182484" w:rsidR="008E42C8">
        <w:rPr>
          <w:rFonts w:ascii="Calibri" w:hAnsi="Calibri" w:cs="Calibri"/>
          <w:sz w:val="22"/>
          <w:szCs w:val="22"/>
          <w:lang w:val="nl-NL"/>
        </w:rPr>
        <w:t>negatieve milieu- en biodiversiteitseffecten.</w:t>
      </w:r>
    </w:p>
    <w:p w:rsidRPr="00182484" w:rsidR="008E42C8" w:rsidP="008E42C8" w:rsidRDefault="008E42C8" w14:paraId="59436A16" w14:textId="77777777">
      <w:pPr>
        <w:pStyle w:val="ListParagraph"/>
        <w:spacing w:before="80"/>
        <w:contextualSpacing w:val="0"/>
        <w:rPr>
          <w:rFonts w:ascii="Calibri" w:hAnsi="Calibri" w:cs="Calibri"/>
          <w:sz w:val="22"/>
          <w:szCs w:val="22"/>
          <w:lang w:val="nl-NL"/>
        </w:rPr>
      </w:pPr>
    </w:p>
    <w:p w:rsidRPr="00182484" w:rsidR="00FC4CBD" w:rsidP="00FC4CBD" w:rsidRDefault="00FC4CBD" w14:paraId="0A49ACA1" w14:textId="77777777">
      <w:pPr>
        <w:rPr>
          <w:rFonts w:ascii="Calibri" w:hAnsi="Calibri" w:cs="Calibri"/>
          <w:sz w:val="22"/>
          <w:szCs w:val="22"/>
          <w:lang w:val="nl-NL"/>
        </w:rPr>
      </w:pPr>
      <w:proofErr w:type="spellStart"/>
      <w:r w:rsidRPr="00182484">
        <w:rPr>
          <w:rFonts w:ascii="Calibri" w:hAnsi="Calibri" w:cs="Calibri"/>
          <w:b/>
          <w:sz w:val="22"/>
          <w:szCs w:val="22"/>
        </w:rPr>
        <w:t>Beantwoording</w:t>
      </w:r>
      <w:proofErr w:type="spellEnd"/>
      <w:r w:rsidRPr="00182484">
        <w:rPr>
          <w:rFonts w:ascii="Calibri" w:hAnsi="Calibri" w:cs="Calibri"/>
          <w:b/>
          <w:sz w:val="22"/>
          <w:szCs w:val="22"/>
        </w:rPr>
        <w:t xml:space="preserve"> </w:t>
      </w:r>
      <w:proofErr w:type="spellStart"/>
      <w:r w:rsidRPr="00182484">
        <w:rPr>
          <w:rFonts w:ascii="Calibri" w:hAnsi="Calibri" w:cs="Calibri"/>
          <w:b/>
          <w:sz w:val="22"/>
          <w:szCs w:val="22"/>
        </w:rPr>
        <w:t>deelvragen</w:t>
      </w:r>
      <w:proofErr w:type="spellEnd"/>
      <w:r w:rsidRPr="00182484">
        <w:rPr>
          <w:rFonts w:ascii="Calibri" w:hAnsi="Calibri" w:cs="Calibri"/>
          <w:sz w:val="22"/>
          <w:szCs w:val="22"/>
          <w:lang w:val="nl-NL"/>
        </w:rPr>
        <w:t>:</w:t>
      </w:r>
    </w:p>
    <w:p w:rsidRPr="00182484" w:rsidR="00CB28E2" w:rsidP="003E6A6C" w:rsidRDefault="00FC4CBD" w14:paraId="47705FC6" w14:textId="320A3BCF">
      <w:pPr>
        <w:pStyle w:val="ListParagraph"/>
        <w:numPr>
          <w:ilvl w:val="0"/>
          <w:numId w:val="4"/>
        </w:numPr>
        <w:spacing w:before="80"/>
        <w:contextualSpacing w:val="0"/>
        <w:rPr>
          <w:rFonts w:ascii="Calibri" w:hAnsi="Calibri" w:cs="Calibri"/>
          <w:i/>
          <w:sz w:val="22"/>
          <w:szCs w:val="22"/>
          <w:lang w:val="nl-NL"/>
        </w:rPr>
      </w:pPr>
      <w:r w:rsidRPr="00182484">
        <w:rPr>
          <w:rFonts w:ascii="Calibri" w:hAnsi="Calibri" w:cs="Calibri"/>
          <w:i/>
          <w:sz w:val="22"/>
          <w:szCs w:val="22"/>
          <w:lang w:val="nl-NL"/>
        </w:rPr>
        <w:t>In hoeverre en op welke wijze is biomassa nodig voor het halen van de doelen uit het Klimaatakkoord?</w:t>
      </w:r>
      <w:r w:rsidRPr="00182484">
        <w:rPr>
          <w:rFonts w:ascii="Calibri" w:hAnsi="Calibri" w:cs="Calibri"/>
          <w:sz w:val="22"/>
          <w:szCs w:val="22"/>
          <w:lang w:val="nl-NL"/>
        </w:rPr>
        <w:t xml:space="preserve"> </w:t>
      </w:r>
      <w:r w:rsidRPr="00182484" w:rsidR="00FC6F58">
        <w:rPr>
          <w:rFonts w:ascii="Calibri" w:hAnsi="Calibri" w:cs="Calibri"/>
          <w:sz w:val="22"/>
          <w:szCs w:val="22"/>
          <w:lang w:val="nl-NL"/>
        </w:rPr>
        <w:t>Biomassa voor energie maakt het halen van de doelen alleen maar moeilijker. Geen biomassa voor energie</w:t>
      </w:r>
      <w:r w:rsidRPr="00182484" w:rsidR="002219C6">
        <w:rPr>
          <w:rFonts w:ascii="Calibri" w:hAnsi="Calibri" w:cs="Calibri"/>
          <w:sz w:val="22"/>
          <w:szCs w:val="22"/>
          <w:lang w:val="nl-NL"/>
        </w:rPr>
        <w:t xml:space="preserve"> </w:t>
      </w:r>
      <w:r w:rsidRPr="00182484" w:rsidR="00B00654">
        <w:rPr>
          <w:rFonts w:ascii="Calibri" w:hAnsi="Calibri" w:cs="Calibri"/>
          <w:sz w:val="22"/>
          <w:szCs w:val="22"/>
          <w:lang w:val="nl-NL"/>
        </w:rPr>
        <w:t>luidt dan ook</w:t>
      </w:r>
      <w:r w:rsidRPr="00182484" w:rsidR="002219C6">
        <w:rPr>
          <w:rFonts w:ascii="Calibri" w:hAnsi="Calibri" w:cs="Calibri"/>
          <w:sz w:val="22"/>
          <w:szCs w:val="22"/>
          <w:lang w:val="nl-NL"/>
        </w:rPr>
        <w:t xml:space="preserve"> het advies van vele </w:t>
      </w:r>
      <w:r w:rsidRPr="00182484" w:rsidR="001D1D5E">
        <w:rPr>
          <w:rFonts w:ascii="Calibri" w:hAnsi="Calibri" w:cs="Calibri"/>
          <w:sz w:val="22"/>
          <w:szCs w:val="22"/>
          <w:lang w:val="nl-NL"/>
        </w:rPr>
        <w:t>- onafhankelijke -</w:t>
      </w:r>
      <w:r w:rsidRPr="00182484" w:rsidR="002219C6">
        <w:rPr>
          <w:rFonts w:ascii="Calibri" w:hAnsi="Calibri" w:cs="Calibri"/>
          <w:sz w:val="22"/>
          <w:szCs w:val="22"/>
          <w:lang w:val="nl-NL"/>
        </w:rPr>
        <w:t>wetenschappers</w:t>
      </w:r>
      <w:r w:rsidRPr="00182484" w:rsidR="00B00654">
        <w:rPr>
          <w:rFonts w:ascii="Calibri" w:hAnsi="Calibri" w:cs="Calibri"/>
          <w:sz w:val="22"/>
          <w:szCs w:val="22"/>
          <w:lang w:val="nl-NL"/>
        </w:rPr>
        <w:t xml:space="preserve"> en instituties </w:t>
      </w:r>
      <w:r w:rsidRPr="00182484" w:rsidR="002219C6">
        <w:rPr>
          <w:rFonts w:ascii="Calibri" w:hAnsi="Calibri" w:cs="Calibri"/>
          <w:sz w:val="22"/>
          <w:szCs w:val="22"/>
          <w:lang w:val="nl-NL"/>
        </w:rPr>
        <w:t xml:space="preserve">zoals de </w:t>
      </w:r>
      <w:r w:rsidRPr="00182484" w:rsidR="00B00654">
        <w:rPr>
          <w:rFonts w:ascii="Calibri" w:hAnsi="Calibri" w:cs="Calibri"/>
          <w:sz w:val="22"/>
          <w:szCs w:val="22"/>
          <w:lang w:val="nl-NL"/>
        </w:rPr>
        <w:t xml:space="preserve">EASAC, de </w:t>
      </w:r>
      <w:proofErr w:type="spellStart"/>
      <w:r w:rsidRPr="00182484" w:rsidR="00B00654">
        <w:rPr>
          <w:rFonts w:ascii="Calibri" w:hAnsi="Calibri" w:cs="Calibri"/>
          <w:sz w:val="22"/>
          <w:szCs w:val="22"/>
          <w:lang w:val="nl-NL"/>
        </w:rPr>
        <w:t>Scientific</w:t>
      </w:r>
      <w:proofErr w:type="spellEnd"/>
      <w:r w:rsidRPr="00182484" w:rsidR="00B00654">
        <w:rPr>
          <w:rFonts w:ascii="Calibri" w:hAnsi="Calibri" w:cs="Calibri"/>
          <w:sz w:val="22"/>
          <w:szCs w:val="22"/>
          <w:lang w:val="nl-NL"/>
        </w:rPr>
        <w:t xml:space="preserve"> </w:t>
      </w:r>
      <w:proofErr w:type="spellStart"/>
      <w:r w:rsidRPr="00182484" w:rsidR="00B00654">
        <w:rPr>
          <w:rFonts w:ascii="Calibri" w:hAnsi="Calibri" w:cs="Calibri"/>
          <w:sz w:val="22"/>
          <w:szCs w:val="22"/>
          <w:lang w:val="nl-NL"/>
        </w:rPr>
        <w:t>Committee</w:t>
      </w:r>
      <w:proofErr w:type="spellEnd"/>
      <w:r w:rsidRPr="00182484" w:rsidR="00B00654">
        <w:rPr>
          <w:rFonts w:ascii="Calibri" w:hAnsi="Calibri" w:cs="Calibri"/>
          <w:sz w:val="22"/>
          <w:szCs w:val="22"/>
          <w:lang w:val="nl-NL"/>
        </w:rPr>
        <w:t xml:space="preserve"> </w:t>
      </w:r>
      <w:r w:rsidRPr="00182484" w:rsidR="007F2AD0">
        <w:rPr>
          <w:rFonts w:ascii="Calibri" w:hAnsi="Calibri" w:cs="Calibri"/>
          <w:sz w:val="22"/>
          <w:szCs w:val="22"/>
          <w:lang w:val="nl-NL"/>
        </w:rPr>
        <w:t xml:space="preserve">of </w:t>
      </w:r>
      <w:proofErr w:type="spellStart"/>
      <w:r w:rsidRPr="00182484" w:rsidR="007F2AD0">
        <w:rPr>
          <w:rFonts w:ascii="Calibri" w:hAnsi="Calibri" w:cs="Calibri"/>
          <w:sz w:val="22"/>
          <w:szCs w:val="22"/>
          <w:lang w:val="nl-NL"/>
        </w:rPr>
        <w:t>the</w:t>
      </w:r>
      <w:proofErr w:type="spellEnd"/>
      <w:r w:rsidRPr="00182484" w:rsidR="00B00654">
        <w:rPr>
          <w:rFonts w:ascii="Calibri" w:hAnsi="Calibri" w:cs="Calibri"/>
          <w:sz w:val="22"/>
          <w:szCs w:val="22"/>
          <w:lang w:val="nl-NL"/>
        </w:rPr>
        <w:t xml:space="preserve"> </w:t>
      </w:r>
      <w:r w:rsidRPr="00182484" w:rsidR="002219C6">
        <w:rPr>
          <w:rFonts w:ascii="Calibri" w:hAnsi="Calibri" w:cs="Calibri"/>
          <w:sz w:val="22"/>
          <w:szCs w:val="22"/>
          <w:lang w:val="nl-NL"/>
        </w:rPr>
        <w:t>European Environment Agency</w:t>
      </w:r>
      <w:r w:rsidRPr="00182484" w:rsidR="00B00654">
        <w:rPr>
          <w:rFonts w:ascii="Calibri" w:hAnsi="Calibri" w:cs="Calibri"/>
          <w:sz w:val="22"/>
          <w:szCs w:val="22"/>
          <w:lang w:val="nl-NL"/>
        </w:rPr>
        <w:t xml:space="preserve">, </w:t>
      </w:r>
      <w:r w:rsidRPr="00182484" w:rsidR="009E261F">
        <w:rPr>
          <w:rFonts w:ascii="Calibri" w:hAnsi="Calibri" w:cs="Calibri"/>
          <w:sz w:val="22"/>
          <w:szCs w:val="22"/>
          <w:lang w:val="nl-NL"/>
        </w:rPr>
        <w:t xml:space="preserve">vele honderden </w:t>
      </w:r>
      <w:r w:rsidRPr="00182484" w:rsidR="00B00654">
        <w:rPr>
          <w:rFonts w:ascii="Calibri" w:hAnsi="Calibri" w:cs="Calibri"/>
          <w:sz w:val="22"/>
          <w:szCs w:val="22"/>
          <w:lang w:val="nl-NL"/>
        </w:rPr>
        <w:t xml:space="preserve">wetenschappers in </w:t>
      </w:r>
      <w:r w:rsidRPr="00182484" w:rsidR="000C6AF2">
        <w:rPr>
          <w:rFonts w:ascii="Calibri" w:hAnsi="Calibri" w:cs="Calibri"/>
          <w:sz w:val="22"/>
          <w:szCs w:val="22"/>
          <w:lang w:val="nl-NL"/>
        </w:rPr>
        <w:t xml:space="preserve">brieven aan </w:t>
      </w:r>
      <w:r w:rsidRPr="00182484" w:rsidR="00B00654">
        <w:rPr>
          <w:rFonts w:ascii="Calibri" w:hAnsi="Calibri" w:cs="Calibri"/>
          <w:sz w:val="22"/>
          <w:szCs w:val="22"/>
          <w:lang w:val="nl-NL"/>
        </w:rPr>
        <w:t>het EU Parl</w:t>
      </w:r>
      <w:r w:rsidRPr="00182484" w:rsidR="009E261F">
        <w:rPr>
          <w:rFonts w:ascii="Calibri" w:hAnsi="Calibri" w:cs="Calibri"/>
          <w:sz w:val="22"/>
          <w:szCs w:val="22"/>
          <w:lang w:val="nl-NL"/>
        </w:rPr>
        <w:t>e</w:t>
      </w:r>
      <w:r w:rsidRPr="00182484" w:rsidR="00B00654">
        <w:rPr>
          <w:rFonts w:ascii="Calibri" w:hAnsi="Calibri" w:cs="Calibri"/>
          <w:sz w:val="22"/>
          <w:szCs w:val="22"/>
          <w:lang w:val="nl-NL"/>
        </w:rPr>
        <w:t>ment</w:t>
      </w:r>
      <w:r w:rsidRPr="00182484" w:rsidR="000C6AF2">
        <w:rPr>
          <w:rFonts w:ascii="Calibri" w:hAnsi="Calibri" w:cs="Calibri"/>
          <w:sz w:val="22"/>
          <w:szCs w:val="22"/>
          <w:lang w:val="nl-NL"/>
        </w:rPr>
        <w:t xml:space="preserve"> en het US </w:t>
      </w:r>
      <w:proofErr w:type="spellStart"/>
      <w:r w:rsidRPr="00182484" w:rsidR="000C6AF2">
        <w:rPr>
          <w:rFonts w:ascii="Calibri" w:hAnsi="Calibri" w:cs="Calibri"/>
          <w:sz w:val="22"/>
          <w:szCs w:val="22"/>
          <w:lang w:val="nl-NL"/>
        </w:rPr>
        <w:t>Congress</w:t>
      </w:r>
      <w:proofErr w:type="spellEnd"/>
      <w:r w:rsidRPr="00182484" w:rsidR="007F2AD0">
        <w:rPr>
          <w:rFonts w:ascii="Calibri" w:hAnsi="Calibri" w:cs="Calibri"/>
          <w:sz w:val="22"/>
          <w:szCs w:val="22"/>
          <w:lang w:val="nl-NL"/>
        </w:rPr>
        <w:t>,</w:t>
      </w:r>
      <w:r w:rsidRPr="00182484" w:rsidR="00094E77">
        <w:rPr>
          <w:rStyle w:val="EndnoteReference"/>
          <w:rFonts w:ascii="Calibri" w:hAnsi="Calibri" w:cs="Calibri"/>
          <w:sz w:val="22"/>
          <w:szCs w:val="22"/>
          <w:lang w:val="nl-NL"/>
        </w:rPr>
        <w:endnoteReference w:id="10"/>
      </w:r>
      <w:r w:rsidRPr="00182484" w:rsidR="00B00654">
        <w:rPr>
          <w:rFonts w:ascii="Calibri" w:hAnsi="Calibri" w:cs="Calibri"/>
          <w:sz w:val="22"/>
          <w:szCs w:val="22"/>
          <w:lang w:val="nl-NL"/>
        </w:rPr>
        <w:t xml:space="preserve"> en </w:t>
      </w:r>
      <w:r w:rsidRPr="00182484" w:rsidR="009E261F">
        <w:rPr>
          <w:rFonts w:ascii="Calibri" w:hAnsi="Calibri" w:cs="Calibri"/>
          <w:sz w:val="22"/>
          <w:szCs w:val="22"/>
          <w:lang w:val="nl-NL"/>
        </w:rPr>
        <w:t xml:space="preserve">van </w:t>
      </w:r>
      <w:r w:rsidRPr="00182484" w:rsidR="00B00654">
        <w:rPr>
          <w:rFonts w:ascii="Calibri" w:hAnsi="Calibri" w:cs="Calibri"/>
          <w:sz w:val="22"/>
          <w:szCs w:val="22"/>
          <w:lang w:val="nl-NL"/>
        </w:rPr>
        <w:t xml:space="preserve">onze SER. </w:t>
      </w:r>
    </w:p>
    <w:p w:rsidRPr="00182484" w:rsidR="00CB28E2" w:rsidP="003E6A6C" w:rsidRDefault="00FC4CBD" w14:paraId="3D170D1D" w14:textId="77777777">
      <w:pPr>
        <w:pStyle w:val="ListParagraph"/>
        <w:numPr>
          <w:ilvl w:val="0"/>
          <w:numId w:val="4"/>
        </w:numPr>
        <w:spacing w:before="80"/>
        <w:contextualSpacing w:val="0"/>
        <w:rPr>
          <w:rFonts w:ascii="Calibri" w:hAnsi="Calibri" w:cs="Calibri"/>
          <w:i/>
          <w:sz w:val="22"/>
          <w:szCs w:val="22"/>
          <w:lang w:val="nl-NL"/>
        </w:rPr>
      </w:pPr>
      <w:r w:rsidRPr="00182484">
        <w:rPr>
          <w:rFonts w:ascii="Calibri" w:hAnsi="Calibri" w:cs="Calibri"/>
          <w:i/>
          <w:sz w:val="22"/>
          <w:szCs w:val="22"/>
          <w:lang w:val="nl-NL"/>
        </w:rPr>
        <w:t>Wat zijn de milieuprestaties van de verschillende toepassingen van biomassa?</w:t>
      </w:r>
      <w:r w:rsidRPr="00182484" w:rsidR="00BB5A40">
        <w:rPr>
          <w:rFonts w:ascii="Calibri" w:hAnsi="Calibri" w:cs="Calibri"/>
          <w:i/>
          <w:sz w:val="22"/>
          <w:szCs w:val="22"/>
          <w:lang w:val="nl-NL"/>
        </w:rPr>
        <w:t xml:space="preserve"> </w:t>
      </w:r>
      <w:r w:rsidRPr="00182484" w:rsidR="00FC6F58">
        <w:rPr>
          <w:rFonts w:ascii="Calibri" w:hAnsi="Calibri" w:cs="Calibri"/>
          <w:sz w:val="22"/>
          <w:szCs w:val="22"/>
          <w:lang w:val="nl-NL"/>
        </w:rPr>
        <w:t xml:space="preserve">Zeer slecht bij gebruik voor energie, </w:t>
      </w:r>
      <w:r w:rsidRPr="00182484" w:rsidR="00094E77">
        <w:rPr>
          <w:rFonts w:ascii="Calibri" w:hAnsi="Calibri" w:cs="Calibri"/>
          <w:sz w:val="22"/>
          <w:szCs w:val="22"/>
          <w:lang w:val="nl-NL"/>
        </w:rPr>
        <w:t xml:space="preserve">gunstig bij </w:t>
      </w:r>
      <w:bookmarkStart w:name="_GoBack" w:id="0"/>
      <w:bookmarkEnd w:id="0"/>
      <w:r w:rsidRPr="00182484" w:rsidR="00FC6F58">
        <w:rPr>
          <w:rFonts w:ascii="Calibri" w:hAnsi="Calibri" w:cs="Calibri"/>
          <w:sz w:val="22"/>
          <w:szCs w:val="22"/>
          <w:lang w:val="nl-NL"/>
        </w:rPr>
        <w:t>gebruik voor voedingsstoffen, grondstoffen</w:t>
      </w:r>
      <w:r w:rsidRPr="00182484" w:rsidR="00256AFB">
        <w:rPr>
          <w:rFonts w:ascii="Calibri" w:hAnsi="Calibri" w:cs="Calibri"/>
          <w:sz w:val="22"/>
          <w:szCs w:val="22"/>
          <w:lang w:val="nl-NL"/>
        </w:rPr>
        <w:t xml:space="preserve"> en </w:t>
      </w:r>
      <w:r w:rsidRPr="00182484" w:rsidR="00FC6F58">
        <w:rPr>
          <w:rFonts w:ascii="Calibri" w:hAnsi="Calibri" w:cs="Calibri"/>
          <w:sz w:val="22"/>
          <w:szCs w:val="22"/>
          <w:lang w:val="nl-NL"/>
        </w:rPr>
        <w:t>materialen.</w:t>
      </w:r>
      <w:r w:rsidRPr="00182484" w:rsidR="00A2409D">
        <w:rPr>
          <w:rFonts w:ascii="Calibri" w:hAnsi="Calibri" w:cs="Calibri"/>
          <w:sz w:val="22"/>
          <w:szCs w:val="22"/>
          <w:lang w:val="nl-NL"/>
        </w:rPr>
        <w:t xml:space="preserve"> </w:t>
      </w:r>
      <w:r w:rsidRPr="00182484" w:rsidR="00433688">
        <w:rPr>
          <w:rFonts w:ascii="Calibri" w:hAnsi="Calibri" w:cs="Calibri"/>
          <w:sz w:val="22"/>
          <w:szCs w:val="22"/>
          <w:lang w:val="nl-NL"/>
        </w:rPr>
        <w:t xml:space="preserve">Ook produceert verbranding van biomassa in kleinere biomassacentrales aanzienlijke hoeveelheden fijnstof, dat schadelijk is voor de gezondheid. </w:t>
      </w:r>
    </w:p>
    <w:p w:rsidRPr="00182484" w:rsidR="00CB28E2" w:rsidP="003E6A6C" w:rsidRDefault="00FC4CBD" w14:paraId="385EF7BD" w14:textId="66139A30">
      <w:pPr>
        <w:pStyle w:val="ListParagraph"/>
        <w:numPr>
          <w:ilvl w:val="0"/>
          <w:numId w:val="4"/>
        </w:numPr>
        <w:spacing w:before="80"/>
        <w:contextualSpacing w:val="0"/>
        <w:rPr>
          <w:rFonts w:ascii="Calibri" w:hAnsi="Calibri" w:cs="Calibri"/>
          <w:i/>
          <w:sz w:val="22"/>
          <w:szCs w:val="22"/>
          <w:lang w:val="nl-NL"/>
        </w:rPr>
      </w:pPr>
      <w:r w:rsidRPr="00182484">
        <w:rPr>
          <w:rFonts w:ascii="Calibri" w:hAnsi="Calibri" w:cs="Calibri"/>
          <w:i/>
          <w:sz w:val="22"/>
          <w:szCs w:val="22"/>
          <w:lang w:val="nl-NL"/>
        </w:rPr>
        <w:t>Hoe ziet de cascadering van biomassa eruit?</w:t>
      </w:r>
      <w:r w:rsidRPr="00182484" w:rsidR="00BB5A40">
        <w:rPr>
          <w:rFonts w:ascii="Calibri" w:hAnsi="Calibri" w:cs="Calibri"/>
          <w:sz w:val="22"/>
          <w:szCs w:val="22"/>
          <w:lang w:val="nl-NL"/>
        </w:rPr>
        <w:t xml:space="preserve"> </w:t>
      </w:r>
      <w:r w:rsidRPr="00182484" w:rsidR="00FC6F58">
        <w:rPr>
          <w:rFonts w:ascii="Calibri" w:hAnsi="Calibri" w:cs="Calibri"/>
          <w:color w:val="202122"/>
          <w:sz w:val="22"/>
          <w:szCs w:val="22"/>
          <w:shd w:val="clear" w:color="auto" w:fill="FFFFFF"/>
          <w:lang w:val="nl-NL"/>
        </w:rPr>
        <w:t xml:space="preserve">Cascadering moet </w:t>
      </w:r>
      <w:r w:rsidRPr="00182484" w:rsidR="00CB28E2">
        <w:rPr>
          <w:rFonts w:ascii="Calibri" w:hAnsi="Calibri" w:cs="Calibri"/>
          <w:color w:val="202122"/>
          <w:sz w:val="22"/>
          <w:szCs w:val="22"/>
          <w:shd w:val="clear" w:color="auto" w:fill="FFFFFF"/>
          <w:lang w:val="nl-NL"/>
        </w:rPr>
        <w:t xml:space="preserve">zich </w:t>
      </w:r>
      <w:r w:rsidRPr="00182484" w:rsidR="00295B57">
        <w:rPr>
          <w:rFonts w:ascii="Calibri" w:hAnsi="Calibri" w:cs="Calibri"/>
          <w:color w:val="202122"/>
          <w:sz w:val="22"/>
          <w:szCs w:val="22"/>
          <w:shd w:val="clear" w:color="auto" w:fill="FFFFFF"/>
          <w:lang w:val="nl-NL"/>
        </w:rPr>
        <w:t xml:space="preserve">vooral richten op reststromen </w:t>
      </w:r>
      <w:r w:rsidRPr="00182484" w:rsidR="0004512D">
        <w:rPr>
          <w:rFonts w:ascii="Calibri" w:hAnsi="Calibri" w:cs="Calibri"/>
          <w:color w:val="202122"/>
          <w:sz w:val="22"/>
          <w:szCs w:val="22"/>
          <w:shd w:val="clear" w:color="auto" w:fill="FFFFFF"/>
          <w:lang w:val="nl-NL"/>
        </w:rPr>
        <w:t>uit</w:t>
      </w:r>
      <w:r w:rsidRPr="00182484" w:rsidR="001722BA">
        <w:rPr>
          <w:rFonts w:ascii="Calibri" w:hAnsi="Calibri" w:cs="Calibri"/>
          <w:color w:val="202122"/>
          <w:sz w:val="22"/>
          <w:szCs w:val="22"/>
          <w:shd w:val="clear" w:color="auto" w:fill="FFFFFF"/>
          <w:lang w:val="nl-NL"/>
        </w:rPr>
        <w:t xml:space="preserve"> de </w:t>
      </w:r>
      <w:r w:rsidRPr="00182484" w:rsidR="00295B57">
        <w:rPr>
          <w:rFonts w:ascii="Calibri" w:hAnsi="Calibri" w:cs="Calibri"/>
          <w:color w:val="202122"/>
          <w:sz w:val="22"/>
          <w:szCs w:val="22"/>
          <w:shd w:val="clear" w:color="auto" w:fill="FFFFFF"/>
          <w:lang w:val="nl-NL"/>
        </w:rPr>
        <w:t xml:space="preserve">landbouw </w:t>
      </w:r>
      <w:r w:rsidR="00376FA5">
        <w:rPr>
          <w:rFonts w:ascii="Calibri" w:hAnsi="Calibri" w:cs="Calibri"/>
          <w:color w:val="202122"/>
          <w:sz w:val="22"/>
          <w:szCs w:val="22"/>
          <w:shd w:val="clear" w:color="auto" w:fill="FFFFFF"/>
          <w:lang w:val="nl-NL"/>
        </w:rPr>
        <w:t xml:space="preserve">(onder de voorwaarde dat </w:t>
      </w:r>
      <w:r w:rsidR="009D280F">
        <w:rPr>
          <w:rFonts w:ascii="Calibri" w:hAnsi="Calibri" w:cs="Calibri"/>
          <w:color w:val="202122"/>
          <w:sz w:val="22"/>
          <w:szCs w:val="22"/>
          <w:shd w:val="clear" w:color="auto" w:fill="FFFFFF"/>
          <w:lang w:val="nl-NL"/>
        </w:rPr>
        <w:t>er eerst voldoende organisch materiaal wordt teruggebracht in de bodem)</w:t>
      </w:r>
      <w:r w:rsidR="00376FA5">
        <w:rPr>
          <w:rFonts w:ascii="Calibri" w:hAnsi="Calibri" w:cs="Calibri"/>
          <w:color w:val="202122"/>
          <w:sz w:val="22"/>
          <w:szCs w:val="22"/>
          <w:shd w:val="clear" w:color="auto" w:fill="FFFFFF"/>
          <w:lang w:val="nl-NL"/>
        </w:rPr>
        <w:t xml:space="preserve"> </w:t>
      </w:r>
      <w:r w:rsidRPr="00182484" w:rsidR="00295B57">
        <w:rPr>
          <w:rFonts w:ascii="Calibri" w:hAnsi="Calibri" w:cs="Calibri"/>
          <w:color w:val="202122"/>
          <w:sz w:val="22"/>
          <w:szCs w:val="22"/>
          <w:shd w:val="clear" w:color="auto" w:fill="FFFFFF"/>
          <w:lang w:val="nl-NL"/>
        </w:rPr>
        <w:t xml:space="preserve">en </w:t>
      </w:r>
      <w:r w:rsidR="00376FA5">
        <w:rPr>
          <w:rFonts w:ascii="Calibri" w:hAnsi="Calibri" w:cs="Calibri"/>
          <w:color w:val="202122"/>
          <w:sz w:val="22"/>
          <w:szCs w:val="22"/>
          <w:shd w:val="clear" w:color="auto" w:fill="FFFFFF"/>
          <w:lang w:val="nl-NL"/>
        </w:rPr>
        <w:t xml:space="preserve">de </w:t>
      </w:r>
      <w:r w:rsidRPr="00182484" w:rsidR="001722BA">
        <w:rPr>
          <w:rFonts w:ascii="Calibri" w:hAnsi="Calibri" w:cs="Calibri"/>
          <w:color w:val="202122"/>
          <w:sz w:val="22"/>
          <w:szCs w:val="22"/>
          <w:shd w:val="clear" w:color="auto" w:fill="FFFFFF"/>
          <w:lang w:val="nl-NL"/>
        </w:rPr>
        <w:t>voeding</w:t>
      </w:r>
      <w:r w:rsidRPr="00182484" w:rsidR="00295B57">
        <w:rPr>
          <w:rFonts w:ascii="Calibri" w:hAnsi="Calibri" w:cs="Calibri"/>
          <w:color w:val="202122"/>
          <w:sz w:val="22"/>
          <w:szCs w:val="22"/>
          <w:shd w:val="clear" w:color="auto" w:fill="FFFFFF"/>
          <w:lang w:val="nl-NL"/>
        </w:rPr>
        <w:t>s</w:t>
      </w:r>
      <w:r w:rsidRPr="00182484" w:rsidR="001722BA">
        <w:rPr>
          <w:rFonts w:ascii="Calibri" w:hAnsi="Calibri" w:cs="Calibri"/>
          <w:color w:val="202122"/>
          <w:sz w:val="22"/>
          <w:szCs w:val="22"/>
          <w:shd w:val="clear" w:color="auto" w:fill="FFFFFF"/>
          <w:lang w:val="nl-NL"/>
        </w:rPr>
        <w:t>industrie</w:t>
      </w:r>
      <w:r w:rsidRPr="00182484" w:rsidR="00CB28E2">
        <w:rPr>
          <w:rFonts w:ascii="Calibri" w:hAnsi="Calibri" w:cs="Calibri"/>
          <w:color w:val="202122"/>
          <w:sz w:val="22"/>
          <w:szCs w:val="22"/>
          <w:shd w:val="clear" w:color="auto" w:fill="FFFFFF"/>
          <w:lang w:val="nl-NL"/>
        </w:rPr>
        <w:t>. Dan</w:t>
      </w:r>
      <w:r w:rsidRPr="00182484" w:rsidR="00FC6F58">
        <w:rPr>
          <w:rFonts w:ascii="Calibri" w:hAnsi="Calibri" w:cs="Calibri"/>
          <w:color w:val="202122"/>
          <w:sz w:val="22"/>
          <w:szCs w:val="22"/>
          <w:shd w:val="clear" w:color="auto" w:fill="FFFFFF"/>
          <w:lang w:val="nl-NL"/>
        </w:rPr>
        <w:t xml:space="preserve"> </w:t>
      </w:r>
      <w:r w:rsidRPr="00182484" w:rsidR="00CB28E2">
        <w:rPr>
          <w:rFonts w:ascii="Calibri" w:hAnsi="Calibri" w:cs="Calibri"/>
          <w:color w:val="202122"/>
          <w:sz w:val="22"/>
          <w:szCs w:val="22"/>
          <w:shd w:val="clear" w:color="auto" w:fill="FFFFFF"/>
          <w:lang w:val="nl-NL"/>
        </w:rPr>
        <w:t xml:space="preserve">vermindert het de vraag naar </w:t>
      </w:r>
      <w:r w:rsidR="00B956E3">
        <w:rPr>
          <w:rFonts w:ascii="Calibri" w:hAnsi="Calibri" w:cs="Calibri"/>
          <w:color w:val="202122"/>
          <w:sz w:val="22"/>
          <w:szCs w:val="22"/>
          <w:shd w:val="clear" w:color="auto" w:fill="FFFFFF"/>
          <w:lang w:val="nl-NL"/>
        </w:rPr>
        <w:t>nieuwe</w:t>
      </w:r>
      <w:r w:rsidRPr="00182484" w:rsidR="009E261F">
        <w:rPr>
          <w:rFonts w:ascii="Calibri" w:hAnsi="Calibri" w:cs="Calibri"/>
          <w:color w:val="202122"/>
          <w:sz w:val="22"/>
          <w:szCs w:val="22"/>
          <w:shd w:val="clear" w:color="auto" w:fill="FFFFFF"/>
          <w:lang w:val="nl-NL"/>
        </w:rPr>
        <w:t xml:space="preserve"> </w:t>
      </w:r>
      <w:r w:rsidRPr="00182484" w:rsidR="00CB28E2">
        <w:rPr>
          <w:rFonts w:ascii="Calibri" w:hAnsi="Calibri" w:cs="Calibri"/>
          <w:color w:val="202122"/>
          <w:sz w:val="22"/>
          <w:szCs w:val="22"/>
          <w:shd w:val="clear" w:color="auto" w:fill="FFFFFF"/>
          <w:lang w:val="nl-NL"/>
        </w:rPr>
        <w:t xml:space="preserve">grondstoffen en </w:t>
      </w:r>
      <w:r w:rsidRPr="00182484" w:rsidR="00FC6F58">
        <w:rPr>
          <w:rFonts w:ascii="Calibri" w:hAnsi="Calibri" w:cs="Calibri"/>
          <w:color w:val="202122"/>
          <w:sz w:val="22"/>
          <w:szCs w:val="22"/>
          <w:shd w:val="clear" w:color="auto" w:fill="FFFFFF"/>
          <w:lang w:val="nl-NL"/>
        </w:rPr>
        <w:t xml:space="preserve">past </w:t>
      </w:r>
      <w:r w:rsidRPr="00182484" w:rsidR="00CB28E2">
        <w:rPr>
          <w:rFonts w:ascii="Calibri" w:hAnsi="Calibri" w:cs="Calibri"/>
          <w:color w:val="202122"/>
          <w:sz w:val="22"/>
          <w:szCs w:val="22"/>
          <w:shd w:val="clear" w:color="auto" w:fill="FFFFFF"/>
          <w:lang w:val="nl-NL"/>
        </w:rPr>
        <w:t xml:space="preserve">het </w:t>
      </w:r>
      <w:r w:rsidRPr="00182484" w:rsidR="00FC6F58">
        <w:rPr>
          <w:rFonts w:ascii="Calibri" w:hAnsi="Calibri" w:cs="Calibri"/>
          <w:color w:val="202122"/>
          <w:sz w:val="22"/>
          <w:szCs w:val="22"/>
          <w:shd w:val="clear" w:color="auto" w:fill="FFFFFF"/>
          <w:lang w:val="nl-NL"/>
        </w:rPr>
        <w:t xml:space="preserve">goed binnen een circulaire economie. </w:t>
      </w:r>
      <w:r w:rsidRPr="00182484" w:rsidR="00295B57">
        <w:rPr>
          <w:rFonts w:ascii="Calibri" w:hAnsi="Calibri" w:cs="Calibri"/>
          <w:sz w:val="22"/>
          <w:szCs w:val="22"/>
          <w:lang w:val="nl-NL"/>
        </w:rPr>
        <w:t xml:space="preserve">Zulke reststromen </w:t>
      </w:r>
      <w:r w:rsidRPr="00182484" w:rsidR="00D27D88">
        <w:rPr>
          <w:rFonts w:ascii="Calibri" w:hAnsi="Calibri" w:cs="Calibri"/>
          <w:color w:val="202122"/>
          <w:sz w:val="22"/>
          <w:szCs w:val="22"/>
          <w:shd w:val="clear" w:color="auto" w:fill="FFFFFF"/>
          <w:lang w:val="nl-NL"/>
        </w:rPr>
        <w:t xml:space="preserve">kunnen </w:t>
      </w:r>
      <w:r w:rsidRPr="00182484" w:rsidR="00E139C7">
        <w:rPr>
          <w:rFonts w:ascii="Calibri" w:hAnsi="Calibri" w:cs="Calibri"/>
          <w:color w:val="202122"/>
          <w:sz w:val="22"/>
          <w:szCs w:val="22"/>
          <w:shd w:val="clear" w:color="auto" w:fill="FFFFFF"/>
          <w:lang w:val="nl-NL"/>
        </w:rPr>
        <w:t xml:space="preserve">via </w:t>
      </w:r>
      <w:proofErr w:type="spellStart"/>
      <w:r w:rsidRPr="00182484" w:rsidR="00E139C7">
        <w:rPr>
          <w:rFonts w:ascii="Calibri" w:hAnsi="Calibri" w:cs="Calibri"/>
          <w:color w:val="202122"/>
          <w:sz w:val="22"/>
          <w:szCs w:val="22"/>
          <w:shd w:val="clear" w:color="auto" w:fill="FFFFFF"/>
          <w:lang w:val="nl-NL"/>
        </w:rPr>
        <w:t>bioraffinage</w:t>
      </w:r>
      <w:proofErr w:type="spellEnd"/>
      <w:r w:rsidRPr="00182484" w:rsidR="00E139C7">
        <w:rPr>
          <w:rFonts w:ascii="Calibri" w:hAnsi="Calibri" w:cs="Calibri"/>
          <w:color w:val="202122"/>
          <w:sz w:val="22"/>
          <w:szCs w:val="22"/>
          <w:shd w:val="clear" w:color="auto" w:fill="FFFFFF"/>
          <w:lang w:val="nl-NL"/>
        </w:rPr>
        <w:t xml:space="preserve"> worden gescheiden in losse functionele componenten</w:t>
      </w:r>
      <w:r w:rsidRPr="00182484" w:rsidR="00FC6F58">
        <w:rPr>
          <w:rFonts w:ascii="Calibri" w:hAnsi="Calibri" w:cs="Calibri"/>
          <w:color w:val="202122"/>
          <w:sz w:val="22"/>
          <w:szCs w:val="22"/>
          <w:shd w:val="clear" w:color="auto" w:fill="FFFFFF"/>
          <w:lang w:val="nl-NL"/>
        </w:rPr>
        <w:t xml:space="preserve"> zoals suikers en </w:t>
      </w:r>
      <w:r w:rsidRPr="00182484" w:rsidR="00E139C7">
        <w:rPr>
          <w:rFonts w:ascii="Calibri" w:hAnsi="Calibri" w:cs="Calibri"/>
          <w:color w:val="202122"/>
          <w:sz w:val="22"/>
          <w:szCs w:val="22"/>
          <w:shd w:val="clear" w:color="auto" w:fill="FFFFFF"/>
          <w:lang w:val="nl-NL"/>
        </w:rPr>
        <w:t>eiwitten voor uiteenlopende toepassingen</w:t>
      </w:r>
      <w:r w:rsidRPr="00182484" w:rsidR="00FC6F58">
        <w:rPr>
          <w:rFonts w:ascii="Calibri" w:hAnsi="Calibri" w:cs="Calibri"/>
          <w:color w:val="202122"/>
          <w:sz w:val="22"/>
          <w:szCs w:val="22"/>
          <w:shd w:val="clear" w:color="auto" w:fill="FFFFFF"/>
          <w:lang w:val="nl-NL"/>
        </w:rPr>
        <w:t xml:space="preserve">. </w:t>
      </w:r>
      <w:r w:rsidRPr="00182484" w:rsidR="004A19C9">
        <w:rPr>
          <w:rFonts w:ascii="Calibri" w:hAnsi="Calibri" w:cs="Calibri"/>
          <w:sz w:val="22"/>
          <w:szCs w:val="22"/>
          <w:lang w:val="nl-NL"/>
        </w:rPr>
        <w:t xml:space="preserve">De overgang van </w:t>
      </w:r>
      <w:r w:rsidRPr="00182484" w:rsidR="00256AFB">
        <w:rPr>
          <w:rFonts w:ascii="Calibri" w:hAnsi="Calibri" w:cs="Calibri"/>
          <w:sz w:val="22"/>
          <w:szCs w:val="22"/>
          <w:lang w:val="nl-NL"/>
        </w:rPr>
        <w:t xml:space="preserve">aardolie en aardgas </w:t>
      </w:r>
      <w:r w:rsidRPr="00182484" w:rsidR="004A19C9">
        <w:rPr>
          <w:rFonts w:ascii="Calibri" w:hAnsi="Calibri" w:cs="Calibri"/>
          <w:sz w:val="22"/>
          <w:szCs w:val="22"/>
          <w:lang w:val="nl-NL"/>
        </w:rPr>
        <w:t xml:space="preserve">als basis van vrijwel alle synthetische materialen, naar </w:t>
      </w:r>
      <w:proofErr w:type="spellStart"/>
      <w:r w:rsidRPr="00182484" w:rsidR="001722BA">
        <w:rPr>
          <w:rFonts w:ascii="Calibri" w:hAnsi="Calibri" w:cs="Calibri"/>
          <w:sz w:val="22"/>
          <w:szCs w:val="22"/>
          <w:lang w:val="nl-NL"/>
        </w:rPr>
        <w:t>biogrondstoffen</w:t>
      </w:r>
      <w:proofErr w:type="spellEnd"/>
      <w:r w:rsidRPr="00182484" w:rsidR="001722BA">
        <w:rPr>
          <w:rFonts w:ascii="Calibri" w:hAnsi="Calibri" w:cs="Calibri"/>
          <w:sz w:val="22"/>
          <w:szCs w:val="22"/>
          <w:lang w:val="nl-NL"/>
        </w:rPr>
        <w:t xml:space="preserve"> </w:t>
      </w:r>
      <w:r w:rsidRPr="00182484" w:rsidR="004A19C9">
        <w:rPr>
          <w:rFonts w:ascii="Calibri" w:hAnsi="Calibri" w:cs="Calibri"/>
          <w:sz w:val="22"/>
          <w:szCs w:val="22"/>
          <w:lang w:val="nl-NL"/>
        </w:rPr>
        <w:t>is essentieel voor duurzame ontwikkeling en dient te worden gestimuleerd en niet te worden gehinderd door onverstandige subsidies.</w:t>
      </w:r>
      <w:r w:rsidRPr="00182484" w:rsidR="00A2409D">
        <w:rPr>
          <w:rFonts w:ascii="Calibri" w:hAnsi="Calibri" w:cs="Calibri"/>
          <w:sz w:val="22"/>
          <w:szCs w:val="22"/>
          <w:lang w:val="nl-NL"/>
        </w:rPr>
        <w:t xml:space="preserve"> </w:t>
      </w:r>
      <w:r w:rsidRPr="00182484" w:rsidR="00D27D88">
        <w:rPr>
          <w:rFonts w:ascii="Calibri" w:hAnsi="Calibri" w:cs="Calibri"/>
          <w:sz w:val="22"/>
          <w:szCs w:val="22"/>
          <w:lang w:val="nl-NL"/>
        </w:rPr>
        <w:t xml:space="preserve">De onbruikbare restanten van die </w:t>
      </w:r>
      <w:proofErr w:type="spellStart"/>
      <w:r w:rsidRPr="00182484" w:rsidR="00D27D88">
        <w:rPr>
          <w:rFonts w:ascii="Calibri" w:hAnsi="Calibri" w:cs="Calibri"/>
          <w:sz w:val="22"/>
          <w:szCs w:val="22"/>
          <w:lang w:val="nl-NL"/>
        </w:rPr>
        <w:t>bioraffinage</w:t>
      </w:r>
      <w:proofErr w:type="spellEnd"/>
      <w:r w:rsidRPr="00182484" w:rsidR="00D27D88">
        <w:rPr>
          <w:rFonts w:ascii="Calibri" w:hAnsi="Calibri" w:cs="Calibri"/>
          <w:sz w:val="22"/>
          <w:szCs w:val="22"/>
          <w:lang w:val="nl-NL"/>
        </w:rPr>
        <w:t xml:space="preserve"> kunnen worden verbrand als brandstof, </w:t>
      </w:r>
      <w:r w:rsidRPr="00182484" w:rsidR="001E1E4F">
        <w:rPr>
          <w:rFonts w:ascii="Calibri" w:hAnsi="Calibri" w:cs="Calibri"/>
          <w:sz w:val="22"/>
          <w:szCs w:val="22"/>
          <w:lang w:val="nl-NL"/>
        </w:rPr>
        <w:t>als laatste schakel in een cascadering.</w:t>
      </w:r>
    </w:p>
    <w:p w:rsidRPr="00182484" w:rsidR="00E051DB" w:rsidP="003E6A6C" w:rsidRDefault="00FC4CBD" w14:paraId="2E52DE36" w14:textId="31C552D8">
      <w:pPr>
        <w:pStyle w:val="ListParagraph"/>
        <w:numPr>
          <w:ilvl w:val="0"/>
          <w:numId w:val="4"/>
        </w:numPr>
        <w:spacing w:before="80"/>
        <w:contextualSpacing w:val="0"/>
        <w:rPr>
          <w:rFonts w:ascii="Calibri" w:hAnsi="Calibri" w:cs="Calibri"/>
          <w:i/>
          <w:sz w:val="22"/>
          <w:szCs w:val="22"/>
          <w:lang w:val="nl-NL"/>
        </w:rPr>
      </w:pPr>
      <w:r w:rsidRPr="00182484">
        <w:rPr>
          <w:rFonts w:ascii="Calibri" w:hAnsi="Calibri" w:cs="Calibri"/>
          <w:i/>
          <w:sz w:val="22"/>
          <w:szCs w:val="22"/>
          <w:lang w:val="nl-NL"/>
        </w:rPr>
        <w:t>Wat is de verwachte aanbod en vraag van (houtachtige) biomassa?</w:t>
      </w:r>
      <w:r w:rsidRPr="00182484" w:rsidR="00E139C7">
        <w:rPr>
          <w:rFonts w:ascii="Calibri" w:hAnsi="Calibri" w:cs="Calibri"/>
          <w:sz w:val="22"/>
          <w:szCs w:val="22"/>
          <w:lang w:val="nl-NL"/>
        </w:rPr>
        <w:t xml:space="preserve"> </w:t>
      </w:r>
      <w:r w:rsidRPr="00182484" w:rsidR="00CB28E2">
        <w:rPr>
          <w:rFonts w:ascii="Calibri" w:hAnsi="Calibri" w:cs="Calibri"/>
          <w:sz w:val="22"/>
          <w:szCs w:val="22"/>
          <w:lang w:val="nl-NL"/>
        </w:rPr>
        <w:t xml:space="preserve">Vraag is nu volledig financieel gestuurd door grote subsidies </w:t>
      </w:r>
      <w:r w:rsidRPr="00182484" w:rsidR="00E051DB">
        <w:rPr>
          <w:rFonts w:ascii="Calibri" w:hAnsi="Calibri" w:cs="Calibri"/>
          <w:sz w:val="22"/>
          <w:szCs w:val="22"/>
          <w:lang w:val="nl-NL"/>
        </w:rPr>
        <w:t xml:space="preserve">voor energie </w:t>
      </w:r>
      <w:r w:rsidRPr="00182484" w:rsidR="00CB28E2">
        <w:rPr>
          <w:rFonts w:ascii="Calibri" w:hAnsi="Calibri" w:cs="Calibri"/>
          <w:sz w:val="22"/>
          <w:szCs w:val="22"/>
          <w:lang w:val="nl-NL"/>
        </w:rPr>
        <w:t xml:space="preserve">en </w:t>
      </w:r>
      <w:r w:rsidRPr="00182484" w:rsidR="00E051DB">
        <w:rPr>
          <w:rFonts w:ascii="Calibri" w:hAnsi="Calibri" w:cs="Calibri"/>
          <w:sz w:val="22"/>
          <w:szCs w:val="22"/>
          <w:lang w:val="nl-NL"/>
        </w:rPr>
        <w:t xml:space="preserve">dit </w:t>
      </w:r>
      <w:r w:rsidRPr="00182484" w:rsidR="00CB28E2">
        <w:rPr>
          <w:rFonts w:ascii="Calibri" w:hAnsi="Calibri" w:cs="Calibri"/>
          <w:sz w:val="22"/>
          <w:szCs w:val="22"/>
          <w:lang w:val="nl-NL"/>
        </w:rPr>
        <w:t xml:space="preserve">leidt tot </w:t>
      </w:r>
      <w:r w:rsidRPr="00182484" w:rsidR="00E051DB">
        <w:rPr>
          <w:rFonts w:ascii="Calibri" w:hAnsi="Calibri" w:cs="Calibri"/>
          <w:sz w:val="22"/>
          <w:szCs w:val="22"/>
          <w:lang w:val="nl-NL"/>
        </w:rPr>
        <w:t xml:space="preserve">marktverstoring, </w:t>
      </w:r>
      <w:r w:rsidRPr="00182484" w:rsidR="00CB28E2">
        <w:rPr>
          <w:rFonts w:ascii="Calibri" w:hAnsi="Calibri" w:cs="Calibri"/>
          <w:sz w:val="22"/>
          <w:szCs w:val="22"/>
          <w:lang w:val="nl-NL"/>
        </w:rPr>
        <w:t xml:space="preserve">internationale corruptie en illegale kap en handel. De </w:t>
      </w:r>
      <w:proofErr w:type="spellStart"/>
      <w:r w:rsidRPr="00182484" w:rsidR="009949CC">
        <w:rPr>
          <w:rFonts w:ascii="Calibri" w:hAnsi="Calibri" w:cs="Calibri"/>
          <w:sz w:val="22"/>
          <w:szCs w:val="22"/>
          <w:lang w:val="nl-NL"/>
        </w:rPr>
        <w:t>subsidiegedreven</w:t>
      </w:r>
      <w:proofErr w:type="spellEnd"/>
      <w:r w:rsidRPr="00182484" w:rsidR="00E051DB">
        <w:rPr>
          <w:rFonts w:ascii="Calibri" w:hAnsi="Calibri" w:cs="Calibri"/>
          <w:sz w:val="22"/>
          <w:szCs w:val="22"/>
          <w:lang w:val="nl-NL"/>
        </w:rPr>
        <w:t xml:space="preserve"> </w:t>
      </w:r>
      <w:r w:rsidRPr="00182484" w:rsidR="00CB28E2">
        <w:rPr>
          <w:rFonts w:ascii="Calibri" w:hAnsi="Calibri" w:cs="Calibri"/>
          <w:sz w:val="22"/>
          <w:szCs w:val="22"/>
          <w:lang w:val="nl-NL"/>
        </w:rPr>
        <w:t xml:space="preserve">toenemende vraag overstijgt </w:t>
      </w:r>
      <w:r w:rsidRPr="00182484" w:rsidR="00256AFB">
        <w:rPr>
          <w:rFonts w:ascii="Calibri" w:hAnsi="Calibri" w:cs="Calibri"/>
          <w:sz w:val="22"/>
          <w:szCs w:val="22"/>
          <w:lang w:val="nl-NL"/>
        </w:rPr>
        <w:t xml:space="preserve">wereldwijd </w:t>
      </w:r>
      <w:r w:rsidRPr="00182484" w:rsidR="00CB28E2">
        <w:rPr>
          <w:rFonts w:ascii="Calibri" w:hAnsi="Calibri" w:cs="Calibri"/>
          <w:sz w:val="22"/>
          <w:szCs w:val="22"/>
          <w:lang w:val="nl-NL"/>
        </w:rPr>
        <w:t>sowieso</w:t>
      </w:r>
      <w:r w:rsidRPr="00182484" w:rsidR="00E051DB">
        <w:rPr>
          <w:rFonts w:ascii="Calibri" w:hAnsi="Calibri" w:cs="Calibri"/>
          <w:sz w:val="22"/>
          <w:szCs w:val="22"/>
          <w:lang w:val="nl-NL"/>
        </w:rPr>
        <w:t xml:space="preserve"> het aanbod.</w:t>
      </w:r>
    </w:p>
    <w:p w:rsidRPr="00182484" w:rsidR="00FC4CBD" w:rsidP="003E6A6C" w:rsidRDefault="00FC4CBD" w14:paraId="3C237B35" w14:textId="77777777">
      <w:pPr>
        <w:pStyle w:val="ListParagraph"/>
        <w:numPr>
          <w:ilvl w:val="0"/>
          <w:numId w:val="4"/>
        </w:numPr>
        <w:spacing w:before="80"/>
        <w:contextualSpacing w:val="0"/>
        <w:rPr>
          <w:rFonts w:ascii="Calibri" w:hAnsi="Calibri" w:cs="Calibri"/>
          <w:sz w:val="22"/>
          <w:szCs w:val="22"/>
          <w:lang w:val="nl-NL"/>
        </w:rPr>
      </w:pPr>
      <w:r w:rsidRPr="00182484">
        <w:rPr>
          <w:rFonts w:ascii="Calibri" w:hAnsi="Calibri" w:cs="Calibri"/>
          <w:i/>
          <w:sz w:val="22"/>
          <w:szCs w:val="22"/>
          <w:lang w:val="nl-NL"/>
        </w:rPr>
        <w:t>Welke sectoren dienen geprioriteerd te worden voor de toepassing van</w:t>
      </w:r>
      <w:r w:rsidRPr="00182484" w:rsidR="003213C8">
        <w:rPr>
          <w:rFonts w:ascii="Calibri" w:hAnsi="Calibri" w:cs="Calibri"/>
          <w:i/>
          <w:sz w:val="22"/>
          <w:szCs w:val="22"/>
          <w:lang w:val="nl-NL"/>
        </w:rPr>
        <w:t xml:space="preserve"> </w:t>
      </w:r>
      <w:r w:rsidRPr="00182484">
        <w:rPr>
          <w:rFonts w:ascii="Calibri" w:hAnsi="Calibri" w:cs="Calibri"/>
          <w:i/>
          <w:sz w:val="22"/>
          <w:szCs w:val="22"/>
          <w:lang w:val="nl-NL"/>
        </w:rPr>
        <w:t>biomassa?</w:t>
      </w:r>
      <w:r w:rsidRPr="00182484" w:rsidR="00E139C7">
        <w:rPr>
          <w:rFonts w:ascii="Calibri" w:hAnsi="Calibri" w:cs="Calibri"/>
          <w:sz w:val="22"/>
          <w:szCs w:val="22"/>
          <w:lang w:val="nl-NL"/>
        </w:rPr>
        <w:t xml:space="preserve"> ZIE VRAAG 3.</w:t>
      </w:r>
    </w:p>
    <w:p w:rsidRPr="00182484" w:rsidR="00ED695E" w:rsidP="003E6A6C" w:rsidRDefault="00ED695E" w14:paraId="383A85EF" w14:textId="77777777">
      <w:pPr>
        <w:spacing w:before="80"/>
        <w:rPr>
          <w:rFonts w:ascii="Calibri" w:hAnsi="Calibri" w:cs="Calibri"/>
          <w:sz w:val="22"/>
          <w:szCs w:val="22"/>
          <w:lang w:val="nl-NL"/>
        </w:rPr>
      </w:pPr>
    </w:p>
    <w:p w:rsidRPr="00F02C2E" w:rsidR="00ED695E" w:rsidP="00ED695E" w:rsidRDefault="00ED695E" w14:paraId="3830E7F5" w14:textId="77777777">
      <w:pPr>
        <w:rPr>
          <w:rFonts w:cstheme="minorHAnsi"/>
          <w:sz w:val="22"/>
          <w:szCs w:val="22"/>
          <w:lang w:val="nl-NL"/>
        </w:rPr>
      </w:pPr>
    </w:p>
    <w:p w:rsidRPr="00EB6AD3" w:rsidR="00ED695E" w:rsidP="00ED695E" w:rsidRDefault="003E6A6C" w14:paraId="473F7C71" w14:textId="529B9D6F">
      <w:pPr>
        <w:rPr>
          <w:rFonts w:cstheme="minorHAnsi"/>
          <w:lang w:val="nl-NL"/>
        </w:rPr>
      </w:pPr>
      <w:r>
        <w:rPr>
          <w:rFonts w:cstheme="minorHAnsi"/>
          <w:lang w:val="nl-NL"/>
        </w:rPr>
        <w:br w:type="column"/>
      </w:r>
      <w:r w:rsidR="007F2AD0">
        <w:rPr>
          <w:rFonts w:cstheme="minorHAnsi"/>
          <w:lang w:val="nl-NL"/>
        </w:rPr>
        <w:lastRenderedPageBreak/>
        <w:t>REFERENTIES</w:t>
      </w:r>
    </w:p>
    <w:sectPr w:rsidRPr="00EB6AD3" w:rsidR="00ED695E" w:rsidSect="006D7FDB">
      <w:footerReference w:type="even" r:id="rId7"/>
      <w:footerReference w:type="default" r:id="rId8"/>
      <w:endnotePr>
        <w:numFmt w:val="decimal"/>
      </w:endnotePr>
      <w:pgSz w:w="11900" w:h="16840"/>
      <w:pgMar w:top="1440" w:right="1440" w:bottom="1440" w:left="1440" w:header="708" w:footer="708" w:gutter="0"/>
      <w:cols w:space="708"/>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EDA7C" w16cex:dateUtc="2020-09-30T08: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BEB93" w14:textId="77777777" w:rsidR="00783832" w:rsidRDefault="00783832" w:rsidP="0093512F">
      <w:r>
        <w:separator/>
      </w:r>
    </w:p>
  </w:endnote>
  <w:endnote w:type="continuationSeparator" w:id="0">
    <w:p w14:paraId="0A542C9B" w14:textId="77777777" w:rsidR="00783832" w:rsidRDefault="00783832" w:rsidP="0093512F">
      <w:r>
        <w:continuationSeparator/>
      </w:r>
    </w:p>
  </w:endnote>
  <w:endnote w:id="1">
    <w:p w14:paraId="5AD713B3" w14:textId="77777777" w:rsidR="002C24CD" w:rsidRPr="00182484" w:rsidRDefault="002C382A" w:rsidP="002C24CD">
      <w:pPr>
        <w:rPr>
          <w:rFonts w:asciiTheme="minorHAnsi" w:hAnsiTheme="minorHAnsi" w:cstheme="minorHAnsi"/>
          <w:sz w:val="22"/>
          <w:szCs w:val="22"/>
          <w:lang w:val="nl-NL"/>
        </w:rPr>
      </w:pPr>
      <w:r w:rsidRPr="00182484">
        <w:rPr>
          <w:rStyle w:val="EndnoteReference"/>
          <w:rFonts w:asciiTheme="minorHAnsi" w:hAnsiTheme="minorHAnsi" w:cstheme="minorHAnsi"/>
          <w:color w:val="000000" w:themeColor="text1"/>
          <w:sz w:val="22"/>
          <w:szCs w:val="22"/>
        </w:rPr>
        <w:endnoteRef/>
      </w:r>
      <w:r w:rsidRPr="00182484">
        <w:rPr>
          <w:rFonts w:asciiTheme="minorHAnsi" w:hAnsiTheme="minorHAnsi" w:cstheme="minorHAnsi"/>
          <w:sz w:val="22"/>
          <w:szCs w:val="22"/>
          <w:lang w:val="nl-NL"/>
        </w:rPr>
        <w:t xml:space="preserve"> </w:t>
      </w:r>
      <w:r w:rsidR="002C24CD" w:rsidRPr="00182484">
        <w:rPr>
          <w:rFonts w:asciiTheme="minorHAnsi" w:hAnsiTheme="minorHAnsi" w:cstheme="minorHAnsi"/>
          <w:sz w:val="22"/>
          <w:szCs w:val="22"/>
          <w:lang w:val="nl-NL"/>
        </w:rPr>
        <w:t>Mede namens:</w:t>
      </w:r>
    </w:p>
    <w:p w14:paraId="081BA57A"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Bert </w:t>
      </w:r>
      <w:proofErr w:type="spellStart"/>
      <w:r w:rsidRPr="00182484">
        <w:rPr>
          <w:rFonts w:asciiTheme="minorHAnsi" w:hAnsiTheme="minorHAnsi" w:cstheme="minorHAnsi"/>
          <w:sz w:val="22"/>
          <w:szCs w:val="22"/>
          <w:lang w:val="nl-NL"/>
        </w:rPr>
        <w:t>Brunekreef</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Em. Prof </w:t>
      </w:r>
      <w:proofErr w:type="spellStart"/>
      <w:r w:rsidRPr="00182484">
        <w:rPr>
          <w:rFonts w:asciiTheme="minorHAnsi" w:hAnsiTheme="minorHAnsi" w:cstheme="minorHAnsi"/>
          <w:sz w:val="22"/>
          <w:szCs w:val="22"/>
          <w:lang w:val="nl-NL"/>
        </w:rPr>
        <w:t>Environmental</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Epidemiology</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 Utrecht</w:t>
      </w:r>
    </w:p>
    <w:p w14:paraId="27A7FEEE"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Hans de Kroon,</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of Plant </w:t>
      </w:r>
      <w:proofErr w:type="spellStart"/>
      <w:r w:rsidRPr="00182484">
        <w:rPr>
          <w:rFonts w:asciiTheme="minorHAnsi" w:hAnsiTheme="minorHAnsi" w:cstheme="minorHAnsi"/>
          <w:sz w:val="22"/>
          <w:szCs w:val="22"/>
          <w:lang w:val="nl-NL"/>
        </w:rPr>
        <w:t>Ecology</w:t>
      </w:r>
      <w:proofErr w:type="spellEnd"/>
      <w:r w:rsidRPr="00182484">
        <w:rPr>
          <w:rFonts w:asciiTheme="minorHAnsi" w:hAnsiTheme="minorHAnsi" w:cstheme="minorHAnsi"/>
          <w:sz w:val="22"/>
          <w:szCs w:val="22"/>
          <w:lang w:val="nl-NL"/>
        </w:rPr>
        <w:t xml:space="preserve">, Radboud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 Nijmegen</w:t>
      </w:r>
    </w:p>
    <w:p w14:paraId="72EBC07B"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Geert de </w:t>
      </w:r>
      <w:proofErr w:type="spellStart"/>
      <w:r w:rsidRPr="00182484">
        <w:rPr>
          <w:rFonts w:asciiTheme="minorHAnsi" w:hAnsiTheme="minorHAnsi" w:cstheme="minorHAnsi"/>
          <w:sz w:val="22"/>
          <w:szCs w:val="22"/>
          <w:lang w:val="nl-NL"/>
        </w:rPr>
        <w:t>Snoo</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w:t>
      </w:r>
      <w:proofErr w:type="spellStart"/>
      <w:r w:rsidRPr="00182484">
        <w:rPr>
          <w:rFonts w:asciiTheme="minorHAnsi" w:hAnsiTheme="minorHAnsi" w:cstheme="minorHAnsi"/>
          <w:sz w:val="22"/>
          <w:szCs w:val="22"/>
          <w:lang w:val="nl-NL"/>
        </w:rPr>
        <w:t>Conservation</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Biology</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 Leiden</w:t>
      </w:r>
      <w:r>
        <w:rPr>
          <w:rFonts w:asciiTheme="minorHAnsi" w:hAnsiTheme="minorHAnsi" w:cstheme="minorHAnsi"/>
          <w:sz w:val="22"/>
          <w:szCs w:val="22"/>
          <w:lang w:val="nl-NL"/>
        </w:rPr>
        <w:t xml:space="preserve"> en NIOO-KNAW</w:t>
      </w:r>
    </w:p>
    <w:p w14:paraId="59442E96"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Jan den Ouden,</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Universitair docent Bosecologie en Bosbeheer Wageningen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p>
    <w:p w14:paraId="27BC0CBB"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Marcel Dicke,</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of </w:t>
      </w:r>
      <w:proofErr w:type="spellStart"/>
      <w:r w:rsidRPr="00182484">
        <w:rPr>
          <w:rFonts w:asciiTheme="minorHAnsi" w:hAnsiTheme="minorHAnsi" w:cstheme="minorHAnsi"/>
          <w:sz w:val="22"/>
          <w:szCs w:val="22"/>
          <w:lang w:val="nl-NL"/>
        </w:rPr>
        <w:t>Entomology</w:t>
      </w:r>
      <w:proofErr w:type="spellEnd"/>
      <w:r w:rsidRPr="00182484">
        <w:rPr>
          <w:rFonts w:asciiTheme="minorHAnsi" w:hAnsiTheme="minorHAnsi" w:cstheme="minorHAnsi"/>
          <w:sz w:val="22"/>
          <w:szCs w:val="22"/>
          <w:lang w:val="nl-NL"/>
        </w:rPr>
        <w:t xml:space="preserve">, Wageningen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p>
    <w:p w14:paraId="74412C69"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Ben </w:t>
      </w:r>
      <w:proofErr w:type="spellStart"/>
      <w:r w:rsidRPr="00182484">
        <w:rPr>
          <w:rFonts w:asciiTheme="minorHAnsi" w:hAnsiTheme="minorHAnsi" w:cstheme="minorHAnsi"/>
          <w:sz w:val="22"/>
          <w:szCs w:val="22"/>
          <w:lang w:val="nl-NL"/>
        </w:rPr>
        <w:t>Feringa</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Jacobus van 't Hoff </w:t>
      </w:r>
      <w:proofErr w:type="spellStart"/>
      <w:r w:rsidRPr="00182484">
        <w:rPr>
          <w:rFonts w:asciiTheme="minorHAnsi" w:hAnsiTheme="minorHAnsi" w:cstheme="minorHAnsi"/>
          <w:sz w:val="22"/>
          <w:szCs w:val="22"/>
          <w:lang w:val="nl-NL"/>
        </w:rPr>
        <w:t>Distinguished</w:t>
      </w:r>
      <w:proofErr w:type="spellEnd"/>
      <w:r w:rsidRPr="00182484">
        <w:rPr>
          <w:rFonts w:asciiTheme="minorHAnsi" w:hAnsiTheme="minorHAnsi" w:cstheme="minorHAnsi"/>
          <w:sz w:val="22"/>
          <w:szCs w:val="22"/>
          <w:lang w:val="nl-NL"/>
        </w:rPr>
        <w:t xml:space="preserve"> Prof. of </w:t>
      </w:r>
      <w:proofErr w:type="spellStart"/>
      <w:r w:rsidRPr="00182484">
        <w:rPr>
          <w:rFonts w:asciiTheme="minorHAnsi" w:hAnsiTheme="minorHAnsi" w:cstheme="minorHAnsi"/>
          <w:sz w:val="22"/>
          <w:szCs w:val="22"/>
          <w:lang w:val="nl-NL"/>
        </w:rPr>
        <w:t>Molecular</w:t>
      </w:r>
      <w:proofErr w:type="spellEnd"/>
      <w:r w:rsidRPr="00182484">
        <w:rPr>
          <w:rFonts w:asciiTheme="minorHAnsi" w:hAnsiTheme="minorHAnsi" w:cstheme="minorHAnsi"/>
          <w:sz w:val="22"/>
          <w:szCs w:val="22"/>
          <w:lang w:val="nl-NL"/>
        </w:rPr>
        <w:t xml:space="preserve"> Sciences,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 xml:space="preserve">. </w:t>
      </w:r>
      <w:proofErr w:type="gramStart"/>
      <w:r w:rsidRPr="00182484">
        <w:rPr>
          <w:rFonts w:asciiTheme="minorHAnsi" w:hAnsiTheme="minorHAnsi" w:cstheme="minorHAnsi"/>
          <w:sz w:val="22"/>
          <w:szCs w:val="22"/>
          <w:lang w:val="nl-NL"/>
        </w:rPr>
        <w:t>of</w:t>
      </w:r>
      <w:proofErr w:type="gramEnd"/>
      <w:r w:rsidRPr="00182484">
        <w:rPr>
          <w:rFonts w:asciiTheme="minorHAnsi" w:hAnsiTheme="minorHAnsi" w:cstheme="minorHAnsi"/>
          <w:sz w:val="22"/>
          <w:szCs w:val="22"/>
          <w:lang w:val="nl-NL"/>
        </w:rPr>
        <w:t xml:space="preserve"> Groningen</w:t>
      </w:r>
    </w:p>
    <w:p w14:paraId="0351A71E"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Daan </w:t>
      </w:r>
      <w:proofErr w:type="spellStart"/>
      <w:r w:rsidRPr="00182484">
        <w:rPr>
          <w:rFonts w:asciiTheme="minorHAnsi" w:hAnsiTheme="minorHAnsi" w:cstheme="minorHAnsi"/>
          <w:sz w:val="22"/>
          <w:szCs w:val="22"/>
          <w:lang w:val="nl-NL"/>
        </w:rPr>
        <w:t>Frenkel</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Em. Prof. of Chemistry, Cambridge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p>
    <w:p w14:paraId="6E84DDD2"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Kees </w:t>
      </w:r>
      <w:proofErr w:type="spellStart"/>
      <w:r w:rsidRPr="00182484">
        <w:rPr>
          <w:rFonts w:asciiTheme="minorHAnsi" w:hAnsiTheme="minorHAnsi" w:cstheme="minorHAnsi"/>
          <w:sz w:val="22"/>
          <w:szCs w:val="22"/>
          <w:lang w:val="nl-NL"/>
        </w:rPr>
        <w:t>Hummelen</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Em. Prof. Chemie van (bio)organische materialen,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 Groningen</w:t>
      </w:r>
    </w:p>
    <w:p w14:paraId="7A3EBCC5" w14:textId="77777777" w:rsidR="002C24CD"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Patrick Jansen,</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UHD Wildlife </w:t>
      </w:r>
      <w:proofErr w:type="spellStart"/>
      <w:r w:rsidRPr="00182484">
        <w:rPr>
          <w:rFonts w:asciiTheme="minorHAnsi" w:hAnsiTheme="minorHAnsi" w:cstheme="minorHAnsi"/>
          <w:sz w:val="22"/>
          <w:szCs w:val="22"/>
          <w:lang w:val="nl-NL"/>
        </w:rPr>
        <w:t>Ecology</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and</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Conservation</w:t>
      </w:r>
      <w:proofErr w:type="spellEnd"/>
      <w:r>
        <w:rPr>
          <w:rFonts w:asciiTheme="minorHAnsi" w:hAnsiTheme="minorHAnsi" w:cstheme="minorHAnsi"/>
          <w:sz w:val="22"/>
          <w:szCs w:val="22"/>
          <w:lang w:val="nl-NL"/>
        </w:rPr>
        <w:t>,</w:t>
      </w:r>
      <w:r w:rsidRPr="00182484">
        <w:rPr>
          <w:rFonts w:asciiTheme="minorHAnsi" w:hAnsiTheme="minorHAnsi" w:cstheme="minorHAnsi"/>
          <w:sz w:val="22"/>
          <w:szCs w:val="22"/>
          <w:lang w:val="nl-NL"/>
        </w:rPr>
        <w:t xml:space="preserve"> Wageningen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p>
    <w:p w14:paraId="53DCCFAB" w14:textId="77777777" w:rsidR="002C24CD" w:rsidRPr="00182484" w:rsidRDefault="002C24CD" w:rsidP="002C24CD">
      <w:pPr>
        <w:rPr>
          <w:rFonts w:asciiTheme="minorHAnsi" w:hAnsiTheme="minorHAnsi" w:cstheme="minorHAnsi"/>
          <w:sz w:val="22"/>
          <w:szCs w:val="22"/>
          <w:lang w:val="nl-NL"/>
        </w:rPr>
      </w:pPr>
      <w:r>
        <w:rPr>
          <w:rFonts w:asciiTheme="minorHAnsi" w:hAnsiTheme="minorHAnsi" w:cstheme="minorHAnsi"/>
          <w:sz w:val="22"/>
          <w:szCs w:val="22"/>
          <w:lang w:val="nl-NL"/>
        </w:rPr>
        <w:t xml:space="preserve">Tjeerd Jongsma, Director </w:t>
      </w:r>
      <w:proofErr w:type="spellStart"/>
      <w:r w:rsidRPr="000703AF">
        <w:rPr>
          <w:rFonts w:asciiTheme="minorHAnsi" w:hAnsiTheme="minorHAnsi" w:cstheme="minorHAnsi"/>
          <w:sz w:val="22"/>
          <w:szCs w:val="22"/>
          <w:lang w:val="nl-NL"/>
        </w:rPr>
        <w:t>Institute</w:t>
      </w:r>
      <w:proofErr w:type="spellEnd"/>
      <w:r w:rsidRPr="000703AF">
        <w:rPr>
          <w:rFonts w:asciiTheme="minorHAnsi" w:hAnsiTheme="minorHAnsi" w:cstheme="minorHAnsi"/>
          <w:sz w:val="22"/>
          <w:szCs w:val="22"/>
          <w:lang w:val="nl-NL"/>
        </w:rPr>
        <w:t xml:space="preserve"> </w:t>
      </w:r>
      <w:proofErr w:type="spellStart"/>
      <w:r w:rsidRPr="000703AF">
        <w:rPr>
          <w:rFonts w:asciiTheme="minorHAnsi" w:hAnsiTheme="minorHAnsi" w:cstheme="minorHAnsi"/>
          <w:sz w:val="22"/>
          <w:szCs w:val="22"/>
          <w:lang w:val="nl-NL"/>
        </w:rPr>
        <w:t>for</w:t>
      </w:r>
      <w:proofErr w:type="spellEnd"/>
      <w:r w:rsidRPr="000703AF">
        <w:rPr>
          <w:rFonts w:asciiTheme="minorHAnsi" w:hAnsiTheme="minorHAnsi" w:cstheme="minorHAnsi"/>
          <w:sz w:val="22"/>
          <w:szCs w:val="22"/>
          <w:lang w:val="nl-NL"/>
        </w:rPr>
        <w:t xml:space="preserve"> </w:t>
      </w:r>
      <w:proofErr w:type="spellStart"/>
      <w:r w:rsidRPr="000703AF">
        <w:rPr>
          <w:rFonts w:asciiTheme="minorHAnsi" w:hAnsiTheme="minorHAnsi" w:cstheme="minorHAnsi"/>
          <w:sz w:val="22"/>
          <w:szCs w:val="22"/>
          <w:lang w:val="nl-NL"/>
        </w:rPr>
        <w:t>Sustainable</w:t>
      </w:r>
      <w:proofErr w:type="spellEnd"/>
      <w:r w:rsidRPr="000703AF">
        <w:rPr>
          <w:rFonts w:asciiTheme="minorHAnsi" w:hAnsiTheme="minorHAnsi" w:cstheme="minorHAnsi"/>
          <w:sz w:val="22"/>
          <w:szCs w:val="22"/>
          <w:lang w:val="nl-NL"/>
        </w:rPr>
        <w:t xml:space="preserve"> </w:t>
      </w:r>
      <w:proofErr w:type="spellStart"/>
      <w:r w:rsidRPr="000703AF">
        <w:rPr>
          <w:rFonts w:asciiTheme="minorHAnsi" w:hAnsiTheme="minorHAnsi" w:cstheme="minorHAnsi"/>
          <w:sz w:val="22"/>
          <w:szCs w:val="22"/>
          <w:lang w:val="nl-NL"/>
        </w:rPr>
        <w:t>Process</w:t>
      </w:r>
      <w:proofErr w:type="spellEnd"/>
      <w:r w:rsidRPr="000703AF">
        <w:rPr>
          <w:rFonts w:asciiTheme="minorHAnsi" w:hAnsiTheme="minorHAnsi" w:cstheme="minorHAnsi"/>
          <w:sz w:val="22"/>
          <w:szCs w:val="22"/>
          <w:lang w:val="nl-NL"/>
        </w:rPr>
        <w:t xml:space="preserve"> Technology (ISPT)</w:t>
      </w:r>
    </w:p>
    <w:p w14:paraId="0C6295C6" w14:textId="7DAE0F83" w:rsidR="00F77108" w:rsidRDefault="00F77108" w:rsidP="002C24CD">
      <w:pPr>
        <w:rPr>
          <w:rFonts w:asciiTheme="minorHAnsi" w:hAnsiTheme="minorHAnsi" w:cstheme="minorHAnsi"/>
          <w:sz w:val="22"/>
          <w:szCs w:val="22"/>
          <w:lang w:val="nl-NL"/>
        </w:rPr>
      </w:pPr>
      <w:r w:rsidRPr="00F77108">
        <w:rPr>
          <w:rFonts w:asciiTheme="minorHAnsi" w:hAnsiTheme="minorHAnsi" w:cstheme="minorHAnsi"/>
          <w:sz w:val="22"/>
          <w:szCs w:val="22"/>
          <w:lang w:val="nl-NL"/>
        </w:rPr>
        <w:t xml:space="preserve">Martijn </w:t>
      </w:r>
      <w:proofErr w:type="spellStart"/>
      <w:proofErr w:type="gramStart"/>
      <w:r w:rsidRPr="00F77108">
        <w:rPr>
          <w:rFonts w:asciiTheme="minorHAnsi" w:hAnsiTheme="minorHAnsi" w:cstheme="minorHAnsi"/>
          <w:sz w:val="22"/>
          <w:szCs w:val="22"/>
          <w:lang w:val="nl-NL"/>
        </w:rPr>
        <w:t>Katan</w:t>
      </w:r>
      <w:proofErr w:type="spellEnd"/>
      <w:r w:rsidRPr="00F77108">
        <w:rPr>
          <w:rFonts w:asciiTheme="minorHAnsi" w:hAnsiTheme="minorHAnsi" w:cstheme="minorHAnsi"/>
          <w:sz w:val="22"/>
          <w:szCs w:val="22"/>
          <w:lang w:val="nl-NL"/>
        </w:rPr>
        <w:t xml:space="preserve">,  </w:t>
      </w:r>
      <w:r>
        <w:rPr>
          <w:rFonts w:asciiTheme="minorHAnsi" w:hAnsiTheme="minorHAnsi" w:cstheme="minorHAnsi"/>
          <w:sz w:val="22"/>
          <w:szCs w:val="22"/>
          <w:lang w:val="nl-NL"/>
        </w:rPr>
        <w:t>E</w:t>
      </w:r>
      <w:r w:rsidRPr="00F77108">
        <w:rPr>
          <w:rFonts w:asciiTheme="minorHAnsi" w:hAnsiTheme="minorHAnsi" w:cstheme="minorHAnsi"/>
          <w:sz w:val="22"/>
          <w:szCs w:val="22"/>
          <w:lang w:val="nl-NL"/>
        </w:rPr>
        <w:t>m.</w:t>
      </w:r>
      <w:proofErr w:type="gramEnd"/>
      <w:r w:rsidRPr="00F77108">
        <w:rPr>
          <w:rFonts w:asciiTheme="minorHAnsi" w:hAnsiTheme="minorHAnsi" w:cstheme="minorHAnsi"/>
          <w:sz w:val="22"/>
          <w:szCs w:val="22"/>
          <w:lang w:val="nl-NL"/>
        </w:rPr>
        <w:t xml:space="preserve"> Prof. </w:t>
      </w:r>
      <w:r>
        <w:rPr>
          <w:rFonts w:asciiTheme="minorHAnsi" w:hAnsiTheme="minorHAnsi" w:cstheme="minorHAnsi"/>
          <w:sz w:val="22"/>
          <w:szCs w:val="22"/>
          <w:lang w:val="nl-NL"/>
        </w:rPr>
        <w:t>V</w:t>
      </w:r>
      <w:r w:rsidRPr="00F77108">
        <w:rPr>
          <w:rFonts w:asciiTheme="minorHAnsi" w:hAnsiTheme="minorHAnsi" w:cstheme="minorHAnsi"/>
          <w:sz w:val="22"/>
          <w:szCs w:val="22"/>
          <w:lang w:val="nl-NL"/>
        </w:rPr>
        <w:t>oedingsleer, VU Amsterdam</w:t>
      </w:r>
    </w:p>
    <w:p w14:paraId="5917C7EF" w14:textId="3F49C6F6"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Frits </w:t>
      </w:r>
      <w:proofErr w:type="spellStart"/>
      <w:r w:rsidRPr="00182484">
        <w:rPr>
          <w:rFonts w:asciiTheme="minorHAnsi" w:hAnsiTheme="minorHAnsi" w:cstheme="minorHAnsi"/>
          <w:sz w:val="22"/>
          <w:szCs w:val="22"/>
          <w:lang w:val="nl-NL"/>
        </w:rPr>
        <w:t>Mohren</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Prof. Bosecologie en Bosbeheer</w:t>
      </w:r>
      <w:r>
        <w:rPr>
          <w:rFonts w:asciiTheme="minorHAnsi" w:hAnsiTheme="minorHAnsi" w:cstheme="minorHAnsi"/>
          <w:sz w:val="22"/>
          <w:szCs w:val="22"/>
          <w:lang w:val="nl-NL"/>
        </w:rPr>
        <w:t>,</w:t>
      </w:r>
      <w:r w:rsidRPr="00182484">
        <w:rPr>
          <w:rFonts w:asciiTheme="minorHAnsi" w:hAnsiTheme="minorHAnsi" w:cstheme="minorHAnsi"/>
          <w:sz w:val="22"/>
          <w:szCs w:val="22"/>
          <w:lang w:val="nl-NL"/>
        </w:rPr>
        <w:t xml:space="preserve"> Wageningen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p>
    <w:p w14:paraId="005DFC7C" w14:textId="2AC2E2DC"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Han </w:t>
      </w:r>
      <w:proofErr w:type="spellStart"/>
      <w:r w:rsidRPr="00182484">
        <w:rPr>
          <w:rFonts w:asciiTheme="minorHAnsi" w:hAnsiTheme="minorHAnsi" w:cstheme="minorHAnsi"/>
          <w:sz w:val="22"/>
          <w:szCs w:val="22"/>
          <w:lang w:val="nl-NL"/>
        </w:rPr>
        <w:t>Ol</w:t>
      </w:r>
      <w:r w:rsidR="00F77108">
        <w:rPr>
          <w:rFonts w:asciiTheme="minorHAnsi" w:hAnsiTheme="minorHAnsi" w:cstheme="minorHAnsi"/>
          <w:sz w:val="22"/>
          <w:szCs w:val="22"/>
          <w:lang w:val="nl-NL"/>
        </w:rPr>
        <w:t>f</w:t>
      </w:r>
      <w:r w:rsidRPr="00182484">
        <w:rPr>
          <w:rFonts w:asciiTheme="minorHAnsi" w:hAnsiTheme="minorHAnsi" w:cstheme="minorHAnsi"/>
          <w:sz w:val="22"/>
          <w:szCs w:val="22"/>
          <w:lang w:val="nl-NL"/>
        </w:rPr>
        <w:t>f</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of Community </w:t>
      </w:r>
      <w:proofErr w:type="spellStart"/>
      <w:r w:rsidRPr="00182484">
        <w:rPr>
          <w:rFonts w:asciiTheme="minorHAnsi" w:hAnsiTheme="minorHAnsi" w:cstheme="minorHAnsi"/>
          <w:sz w:val="22"/>
          <w:szCs w:val="22"/>
          <w:lang w:val="nl-NL"/>
        </w:rPr>
        <w:t>and</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Conservation</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Ecology</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 Groningen</w:t>
      </w:r>
    </w:p>
    <w:p w14:paraId="30ABE0AA"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Jos </w:t>
      </w:r>
      <w:proofErr w:type="spellStart"/>
      <w:r w:rsidRPr="00182484">
        <w:rPr>
          <w:rFonts w:asciiTheme="minorHAnsi" w:hAnsiTheme="minorHAnsi" w:cstheme="minorHAnsi"/>
          <w:sz w:val="22"/>
          <w:szCs w:val="22"/>
          <w:lang w:val="nl-NL"/>
        </w:rPr>
        <w:t>Raaijmakers</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of </w:t>
      </w:r>
      <w:proofErr w:type="spellStart"/>
      <w:r w:rsidRPr="00182484">
        <w:rPr>
          <w:rFonts w:asciiTheme="minorHAnsi" w:hAnsiTheme="minorHAnsi" w:cstheme="minorHAnsi"/>
          <w:sz w:val="22"/>
          <w:szCs w:val="22"/>
          <w:lang w:val="nl-NL"/>
        </w:rPr>
        <w:t>Microbial</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interactions</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 Leiden</w:t>
      </w:r>
      <w:r>
        <w:rPr>
          <w:rFonts w:asciiTheme="minorHAnsi" w:hAnsiTheme="minorHAnsi" w:cstheme="minorHAnsi"/>
          <w:sz w:val="22"/>
          <w:szCs w:val="22"/>
          <w:lang w:val="nl-NL"/>
        </w:rPr>
        <w:t xml:space="preserve"> en NIOO-KNAW</w:t>
      </w:r>
    </w:p>
    <w:p w14:paraId="4CD69567"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Rudy </w:t>
      </w:r>
      <w:proofErr w:type="spellStart"/>
      <w:r w:rsidRPr="00182484">
        <w:rPr>
          <w:rFonts w:asciiTheme="minorHAnsi" w:hAnsiTheme="minorHAnsi" w:cstheme="minorHAnsi"/>
          <w:sz w:val="22"/>
          <w:szCs w:val="22"/>
          <w:lang w:val="nl-NL"/>
        </w:rPr>
        <w:t>Rabbinge</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Em. Prof. Theoretische Productie Ecologie</w:t>
      </w:r>
      <w:r>
        <w:rPr>
          <w:rFonts w:asciiTheme="minorHAnsi" w:hAnsiTheme="minorHAnsi" w:cstheme="minorHAnsi"/>
          <w:sz w:val="22"/>
          <w:szCs w:val="22"/>
          <w:lang w:val="nl-NL"/>
        </w:rPr>
        <w:t>,</w:t>
      </w:r>
      <w:r w:rsidRPr="00182484">
        <w:rPr>
          <w:rFonts w:asciiTheme="minorHAnsi" w:hAnsiTheme="minorHAnsi" w:cstheme="minorHAnsi"/>
          <w:sz w:val="22"/>
          <w:szCs w:val="22"/>
          <w:lang w:val="nl-NL"/>
        </w:rPr>
        <w:t xml:space="preserve"> Wageningen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p>
    <w:p w14:paraId="5F2E68C2"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Joost Reek,</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w:t>
      </w:r>
      <w:proofErr w:type="spellStart"/>
      <w:r w:rsidRPr="00182484">
        <w:rPr>
          <w:rFonts w:asciiTheme="minorHAnsi" w:hAnsiTheme="minorHAnsi" w:cstheme="minorHAnsi"/>
          <w:sz w:val="22"/>
          <w:szCs w:val="22"/>
          <w:lang w:val="nl-NL"/>
        </w:rPr>
        <w:t>Supramolecular</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Catalysis</w:t>
      </w:r>
      <w:proofErr w:type="spellEnd"/>
      <w:r w:rsidRPr="00182484">
        <w:rPr>
          <w:rFonts w:asciiTheme="minorHAnsi" w:hAnsiTheme="minorHAnsi" w:cstheme="minorHAnsi"/>
          <w:sz w:val="22"/>
          <w:szCs w:val="22"/>
          <w:lang w:val="nl-NL"/>
        </w:rPr>
        <w:t>, Universiteit van Amsterdam</w:t>
      </w:r>
    </w:p>
    <w:p w14:paraId="1275BA3D"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Huub Rijnaarts,</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Prof.</w:t>
      </w:r>
      <w:r>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Environmental</w:t>
      </w:r>
      <w:proofErr w:type="spellEnd"/>
      <w:r w:rsidRPr="00182484">
        <w:rPr>
          <w:rFonts w:asciiTheme="minorHAnsi" w:hAnsiTheme="minorHAnsi" w:cstheme="minorHAnsi"/>
          <w:sz w:val="22"/>
          <w:szCs w:val="22"/>
          <w:lang w:val="nl-NL"/>
        </w:rPr>
        <w:t xml:space="preserve"> Technology, Wageningen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p>
    <w:p w14:paraId="49766EE1"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Daan Schram,</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Em. Prof. Technische natuurkunde, </w:t>
      </w:r>
      <w:proofErr w:type="spellStart"/>
      <w:r w:rsidRPr="00182484">
        <w:rPr>
          <w:rFonts w:asciiTheme="minorHAnsi" w:hAnsiTheme="minorHAnsi" w:cstheme="minorHAnsi"/>
          <w:sz w:val="22"/>
          <w:szCs w:val="22"/>
          <w:lang w:val="nl-NL"/>
        </w:rPr>
        <w:t>T</w:t>
      </w:r>
      <w:r>
        <w:rPr>
          <w:rFonts w:asciiTheme="minorHAnsi" w:hAnsiTheme="minorHAnsi" w:cstheme="minorHAnsi"/>
          <w:sz w:val="22"/>
          <w:szCs w:val="22"/>
          <w:lang w:val="nl-NL"/>
        </w:rPr>
        <w:t>echn</w:t>
      </w:r>
      <w:proofErr w:type="spellEnd"/>
      <w:r>
        <w:rPr>
          <w:rFonts w:asciiTheme="minorHAnsi" w:hAnsiTheme="minorHAnsi" w:cstheme="minorHAnsi"/>
          <w:sz w:val="22"/>
          <w:szCs w:val="22"/>
          <w:lang w:val="nl-NL"/>
        </w:rPr>
        <w:t xml:space="preserve">. </w:t>
      </w:r>
      <w:proofErr w:type="spellStart"/>
      <w:r>
        <w:rPr>
          <w:rFonts w:asciiTheme="minorHAnsi" w:hAnsiTheme="minorHAnsi" w:cstheme="minorHAnsi"/>
          <w:sz w:val="22"/>
          <w:szCs w:val="22"/>
          <w:lang w:val="nl-NL"/>
        </w:rPr>
        <w:t>Univ</w:t>
      </w:r>
      <w:proofErr w:type="spellEnd"/>
      <w:r>
        <w:rPr>
          <w:rFonts w:asciiTheme="minorHAnsi" w:hAnsiTheme="minorHAnsi" w:cstheme="minorHAnsi"/>
          <w:sz w:val="22"/>
          <w:szCs w:val="22"/>
          <w:lang w:val="nl-NL"/>
        </w:rPr>
        <w:t>. Eindhoven</w:t>
      </w:r>
    </w:p>
    <w:p w14:paraId="5F889AD5"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David </w:t>
      </w:r>
      <w:proofErr w:type="spellStart"/>
      <w:r w:rsidRPr="00182484">
        <w:rPr>
          <w:rFonts w:asciiTheme="minorHAnsi" w:hAnsiTheme="minorHAnsi" w:cstheme="minorHAnsi"/>
          <w:sz w:val="22"/>
          <w:szCs w:val="22"/>
          <w:lang w:val="nl-NL"/>
        </w:rPr>
        <w:t>Smeulders</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Energy Technology, </w:t>
      </w:r>
      <w:proofErr w:type="spellStart"/>
      <w:r w:rsidRPr="00182484">
        <w:rPr>
          <w:rFonts w:asciiTheme="minorHAnsi" w:hAnsiTheme="minorHAnsi" w:cstheme="minorHAnsi"/>
          <w:sz w:val="22"/>
          <w:szCs w:val="22"/>
          <w:lang w:val="nl-NL"/>
        </w:rPr>
        <w:t>T</w:t>
      </w:r>
      <w:r>
        <w:rPr>
          <w:rFonts w:asciiTheme="minorHAnsi" w:hAnsiTheme="minorHAnsi" w:cstheme="minorHAnsi"/>
          <w:sz w:val="22"/>
          <w:szCs w:val="22"/>
          <w:lang w:val="nl-NL"/>
        </w:rPr>
        <w:t>echn</w:t>
      </w:r>
      <w:proofErr w:type="spellEnd"/>
      <w:r>
        <w:rPr>
          <w:rFonts w:asciiTheme="minorHAnsi" w:hAnsiTheme="minorHAnsi" w:cstheme="minorHAnsi"/>
          <w:sz w:val="22"/>
          <w:szCs w:val="22"/>
          <w:lang w:val="nl-NL"/>
        </w:rPr>
        <w:t xml:space="preserve">. </w:t>
      </w:r>
      <w:proofErr w:type="spellStart"/>
      <w:r>
        <w:rPr>
          <w:rFonts w:asciiTheme="minorHAnsi" w:hAnsiTheme="minorHAnsi" w:cstheme="minorHAnsi"/>
          <w:sz w:val="22"/>
          <w:szCs w:val="22"/>
          <w:lang w:val="nl-NL"/>
        </w:rPr>
        <w:t>Univ</w:t>
      </w:r>
      <w:proofErr w:type="spellEnd"/>
      <w:r>
        <w:rPr>
          <w:rFonts w:asciiTheme="minorHAnsi" w:hAnsiTheme="minorHAnsi" w:cstheme="minorHAnsi"/>
          <w:sz w:val="22"/>
          <w:szCs w:val="22"/>
          <w:lang w:val="nl-NL"/>
        </w:rPr>
        <w:t>. Eindhoven</w:t>
      </w:r>
    </w:p>
    <w:p w14:paraId="16A8C934"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Richard van de </w:t>
      </w:r>
      <w:proofErr w:type="spellStart"/>
      <w:r w:rsidRPr="00182484">
        <w:rPr>
          <w:rFonts w:asciiTheme="minorHAnsi" w:hAnsiTheme="minorHAnsi" w:cstheme="minorHAnsi"/>
          <w:sz w:val="22"/>
          <w:szCs w:val="22"/>
          <w:lang w:val="nl-NL"/>
        </w:rPr>
        <w:t>Sanden</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Plasmafysica en chemie, </w:t>
      </w:r>
      <w:proofErr w:type="spellStart"/>
      <w:r w:rsidRPr="00182484">
        <w:rPr>
          <w:rFonts w:asciiTheme="minorHAnsi" w:hAnsiTheme="minorHAnsi" w:cstheme="minorHAnsi"/>
          <w:sz w:val="22"/>
          <w:szCs w:val="22"/>
          <w:lang w:val="nl-NL"/>
        </w:rPr>
        <w:t>T</w:t>
      </w:r>
      <w:r>
        <w:rPr>
          <w:rFonts w:asciiTheme="minorHAnsi" w:hAnsiTheme="minorHAnsi" w:cstheme="minorHAnsi"/>
          <w:sz w:val="22"/>
          <w:szCs w:val="22"/>
          <w:lang w:val="nl-NL"/>
        </w:rPr>
        <w:t>echn</w:t>
      </w:r>
      <w:proofErr w:type="spellEnd"/>
      <w:r>
        <w:rPr>
          <w:rFonts w:asciiTheme="minorHAnsi" w:hAnsiTheme="minorHAnsi" w:cstheme="minorHAnsi"/>
          <w:sz w:val="22"/>
          <w:szCs w:val="22"/>
          <w:lang w:val="nl-NL"/>
        </w:rPr>
        <w:t xml:space="preserve">. </w:t>
      </w:r>
      <w:proofErr w:type="spellStart"/>
      <w:r>
        <w:rPr>
          <w:rFonts w:asciiTheme="minorHAnsi" w:hAnsiTheme="minorHAnsi" w:cstheme="minorHAnsi"/>
          <w:sz w:val="22"/>
          <w:szCs w:val="22"/>
          <w:lang w:val="nl-NL"/>
        </w:rPr>
        <w:t>Univ</w:t>
      </w:r>
      <w:proofErr w:type="spellEnd"/>
      <w:r>
        <w:rPr>
          <w:rFonts w:asciiTheme="minorHAnsi" w:hAnsiTheme="minorHAnsi" w:cstheme="minorHAnsi"/>
          <w:sz w:val="22"/>
          <w:szCs w:val="22"/>
          <w:lang w:val="nl-NL"/>
        </w:rPr>
        <w:t>. Eindhoven</w:t>
      </w:r>
    </w:p>
    <w:p w14:paraId="643B91FA"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Jos van der Meer,</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Em. Prof. Algemene interne geneeskunde</w:t>
      </w:r>
      <w:r>
        <w:rPr>
          <w:rFonts w:asciiTheme="minorHAnsi" w:hAnsiTheme="minorHAnsi" w:cstheme="minorHAnsi"/>
          <w:sz w:val="22"/>
          <w:szCs w:val="22"/>
          <w:lang w:val="nl-NL"/>
        </w:rPr>
        <w:t>,</w:t>
      </w:r>
      <w:r w:rsidRPr="00182484">
        <w:rPr>
          <w:rFonts w:asciiTheme="minorHAnsi" w:hAnsiTheme="minorHAnsi" w:cstheme="minorHAnsi"/>
          <w:sz w:val="22"/>
          <w:szCs w:val="22"/>
          <w:lang w:val="nl-NL"/>
        </w:rPr>
        <w:t xml:space="preserve"> R</w:t>
      </w:r>
      <w:r>
        <w:rPr>
          <w:rFonts w:asciiTheme="minorHAnsi" w:hAnsiTheme="minorHAnsi" w:cstheme="minorHAnsi"/>
          <w:sz w:val="22"/>
          <w:szCs w:val="22"/>
          <w:lang w:val="nl-NL"/>
        </w:rPr>
        <w:t xml:space="preserve">adboud </w:t>
      </w:r>
      <w:proofErr w:type="spellStart"/>
      <w:r w:rsidRPr="00182484">
        <w:rPr>
          <w:rFonts w:asciiTheme="minorHAnsi" w:hAnsiTheme="minorHAnsi" w:cstheme="minorHAnsi"/>
          <w:sz w:val="22"/>
          <w:szCs w:val="22"/>
          <w:lang w:val="nl-NL"/>
        </w:rPr>
        <w:t>U</w:t>
      </w:r>
      <w:r>
        <w:rPr>
          <w:rFonts w:asciiTheme="minorHAnsi" w:hAnsiTheme="minorHAnsi" w:cstheme="minorHAnsi"/>
          <w:sz w:val="22"/>
          <w:szCs w:val="22"/>
          <w:lang w:val="nl-NL"/>
        </w:rPr>
        <w:t>niv</w:t>
      </w:r>
      <w:proofErr w:type="spellEnd"/>
      <w:r>
        <w:rPr>
          <w:rFonts w:asciiTheme="minorHAnsi" w:hAnsiTheme="minorHAnsi" w:cstheme="minorHAnsi"/>
          <w:sz w:val="22"/>
          <w:szCs w:val="22"/>
          <w:lang w:val="nl-NL"/>
        </w:rPr>
        <w:t>.</w:t>
      </w:r>
      <w:r w:rsidRPr="00182484">
        <w:rPr>
          <w:rFonts w:asciiTheme="minorHAnsi" w:hAnsiTheme="minorHAnsi" w:cstheme="minorHAnsi"/>
          <w:sz w:val="22"/>
          <w:szCs w:val="22"/>
          <w:lang w:val="nl-NL"/>
        </w:rPr>
        <w:t xml:space="preserve"> Nijmegen </w:t>
      </w:r>
    </w:p>
    <w:p w14:paraId="5C5C059A"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Klaas van Egmond,</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em. Prof. Milieukunde en Duurzaamheid, </w:t>
      </w:r>
      <w:proofErr w:type="spellStart"/>
      <w:r w:rsidRPr="00182484">
        <w:rPr>
          <w:rFonts w:asciiTheme="minorHAnsi" w:hAnsiTheme="minorHAnsi" w:cstheme="minorHAnsi"/>
          <w:sz w:val="22"/>
          <w:szCs w:val="22"/>
          <w:lang w:val="nl-NL"/>
        </w:rPr>
        <w:t>Univ</w:t>
      </w:r>
      <w:proofErr w:type="spellEnd"/>
      <w:r>
        <w:rPr>
          <w:rFonts w:asciiTheme="minorHAnsi" w:hAnsiTheme="minorHAnsi" w:cstheme="minorHAnsi"/>
          <w:sz w:val="22"/>
          <w:szCs w:val="22"/>
          <w:lang w:val="nl-NL"/>
        </w:rPr>
        <w:t>.</w:t>
      </w:r>
      <w:r w:rsidRPr="00182484">
        <w:rPr>
          <w:rFonts w:asciiTheme="minorHAnsi" w:hAnsiTheme="minorHAnsi" w:cstheme="minorHAnsi"/>
          <w:sz w:val="22"/>
          <w:szCs w:val="22"/>
          <w:lang w:val="nl-NL"/>
        </w:rPr>
        <w:t xml:space="preserve"> Utrecht.</w:t>
      </w:r>
    </w:p>
    <w:p w14:paraId="514FC05B" w14:textId="77777777" w:rsidR="002C24CD" w:rsidRPr="00182484" w:rsidRDefault="002C24CD" w:rsidP="002C24CD">
      <w:pPr>
        <w:rPr>
          <w:rFonts w:asciiTheme="minorHAnsi" w:hAnsiTheme="minorHAnsi" w:cstheme="minorHAnsi"/>
          <w:sz w:val="22"/>
          <w:szCs w:val="22"/>
          <w:lang w:val="nl-NL"/>
        </w:rPr>
      </w:pPr>
      <w:proofErr w:type="spellStart"/>
      <w:r w:rsidRPr="00182484">
        <w:rPr>
          <w:rFonts w:asciiTheme="minorHAnsi" w:hAnsiTheme="minorHAnsi" w:cstheme="minorHAnsi"/>
          <w:sz w:val="22"/>
          <w:szCs w:val="22"/>
          <w:lang w:val="nl-NL"/>
        </w:rPr>
        <w:t>Rienk</w:t>
      </w:r>
      <w:proofErr w:type="spellEnd"/>
      <w:r w:rsidRPr="00182484">
        <w:rPr>
          <w:rFonts w:asciiTheme="minorHAnsi" w:hAnsiTheme="minorHAnsi" w:cstheme="minorHAnsi"/>
          <w:sz w:val="22"/>
          <w:szCs w:val="22"/>
          <w:lang w:val="nl-NL"/>
        </w:rPr>
        <w:t xml:space="preserve"> van Grondelle,</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Em. Prof. biofysica V</w:t>
      </w:r>
      <w:r>
        <w:rPr>
          <w:rFonts w:asciiTheme="minorHAnsi" w:hAnsiTheme="minorHAnsi" w:cstheme="minorHAnsi"/>
          <w:sz w:val="22"/>
          <w:szCs w:val="22"/>
          <w:lang w:val="nl-NL"/>
        </w:rPr>
        <w:t xml:space="preserve">rije </w:t>
      </w:r>
      <w:proofErr w:type="spellStart"/>
      <w:r w:rsidRPr="00182484">
        <w:rPr>
          <w:rFonts w:asciiTheme="minorHAnsi" w:hAnsiTheme="minorHAnsi" w:cstheme="minorHAnsi"/>
          <w:sz w:val="22"/>
          <w:szCs w:val="22"/>
          <w:lang w:val="nl-NL"/>
        </w:rPr>
        <w:t>U</w:t>
      </w:r>
      <w:r>
        <w:rPr>
          <w:rFonts w:asciiTheme="minorHAnsi" w:hAnsiTheme="minorHAnsi" w:cstheme="minorHAnsi"/>
          <w:sz w:val="22"/>
          <w:szCs w:val="22"/>
          <w:lang w:val="nl-NL"/>
        </w:rPr>
        <w:t>niv</w:t>
      </w:r>
      <w:proofErr w:type="spellEnd"/>
      <w:r>
        <w:rPr>
          <w:rFonts w:asciiTheme="minorHAnsi" w:hAnsiTheme="minorHAnsi" w:cstheme="minorHAnsi"/>
          <w:sz w:val="22"/>
          <w:szCs w:val="22"/>
          <w:lang w:val="nl-NL"/>
        </w:rPr>
        <w:t>.</w:t>
      </w:r>
      <w:r w:rsidRPr="00182484">
        <w:rPr>
          <w:rFonts w:asciiTheme="minorHAnsi" w:hAnsiTheme="minorHAnsi" w:cstheme="minorHAnsi"/>
          <w:sz w:val="22"/>
          <w:szCs w:val="22"/>
          <w:lang w:val="nl-NL"/>
        </w:rPr>
        <w:t xml:space="preserve"> Amsterdam</w:t>
      </w:r>
    </w:p>
    <w:p w14:paraId="7B9353F9"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Joop van Lenteren,</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Em. Prof. entomologie, Wageningen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p>
    <w:p w14:paraId="5E096D65" w14:textId="77777777" w:rsidR="002C24CD"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Wim van </w:t>
      </w:r>
      <w:proofErr w:type="spellStart"/>
      <w:r w:rsidRPr="00182484">
        <w:rPr>
          <w:rFonts w:asciiTheme="minorHAnsi" w:hAnsiTheme="minorHAnsi" w:cstheme="minorHAnsi"/>
          <w:sz w:val="22"/>
          <w:szCs w:val="22"/>
          <w:lang w:val="nl-NL"/>
        </w:rPr>
        <w:t>Saarloos</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of </w:t>
      </w:r>
      <w:proofErr w:type="spellStart"/>
      <w:r w:rsidRPr="00182484">
        <w:rPr>
          <w:rFonts w:asciiTheme="minorHAnsi" w:hAnsiTheme="minorHAnsi" w:cstheme="minorHAnsi"/>
          <w:sz w:val="22"/>
          <w:szCs w:val="22"/>
          <w:lang w:val="nl-NL"/>
        </w:rPr>
        <w:t>Theoretical</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physics</w:t>
      </w:r>
      <w:proofErr w:type="spellEnd"/>
      <w:r w:rsidRPr="00182484">
        <w:rPr>
          <w:rFonts w:asciiTheme="minorHAnsi" w:hAnsiTheme="minorHAnsi" w:cstheme="minorHAnsi"/>
          <w:sz w:val="22"/>
          <w:szCs w:val="22"/>
          <w:lang w:val="nl-NL"/>
        </w:rPr>
        <w:t>, Universiteit Leiden</w:t>
      </w:r>
    </w:p>
    <w:p w14:paraId="2AB691EF" w14:textId="77777777" w:rsidR="002C24CD" w:rsidRPr="00182484" w:rsidRDefault="002C24CD" w:rsidP="002C24CD">
      <w:pPr>
        <w:rPr>
          <w:rFonts w:asciiTheme="minorHAnsi" w:hAnsiTheme="minorHAnsi" w:cstheme="minorHAnsi"/>
          <w:sz w:val="22"/>
          <w:szCs w:val="22"/>
          <w:lang w:val="nl-NL"/>
        </w:rPr>
      </w:pPr>
      <w:r>
        <w:rPr>
          <w:rFonts w:asciiTheme="minorHAnsi" w:hAnsiTheme="minorHAnsi" w:cstheme="minorHAnsi"/>
          <w:sz w:val="22"/>
          <w:szCs w:val="22"/>
          <w:lang w:val="nl-NL"/>
        </w:rPr>
        <w:t xml:space="preserve">Wim van der Putten, Prof. </w:t>
      </w:r>
      <w:proofErr w:type="spellStart"/>
      <w:r>
        <w:rPr>
          <w:rFonts w:asciiTheme="minorHAnsi" w:hAnsiTheme="minorHAnsi" w:cstheme="minorHAnsi"/>
          <w:sz w:val="22"/>
          <w:szCs w:val="22"/>
          <w:lang w:val="nl-NL"/>
        </w:rPr>
        <w:t>Functional</w:t>
      </w:r>
      <w:proofErr w:type="spellEnd"/>
      <w:r>
        <w:rPr>
          <w:rFonts w:asciiTheme="minorHAnsi" w:hAnsiTheme="minorHAnsi" w:cstheme="minorHAnsi"/>
          <w:sz w:val="22"/>
          <w:szCs w:val="22"/>
          <w:lang w:val="nl-NL"/>
        </w:rPr>
        <w:t xml:space="preserve"> </w:t>
      </w:r>
      <w:proofErr w:type="spellStart"/>
      <w:r>
        <w:rPr>
          <w:rFonts w:asciiTheme="minorHAnsi" w:hAnsiTheme="minorHAnsi" w:cstheme="minorHAnsi"/>
          <w:sz w:val="22"/>
          <w:szCs w:val="22"/>
          <w:lang w:val="nl-NL"/>
        </w:rPr>
        <w:t>Biodiversity</w:t>
      </w:r>
      <w:proofErr w:type="spellEnd"/>
      <w:r>
        <w:rPr>
          <w:rFonts w:asciiTheme="minorHAnsi" w:hAnsiTheme="minorHAnsi" w:cstheme="minorHAnsi"/>
          <w:sz w:val="22"/>
          <w:szCs w:val="22"/>
          <w:lang w:val="nl-NL"/>
        </w:rPr>
        <w:t xml:space="preserve">, Wageningen </w:t>
      </w:r>
      <w:proofErr w:type="spellStart"/>
      <w:r>
        <w:rPr>
          <w:rFonts w:asciiTheme="minorHAnsi" w:hAnsiTheme="minorHAnsi" w:cstheme="minorHAnsi"/>
          <w:sz w:val="22"/>
          <w:szCs w:val="22"/>
          <w:lang w:val="nl-NL"/>
        </w:rPr>
        <w:t>Univ</w:t>
      </w:r>
      <w:proofErr w:type="spellEnd"/>
      <w:r>
        <w:rPr>
          <w:rFonts w:asciiTheme="minorHAnsi" w:hAnsiTheme="minorHAnsi" w:cstheme="minorHAnsi"/>
          <w:sz w:val="22"/>
          <w:szCs w:val="22"/>
          <w:lang w:val="nl-NL"/>
        </w:rPr>
        <w:t xml:space="preserve">. </w:t>
      </w:r>
      <w:proofErr w:type="gramStart"/>
      <w:r>
        <w:rPr>
          <w:rFonts w:asciiTheme="minorHAnsi" w:hAnsiTheme="minorHAnsi" w:cstheme="minorHAnsi"/>
          <w:sz w:val="22"/>
          <w:szCs w:val="22"/>
          <w:lang w:val="nl-NL"/>
        </w:rPr>
        <w:t>en</w:t>
      </w:r>
      <w:proofErr w:type="gramEnd"/>
      <w:r>
        <w:rPr>
          <w:rFonts w:asciiTheme="minorHAnsi" w:hAnsiTheme="minorHAnsi" w:cstheme="minorHAnsi"/>
          <w:sz w:val="22"/>
          <w:szCs w:val="22"/>
          <w:lang w:val="nl-NL"/>
        </w:rPr>
        <w:t xml:space="preserve"> NIOO-KNAW</w:t>
      </w:r>
    </w:p>
    <w:p w14:paraId="39095A49" w14:textId="5908D124"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Pier Vellinga,</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em. Prof. </w:t>
      </w:r>
      <w:r w:rsidR="00F77108">
        <w:rPr>
          <w:rFonts w:asciiTheme="minorHAnsi" w:hAnsiTheme="minorHAnsi" w:cstheme="minorHAnsi"/>
          <w:sz w:val="22"/>
          <w:szCs w:val="22"/>
          <w:lang w:val="nl-NL"/>
        </w:rPr>
        <w:t>K</w:t>
      </w:r>
      <w:r w:rsidRPr="00182484">
        <w:rPr>
          <w:rFonts w:asciiTheme="minorHAnsi" w:hAnsiTheme="minorHAnsi" w:cstheme="minorHAnsi"/>
          <w:sz w:val="22"/>
          <w:szCs w:val="22"/>
          <w:lang w:val="nl-NL"/>
        </w:rPr>
        <w:t>limaatverandering, V</w:t>
      </w:r>
      <w:r>
        <w:rPr>
          <w:rFonts w:asciiTheme="minorHAnsi" w:hAnsiTheme="minorHAnsi" w:cstheme="minorHAnsi"/>
          <w:sz w:val="22"/>
          <w:szCs w:val="22"/>
          <w:lang w:val="nl-NL"/>
        </w:rPr>
        <w:t xml:space="preserve">rije </w:t>
      </w:r>
      <w:proofErr w:type="spellStart"/>
      <w:r w:rsidRPr="00182484">
        <w:rPr>
          <w:rFonts w:asciiTheme="minorHAnsi" w:hAnsiTheme="minorHAnsi" w:cstheme="minorHAnsi"/>
          <w:sz w:val="22"/>
          <w:szCs w:val="22"/>
          <w:lang w:val="nl-NL"/>
        </w:rPr>
        <w:t>U</w:t>
      </w:r>
      <w:r>
        <w:rPr>
          <w:rFonts w:asciiTheme="minorHAnsi" w:hAnsiTheme="minorHAnsi" w:cstheme="minorHAnsi"/>
          <w:sz w:val="22"/>
          <w:szCs w:val="22"/>
          <w:lang w:val="nl-NL"/>
        </w:rPr>
        <w:t>niv</w:t>
      </w:r>
      <w:proofErr w:type="spellEnd"/>
      <w:r>
        <w:rPr>
          <w:rFonts w:asciiTheme="minorHAnsi" w:hAnsiTheme="minorHAnsi" w:cstheme="minorHAnsi"/>
          <w:sz w:val="22"/>
          <w:szCs w:val="22"/>
          <w:lang w:val="nl-NL"/>
        </w:rPr>
        <w:t>.</w:t>
      </w:r>
      <w:r w:rsidRPr="00182484">
        <w:rPr>
          <w:rFonts w:asciiTheme="minorHAnsi" w:hAnsiTheme="minorHAnsi" w:cstheme="minorHAnsi"/>
          <w:sz w:val="22"/>
          <w:szCs w:val="22"/>
          <w:lang w:val="nl-NL"/>
        </w:rPr>
        <w:t xml:space="preserve"> Amsterdam</w:t>
      </w:r>
    </w:p>
    <w:p w14:paraId="36D981E7"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Marcel Visser,</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of </w:t>
      </w:r>
      <w:proofErr w:type="spellStart"/>
      <w:r w:rsidRPr="00182484">
        <w:rPr>
          <w:rFonts w:asciiTheme="minorHAnsi" w:hAnsiTheme="minorHAnsi" w:cstheme="minorHAnsi"/>
          <w:sz w:val="22"/>
          <w:szCs w:val="22"/>
          <w:lang w:val="nl-NL"/>
        </w:rPr>
        <w:t>Ecological</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genetics</w:t>
      </w:r>
      <w:proofErr w:type="spellEnd"/>
      <w:r w:rsidRPr="00182484">
        <w:rPr>
          <w:rFonts w:asciiTheme="minorHAnsi" w:hAnsiTheme="minorHAnsi" w:cstheme="minorHAnsi"/>
          <w:sz w:val="22"/>
          <w:szCs w:val="22"/>
          <w:lang w:val="nl-NL"/>
        </w:rPr>
        <w:t xml:space="preserve">, Wageningen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proofErr w:type="gramStart"/>
      <w:r>
        <w:rPr>
          <w:rFonts w:asciiTheme="minorHAnsi" w:hAnsiTheme="minorHAnsi" w:cstheme="minorHAnsi"/>
          <w:sz w:val="22"/>
          <w:szCs w:val="22"/>
          <w:lang w:val="nl-NL"/>
        </w:rPr>
        <w:t>,RUG</w:t>
      </w:r>
      <w:proofErr w:type="gramEnd"/>
      <w:r>
        <w:rPr>
          <w:rFonts w:asciiTheme="minorHAnsi" w:hAnsiTheme="minorHAnsi" w:cstheme="minorHAnsi"/>
          <w:sz w:val="22"/>
          <w:szCs w:val="22"/>
          <w:lang w:val="nl-NL"/>
        </w:rPr>
        <w:t xml:space="preserve">, en NIOO-KNAW </w:t>
      </w:r>
    </w:p>
    <w:p w14:paraId="51595D86" w14:textId="77777777" w:rsidR="002C24CD" w:rsidRPr="00182484" w:rsidRDefault="002C24CD" w:rsidP="002C24CD">
      <w:pPr>
        <w:rPr>
          <w:rFonts w:asciiTheme="minorHAnsi" w:hAnsiTheme="minorHAnsi" w:cstheme="minorHAnsi"/>
          <w:sz w:val="22"/>
          <w:szCs w:val="22"/>
          <w:lang w:val="nl-NL"/>
        </w:rPr>
      </w:pPr>
      <w:proofErr w:type="spellStart"/>
      <w:r w:rsidRPr="00182484">
        <w:rPr>
          <w:rFonts w:asciiTheme="minorHAnsi" w:hAnsiTheme="minorHAnsi" w:cstheme="minorHAnsi"/>
          <w:sz w:val="22"/>
          <w:szCs w:val="22"/>
          <w:lang w:val="nl-NL"/>
        </w:rPr>
        <w:t>Rene</w:t>
      </w:r>
      <w:proofErr w:type="spellEnd"/>
      <w:r w:rsidRPr="00182484">
        <w:rPr>
          <w:rFonts w:asciiTheme="minorHAnsi" w:hAnsiTheme="minorHAnsi" w:cstheme="minorHAnsi"/>
          <w:sz w:val="22"/>
          <w:szCs w:val="22"/>
          <w:lang w:val="nl-NL"/>
        </w:rPr>
        <w:t xml:space="preserve"> Wijffels,</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in </w:t>
      </w:r>
      <w:proofErr w:type="spellStart"/>
      <w:r w:rsidRPr="00182484">
        <w:rPr>
          <w:rFonts w:asciiTheme="minorHAnsi" w:hAnsiTheme="minorHAnsi" w:cstheme="minorHAnsi"/>
          <w:sz w:val="22"/>
          <w:szCs w:val="22"/>
          <w:lang w:val="nl-NL"/>
        </w:rPr>
        <w:t>Bioprocess</w:t>
      </w:r>
      <w:proofErr w:type="spellEnd"/>
      <w:r w:rsidRPr="00182484">
        <w:rPr>
          <w:rFonts w:asciiTheme="minorHAnsi" w:hAnsiTheme="minorHAnsi" w:cstheme="minorHAnsi"/>
          <w:sz w:val="22"/>
          <w:szCs w:val="22"/>
          <w:lang w:val="nl-NL"/>
        </w:rPr>
        <w:t xml:space="preserve"> Engineering, Wageningen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p>
    <w:p w14:paraId="6C65B904" w14:textId="35B2106F"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Mary </w:t>
      </w:r>
      <w:proofErr w:type="spellStart"/>
      <w:r w:rsidRPr="00182484">
        <w:rPr>
          <w:rFonts w:asciiTheme="minorHAnsi" w:hAnsiTheme="minorHAnsi" w:cstheme="minorHAnsi"/>
          <w:sz w:val="22"/>
          <w:szCs w:val="22"/>
          <w:lang w:val="nl-NL"/>
        </w:rPr>
        <w:t>Booth</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Ph.D</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Director Partnership </w:t>
      </w:r>
      <w:proofErr w:type="spellStart"/>
      <w:r w:rsidRPr="00182484">
        <w:rPr>
          <w:rFonts w:asciiTheme="minorHAnsi" w:hAnsiTheme="minorHAnsi" w:cstheme="minorHAnsi"/>
          <w:sz w:val="22"/>
          <w:szCs w:val="22"/>
          <w:lang w:val="nl-NL"/>
        </w:rPr>
        <w:t>for</w:t>
      </w:r>
      <w:proofErr w:type="spellEnd"/>
      <w:r w:rsidRPr="00182484">
        <w:rPr>
          <w:rFonts w:asciiTheme="minorHAnsi" w:hAnsiTheme="minorHAnsi" w:cstheme="minorHAnsi"/>
          <w:sz w:val="22"/>
          <w:szCs w:val="22"/>
          <w:lang w:val="nl-NL"/>
        </w:rPr>
        <w:t xml:space="preserve"> Policy </w:t>
      </w:r>
      <w:proofErr w:type="spellStart"/>
      <w:r w:rsidRPr="00182484">
        <w:rPr>
          <w:rFonts w:asciiTheme="minorHAnsi" w:hAnsiTheme="minorHAnsi" w:cstheme="minorHAnsi"/>
          <w:sz w:val="22"/>
          <w:szCs w:val="22"/>
          <w:lang w:val="nl-NL"/>
        </w:rPr>
        <w:t>Integrity</w:t>
      </w:r>
      <w:proofErr w:type="spellEnd"/>
    </w:p>
    <w:p w14:paraId="1577B868"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Bill </w:t>
      </w:r>
      <w:proofErr w:type="spellStart"/>
      <w:r w:rsidRPr="00182484">
        <w:rPr>
          <w:rFonts w:asciiTheme="minorHAnsi" w:hAnsiTheme="minorHAnsi" w:cstheme="minorHAnsi"/>
          <w:sz w:val="22"/>
          <w:szCs w:val="22"/>
          <w:lang w:val="nl-NL"/>
        </w:rPr>
        <w:t>Moomaw</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Co-director Global Development </w:t>
      </w:r>
      <w:proofErr w:type="spellStart"/>
      <w:r w:rsidRPr="00182484">
        <w:rPr>
          <w:rFonts w:asciiTheme="minorHAnsi" w:hAnsiTheme="minorHAnsi" w:cstheme="minorHAnsi"/>
          <w:sz w:val="22"/>
          <w:szCs w:val="22"/>
          <w:lang w:val="nl-NL"/>
        </w:rPr>
        <w:t>and</w:t>
      </w:r>
      <w:proofErr w:type="spellEnd"/>
      <w:r w:rsidRPr="00182484">
        <w:rPr>
          <w:rFonts w:asciiTheme="minorHAnsi" w:hAnsiTheme="minorHAnsi" w:cstheme="minorHAnsi"/>
          <w:sz w:val="22"/>
          <w:szCs w:val="22"/>
          <w:lang w:val="nl-NL"/>
        </w:rPr>
        <w:t xml:space="preserve"> Environment </w:t>
      </w:r>
      <w:proofErr w:type="spellStart"/>
      <w:r w:rsidRPr="00182484">
        <w:rPr>
          <w:rFonts w:asciiTheme="minorHAnsi" w:hAnsiTheme="minorHAnsi" w:cstheme="minorHAnsi"/>
          <w:sz w:val="22"/>
          <w:szCs w:val="22"/>
          <w:lang w:val="nl-NL"/>
        </w:rPr>
        <w:t>Institute</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Tufts</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Boston</w:t>
      </w:r>
    </w:p>
    <w:p w14:paraId="2CEA1B44" w14:textId="77777777"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Mike Norton,</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Prof. Tokyo </w:t>
      </w:r>
      <w:proofErr w:type="spellStart"/>
      <w:r w:rsidRPr="00182484">
        <w:rPr>
          <w:rFonts w:asciiTheme="minorHAnsi" w:hAnsiTheme="minorHAnsi" w:cstheme="minorHAnsi"/>
          <w:sz w:val="22"/>
          <w:szCs w:val="22"/>
          <w:lang w:val="nl-NL"/>
        </w:rPr>
        <w:t>Institute</w:t>
      </w:r>
      <w:proofErr w:type="spellEnd"/>
      <w:r w:rsidRPr="00182484">
        <w:rPr>
          <w:rFonts w:asciiTheme="minorHAnsi" w:hAnsiTheme="minorHAnsi" w:cstheme="minorHAnsi"/>
          <w:sz w:val="22"/>
          <w:szCs w:val="22"/>
          <w:lang w:val="nl-NL"/>
        </w:rPr>
        <w:t xml:space="preserve"> of Technology, </w:t>
      </w:r>
      <w:proofErr w:type="spellStart"/>
      <w:r w:rsidRPr="00182484">
        <w:rPr>
          <w:rFonts w:asciiTheme="minorHAnsi" w:hAnsiTheme="minorHAnsi" w:cstheme="minorHAnsi"/>
          <w:sz w:val="22"/>
          <w:szCs w:val="22"/>
          <w:lang w:val="nl-NL"/>
        </w:rPr>
        <w:t>Shinshu</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 xml:space="preserve">. </w:t>
      </w:r>
      <w:proofErr w:type="spellStart"/>
      <w:proofErr w:type="gramStart"/>
      <w:r w:rsidRPr="00182484">
        <w:rPr>
          <w:rFonts w:asciiTheme="minorHAnsi" w:hAnsiTheme="minorHAnsi" w:cstheme="minorHAnsi"/>
          <w:sz w:val="22"/>
          <w:szCs w:val="22"/>
          <w:lang w:val="nl-NL"/>
        </w:rPr>
        <w:t>and</w:t>
      </w:r>
      <w:proofErr w:type="spellEnd"/>
      <w:proofErr w:type="gramEnd"/>
      <w:r w:rsidRPr="00182484">
        <w:rPr>
          <w:rFonts w:asciiTheme="minorHAnsi" w:hAnsiTheme="minorHAnsi" w:cstheme="minorHAnsi"/>
          <w:sz w:val="22"/>
          <w:szCs w:val="22"/>
          <w:lang w:val="nl-NL"/>
        </w:rPr>
        <w:t xml:space="preserve"> EASAC Environment </w:t>
      </w:r>
      <w:proofErr w:type="spellStart"/>
      <w:r w:rsidRPr="00182484">
        <w:rPr>
          <w:rFonts w:asciiTheme="minorHAnsi" w:hAnsiTheme="minorHAnsi" w:cstheme="minorHAnsi"/>
          <w:sz w:val="22"/>
          <w:szCs w:val="22"/>
          <w:lang w:val="nl-NL"/>
        </w:rPr>
        <w:t>Programme</w:t>
      </w:r>
      <w:proofErr w:type="spellEnd"/>
      <w:r w:rsidRPr="00182484">
        <w:rPr>
          <w:rFonts w:asciiTheme="minorHAnsi" w:hAnsiTheme="minorHAnsi" w:cstheme="minorHAnsi"/>
          <w:sz w:val="22"/>
          <w:szCs w:val="22"/>
          <w:lang w:val="nl-NL"/>
        </w:rPr>
        <w:t xml:space="preserve"> Director</w:t>
      </w:r>
    </w:p>
    <w:p w14:paraId="2C24BCFF" w14:textId="19E3C793" w:rsidR="002C24CD" w:rsidRPr="00182484" w:rsidRDefault="002C24CD" w:rsidP="002C24CD">
      <w:pPr>
        <w:rPr>
          <w:rFonts w:asciiTheme="minorHAnsi" w:hAnsiTheme="minorHAnsi" w:cstheme="minorHAnsi"/>
          <w:sz w:val="22"/>
          <w:szCs w:val="22"/>
          <w:lang w:val="nl-NL"/>
        </w:rPr>
      </w:pPr>
      <w:r w:rsidRPr="00182484">
        <w:rPr>
          <w:rFonts w:asciiTheme="minorHAnsi" w:hAnsiTheme="minorHAnsi" w:cstheme="minorHAnsi"/>
          <w:sz w:val="22"/>
          <w:szCs w:val="22"/>
          <w:lang w:val="nl-NL"/>
        </w:rPr>
        <w:t>Tim</w:t>
      </w:r>
      <w:r>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Searchinger</w:t>
      </w:r>
      <w:proofErr w:type="spellEnd"/>
      <w:r w:rsidRPr="00182484">
        <w:rPr>
          <w:rFonts w:asciiTheme="minorHAnsi" w:hAnsiTheme="minorHAnsi" w:cstheme="minorHAnsi"/>
          <w:sz w:val="22"/>
          <w:szCs w:val="22"/>
          <w:lang w:val="nl-NL"/>
        </w:rPr>
        <w:t xml:space="preserve">, Research </w:t>
      </w:r>
      <w:proofErr w:type="spellStart"/>
      <w:r w:rsidRPr="00182484">
        <w:rPr>
          <w:rFonts w:asciiTheme="minorHAnsi" w:hAnsiTheme="minorHAnsi" w:cstheme="minorHAnsi"/>
          <w:sz w:val="22"/>
          <w:szCs w:val="22"/>
          <w:lang w:val="nl-NL"/>
        </w:rPr>
        <w:t>Scholar</w:t>
      </w:r>
      <w:proofErr w:type="spellEnd"/>
      <w:r w:rsidR="006478FC">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Center </w:t>
      </w:r>
      <w:proofErr w:type="spellStart"/>
      <w:r w:rsidRPr="00182484">
        <w:rPr>
          <w:rFonts w:asciiTheme="minorHAnsi" w:hAnsiTheme="minorHAnsi" w:cstheme="minorHAnsi"/>
          <w:sz w:val="22"/>
          <w:szCs w:val="22"/>
          <w:lang w:val="nl-NL"/>
        </w:rPr>
        <w:t>for</w:t>
      </w:r>
      <w:proofErr w:type="spellEnd"/>
      <w:r w:rsidRPr="00182484">
        <w:rPr>
          <w:rFonts w:asciiTheme="minorHAnsi" w:hAnsiTheme="minorHAnsi" w:cstheme="minorHAnsi"/>
          <w:sz w:val="22"/>
          <w:szCs w:val="22"/>
          <w:lang w:val="nl-NL"/>
        </w:rPr>
        <w:t xml:space="preserve"> Policy Research on Energy </w:t>
      </w:r>
      <w:proofErr w:type="spellStart"/>
      <w:r w:rsidRPr="00182484">
        <w:rPr>
          <w:rFonts w:asciiTheme="minorHAnsi" w:hAnsiTheme="minorHAnsi" w:cstheme="minorHAnsi"/>
          <w:sz w:val="22"/>
          <w:szCs w:val="22"/>
          <w:lang w:val="nl-NL"/>
        </w:rPr>
        <w:t>and</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the</w:t>
      </w:r>
      <w:proofErr w:type="spellEnd"/>
      <w:r w:rsidRPr="00182484">
        <w:rPr>
          <w:rFonts w:asciiTheme="minorHAnsi" w:hAnsiTheme="minorHAnsi" w:cstheme="minorHAnsi"/>
          <w:sz w:val="22"/>
          <w:szCs w:val="22"/>
          <w:lang w:val="nl-NL"/>
        </w:rPr>
        <w:t xml:space="preserve"> Environment, Princeton </w:t>
      </w:r>
      <w:proofErr w:type="spellStart"/>
      <w:r w:rsidRPr="00182484">
        <w:rPr>
          <w:rFonts w:asciiTheme="minorHAnsi" w:hAnsiTheme="minorHAnsi" w:cstheme="minorHAnsi"/>
          <w:sz w:val="22"/>
          <w:szCs w:val="22"/>
          <w:lang w:val="nl-NL"/>
        </w:rPr>
        <w:t>Univ</w:t>
      </w:r>
      <w:proofErr w:type="spellEnd"/>
      <w:r w:rsidRPr="00182484">
        <w:rPr>
          <w:rFonts w:asciiTheme="minorHAnsi" w:hAnsiTheme="minorHAnsi" w:cstheme="minorHAnsi"/>
          <w:sz w:val="22"/>
          <w:szCs w:val="22"/>
          <w:lang w:val="nl-NL"/>
        </w:rPr>
        <w:t>.</w:t>
      </w:r>
    </w:p>
    <w:p w14:paraId="67619D86" w14:textId="0B2D4007" w:rsidR="002C382A" w:rsidRPr="00182484" w:rsidRDefault="002C24CD" w:rsidP="002C24CD">
      <w:pPr>
        <w:rPr>
          <w:rFonts w:asciiTheme="minorHAnsi" w:hAnsiTheme="minorHAnsi" w:cstheme="minorHAnsi"/>
          <w:sz w:val="22"/>
          <w:szCs w:val="22"/>
          <w:lang w:val="nl-NL"/>
        </w:rPr>
      </w:pPr>
      <w:proofErr w:type="spellStart"/>
      <w:r w:rsidRPr="00182484">
        <w:rPr>
          <w:rFonts w:asciiTheme="minorHAnsi" w:hAnsiTheme="minorHAnsi" w:cstheme="minorHAnsi"/>
          <w:sz w:val="22"/>
          <w:szCs w:val="22"/>
          <w:lang w:val="nl-NL"/>
        </w:rPr>
        <w:t>Tarmo</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Soomere</w:t>
      </w:r>
      <w:proofErr w:type="spellEnd"/>
      <w:r w:rsidRPr="00182484">
        <w:rPr>
          <w:rFonts w:asciiTheme="minorHAnsi" w:hAnsiTheme="minorHAnsi" w:cstheme="minorHAnsi"/>
          <w:sz w:val="22"/>
          <w:szCs w:val="22"/>
          <w:lang w:val="nl-NL"/>
        </w:rPr>
        <w:t>,</w:t>
      </w:r>
      <w:r>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President </w:t>
      </w:r>
      <w:proofErr w:type="spellStart"/>
      <w:r w:rsidRPr="00182484">
        <w:rPr>
          <w:rFonts w:asciiTheme="minorHAnsi" w:hAnsiTheme="minorHAnsi" w:cstheme="minorHAnsi"/>
          <w:sz w:val="22"/>
          <w:szCs w:val="22"/>
          <w:lang w:val="nl-NL"/>
        </w:rPr>
        <w:t>Estonian</w:t>
      </w:r>
      <w:proofErr w:type="spellEnd"/>
      <w:r w:rsidRPr="00182484">
        <w:rPr>
          <w:rFonts w:asciiTheme="minorHAnsi" w:hAnsiTheme="minorHAnsi" w:cstheme="minorHAnsi"/>
          <w:sz w:val="22"/>
          <w:szCs w:val="22"/>
          <w:lang w:val="nl-NL"/>
        </w:rPr>
        <w:t xml:space="preserve"> Academy of Sciences</w:t>
      </w:r>
      <w:r>
        <w:rPr>
          <w:rFonts w:asciiTheme="minorHAnsi" w:hAnsiTheme="minorHAnsi" w:cstheme="minorHAnsi"/>
          <w:sz w:val="22"/>
          <w:szCs w:val="22"/>
          <w:lang w:val="nl-NL"/>
        </w:rPr>
        <w:t>,</w:t>
      </w:r>
      <w:r w:rsidRPr="006233E9">
        <w:t xml:space="preserve"> </w:t>
      </w:r>
      <w:r w:rsidRPr="006233E9">
        <w:rPr>
          <w:rFonts w:asciiTheme="minorHAnsi" w:hAnsiTheme="minorHAnsi" w:cstheme="minorHAnsi"/>
          <w:sz w:val="22"/>
          <w:szCs w:val="22"/>
          <w:lang w:val="nl-NL"/>
        </w:rPr>
        <w:t>Tallinn, Est</w:t>
      </w:r>
      <w:r>
        <w:rPr>
          <w:rFonts w:asciiTheme="minorHAnsi" w:hAnsiTheme="minorHAnsi" w:cstheme="minorHAnsi"/>
          <w:sz w:val="22"/>
          <w:szCs w:val="22"/>
          <w:lang w:val="nl-NL"/>
        </w:rPr>
        <w:t>land</w:t>
      </w:r>
    </w:p>
  </w:endnote>
  <w:endnote w:id="2">
    <w:p w14:paraId="26E5156B" w14:textId="77777777" w:rsidR="00B03D2C" w:rsidRPr="00182484" w:rsidRDefault="00B03D2C">
      <w:pPr>
        <w:rPr>
          <w:rFonts w:asciiTheme="minorHAnsi" w:hAnsiTheme="minorHAnsi" w:cstheme="minorHAnsi"/>
          <w:sz w:val="22"/>
          <w:szCs w:val="22"/>
          <w:lang w:val="nl-NL"/>
        </w:rPr>
      </w:pPr>
    </w:p>
    <w:p w14:paraId="3D736763" w14:textId="693B55E8" w:rsidR="003E099D" w:rsidRPr="00182484" w:rsidRDefault="003E099D">
      <w:pPr>
        <w:rPr>
          <w:rFonts w:asciiTheme="minorHAnsi" w:hAnsiTheme="minorHAnsi" w:cstheme="minorHAnsi"/>
          <w:sz w:val="22"/>
          <w:szCs w:val="22"/>
          <w:lang w:val="nl-NL"/>
        </w:rPr>
      </w:pPr>
      <w:r w:rsidRPr="00182484">
        <w:rPr>
          <w:rStyle w:val="EndnoteReference"/>
          <w:rFonts w:asciiTheme="minorHAnsi" w:hAnsiTheme="minorHAnsi" w:cstheme="minorHAnsi"/>
          <w:color w:val="000000" w:themeColor="text1"/>
          <w:sz w:val="22"/>
          <w:szCs w:val="22"/>
        </w:rPr>
        <w:endnoteRef/>
      </w:r>
      <w:r w:rsidRPr="00182484">
        <w:rPr>
          <w:rFonts w:asciiTheme="minorHAnsi" w:hAnsiTheme="minorHAnsi" w:cstheme="minorHAnsi"/>
          <w:sz w:val="22"/>
          <w:szCs w:val="22"/>
          <w:lang w:val="nl-NL"/>
        </w:rPr>
        <w:t xml:space="preserve"> Hoe ouder de boom hoe meer CO</w:t>
      </w:r>
      <w:r w:rsidRPr="00182484">
        <w:rPr>
          <w:rFonts w:asciiTheme="minorHAnsi" w:hAnsiTheme="minorHAnsi" w:cstheme="minorHAnsi"/>
          <w:sz w:val="22"/>
          <w:szCs w:val="22"/>
          <w:vertAlign w:val="subscript"/>
          <w:lang w:val="nl-NL"/>
        </w:rPr>
        <w:t>2</w:t>
      </w:r>
      <w:r w:rsidRPr="00182484">
        <w:rPr>
          <w:rFonts w:asciiTheme="minorHAnsi" w:hAnsiTheme="minorHAnsi" w:cstheme="minorHAnsi"/>
          <w:sz w:val="22"/>
          <w:szCs w:val="22"/>
          <w:lang w:val="nl-NL"/>
        </w:rPr>
        <w:t xml:space="preserve"> hij per jaar opslaat: </w:t>
      </w:r>
    </w:p>
    <w:p w14:paraId="275CCB42" w14:textId="77777777" w:rsidR="009E5631" w:rsidRPr="00182484" w:rsidRDefault="009E5631">
      <w:pPr>
        <w:rPr>
          <w:rFonts w:asciiTheme="minorHAnsi" w:hAnsiTheme="minorHAnsi" w:cstheme="minorHAnsi"/>
          <w:sz w:val="22"/>
          <w:szCs w:val="22"/>
          <w:lang w:val="nl-NL"/>
        </w:rPr>
      </w:pPr>
    </w:p>
    <w:p w14:paraId="0F521FAD" w14:textId="3A5699F3" w:rsidR="003E099D" w:rsidRPr="00182484" w:rsidRDefault="003E099D">
      <w:pPr>
        <w:rPr>
          <w:rFonts w:asciiTheme="minorHAnsi" w:hAnsiTheme="minorHAnsi" w:cstheme="minorHAnsi"/>
          <w:sz w:val="22"/>
          <w:szCs w:val="22"/>
        </w:rPr>
      </w:pPr>
      <w:r w:rsidRPr="00182484">
        <w:rPr>
          <w:rFonts w:asciiTheme="minorHAnsi" w:hAnsiTheme="minorHAnsi" w:cstheme="minorHAnsi"/>
          <w:sz w:val="22"/>
          <w:szCs w:val="22"/>
          <w:lang w:val="nl-NL"/>
        </w:rPr>
        <w:t xml:space="preserve">Stephenson, N.L., Das, A.J., </w:t>
      </w:r>
      <w:proofErr w:type="spellStart"/>
      <w:r w:rsidRPr="00182484">
        <w:rPr>
          <w:rFonts w:asciiTheme="minorHAnsi" w:hAnsiTheme="minorHAnsi" w:cstheme="minorHAnsi"/>
          <w:sz w:val="22"/>
          <w:szCs w:val="22"/>
          <w:lang w:val="nl-NL"/>
        </w:rPr>
        <w:t>Condit</w:t>
      </w:r>
      <w:proofErr w:type="spellEnd"/>
      <w:r w:rsidRPr="00182484">
        <w:rPr>
          <w:rFonts w:asciiTheme="minorHAnsi" w:hAnsiTheme="minorHAnsi" w:cstheme="minorHAnsi"/>
          <w:sz w:val="22"/>
          <w:szCs w:val="22"/>
          <w:lang w:val="nl-NL"/>
        </w:rPr>
        <w:t xml:space="preserve">, R., </w:t>
      </w:r>
      <w:proofErr w:type="spellStart"/>
      <w:r w:rsidRPr="00182484">
        <w:rPr>
          <w:rFonts w:asciiTheme="minorHAnsi" w:hAnsiTheme="minorHAnsi" w:cstheme="minorHAnsi"/>
          <w:sz w:val="22"/>
          <w:szCs w:val="22"/>
          <w:lang w:val="nl-NL"/>
        </w:rPr>
        <w:t>Russo</w:t>
      </w:r>
      <w:proofErr w:type="spellEnd"/>
      <w:r w:rsidRPr="00182484">
        <w:rPr>
          <w:rFonts w:asciiTheme="minorHAnsi" w:hAnsiTheme="minorHAnsi" w:cstheme="minorHAnsi"/>
          <w:sz w:val="22"/>
          <w:szCs w:val="22"/>
          <w:lang w:val="nl-NL"/>
        </w:rPr>
        <w:t xml:space="preserve">, S.E., Baker, P.J., Beckman, N.G., </w:t>
      </w:r>
      <w:proofErr w:type="spellStart"/>
      <w:r w:rsidRPr="00182484">
        <w:rPr>
          <w:rFonts w:asciiTheme="minorHAnsi" w:hAnsiTheme="minorHAnsi" w:cstheme="minorHAnsi"/>
          <w:sz w:val="22"/>
          <w:szCs w:val="22"/>
          <w:lang w:val="nl-NL"/>
        </w:rPr>
        <w:t>Coomes</w:t>
      </w:r>
      <w:proofErr w:type="spellEnd"/>
      <w:r w:rsidRPr="00182484">
        <w:rPr>
          <w:rFonts w:asciiTheme="minorHAnsi" w:hAnsiTheme="minorHAnsi" w:cstheme="minorHAnsi"/>
          <w:sz w:val="22"/>
          <w:szCs w:val="22"/>
          <w:lang w:val="nl-NL"/>
        </w:rPr>
        <w:t xml:space="preserve">, D.A., Lines, E.R., Morris, W.K., </w:t>
      </w:r>
      <w:proofErr w:type="spellStart"/>
      <w:r w:rsidRPr="00182484">
        <w:rPr>
          <w:rFonts w:asciiTheme="minorHAnsi" w:hAnsiTheme="minorHAnsi" w:cstheme="minorHAnsi"/>
          <w:sz w:val="22"/>
          <w:szCs w:val="22"/>
          <w:lang w:val="nl-NL"/>
        </w:rPr>
        <w:t>Rüger</w:t>
      </w:r>
      <w:proofErr w:type="spellEnd"/>
      <w:r w:rsidRPr="00182484">
        <w:rPr>
          <w:rFonts w:asciiTheme="minorHAnsi" w:hAnsiTheme="minorHAnsi" w:cstheme="minorHAnsi"/>
          <w:sz w:val="22"/>
          <w:szCs w:val="22"/>
          <w:lang w:val="nl-NL"/>
        </w:rPr>
        <w:t xml:space="preserve">, N., et al. </w:t>
      </w:r>
      <w:r w:rsidRPr="00182484">
        <w:rPr>
          <w:rFonts w:asciiTheme="minorHAnsi" w:hAnsiTheme="minorHAnsi" w:cstheme="minorHAnsi"/>
          <w:sz w:val="22"/>
          <w:szCs w:val="22"/>
        </w:rPr>
        <w:t xml:space="preserve">(2014). Rate of tree carbon accumulation increases continuously with tree size. Nature </w:t>
      </w:r>
      <w:r w:rsidRPr="00182484">
        <w:rPr>
          <w:rFonts w:asciiTheme="minorHAnsi" w:hAnsiTheme="minorHAnsi" w:cstheme="minorHAnsi"/>
          <w:i/>
          <w:iCs/>
          <w:sz w:val="22"/>
          <w:szCs w:val="22"/>
        </w:rPr>
        <w:t>507</w:t>
      </w:r>
      <w:r w:rsidRPr="00182484">
        <w:rPr>
          <w:rFonts w:asciiTheme="minorHAnsi" w:hAnsiTheme="minorHAnsi" w:cstheme="minorHAnsi"/>
          <w:sz w:val="22"/>
          <w:szCs w:val="22"/>
        </w:rPr>
        <w:t>, 90–93.</w:t>
      </w:r>
    </w:p>
    <w:p w14:paraId="18957FDA" w14:textId="77777777" w:rsidR="009E5631" w:rsidRPr="00182484" w:rsidRDefault="009E5631">
      <w:pPr>
        <w:rPr>
          <w:rFonts w:asciiTheme="minorHAnsi" w:hAnsiTheme="minorHAnsi" w:cstheme="minorHAnsi"/>
          <w:sz w:val="22"/>
          <w:szCs w:val="22"/>
        </w:rPr>
      </w:pPr>
    </w:p>
    <w:p w14:paraId="5C95FA1A" w14:textId="7F9F2D30" w:rsidR="003E099D" w:rsidRPr="00182484" w:rsidRDefault="003E099D">
      <w:pPr>
        <w:rPr>
          <w:rFonts w:asciiTheme="minorHAnsi" w:hAnsiTheme="minorHAnsi" w:cstheme="minorHAnsi"/>
          <w:sz w:val="22"/>
          <w:szCs w:val="22"/>
        </w:rPr>
      </w:pPr>
      <w:proofErr w:type="spellStart"/>
      <w:r w:rsidRPr="00182484">
        <w:rPr>
          <w:rFonts w:asciiTheme="minorHAnsi" w:hAnsiTheme="minorHAnsi" w:cstheme="minorHAnsi"/>
          <w:sz w:val="22"/>
          <w:szCs w:val="22"/>
        </w:rPr>
        <w:t>Moomaw</w:t>
      </w:r>
      <w:proofErr w:type="spellEnd"/>
      <w:r w:rsidRPr="00182484">
        <w:rPr>
          <w:rFonts w:asciiTheme="minorHAnsi" w:hAnsiTheme="minorHAnsi" w:cstheme="minorHAnsi"/>
          <w:sz w:val="22"/>
          <w:szCs w:val="22"/>
        </w:rPr>
        <w:t xml:space="preserve">, W.R., </w:t>
      </w:r>
      <w:proofErr w:type="spellStart"/>
      <w:r w:rsidRPr="00182484">
        <w:rPr>
          <w:rFonts w:asciiTheme="minorHAnsi" w:hAnsiTheme="minorHAnsi" w:cstheme="minorHAnsi"/>
          <w:sz w:val="22"/>
          <w:szCs w:val="22"/>
        </w:rPr>
        <w:t>Masino</w:t>
      </w:r>
      <w:proofErr w:type="spellEnd"/>
      <w:r w:rsidRPr="00182484">
        <w:rPr>
          <w:rFonts w:asciiTheme="minorHAnsi" w:hAnsiTheme="minorHAnsi" w:cstheme="minorHAnsi"/>
          <w:sz w:val="22"/>
          <w:szCs w:val="22"/>
        </w:rPr>
        <w:t xml:space="preserve">, S.A., and Faison, E.K. (2019). Intact Forests in the United States: </w:t>
      </w:r>
      <w:proofErr w:type="spellStart"/>
      <w:r w:rsidRPr="00182484">
        <w:rPr>
          <w:rFonts w:asciiTheme="minorHAnsi" w:hAnsiTheme="minorHAnsi" w:cstheme="minorHAnsi"/>
          <w:sz w:val="22"/>
          <w:szCs w:val="22"/>
        </w:rPr>
        <w:t>Proforestation</w:t>
      </w:r>
      <w:proofErr w:type="spellEnd"/>
      <w:r w:rsidRPr="00182484">
        <w:rPr>
          <w:rFonts w:asciiTheme="minorHAnsi" w:hAnsiTheme="minorHAnsi" w:cstheme="minorHAnsi"/>
          <w:sz w:val="22"/>
          <w:szCs w:val="22"/>
        </w:rPr>
        <w:t xml:space="preserve"> Mitigates Climate Change and Serves the Greatest Good. Front. For. Glob. Change </w:t>
      </w:r>
      <w:r w:rsidRPr="00182484">
        <w:rPr>
          <w:rFonts w:asciiTheme="minorHAnsi" w:hAnsiTheme="minorHAnsi" w:cstheme="minorHAnsi"/>
          <w:i/>
          <w:iCs/>
          <w:sz w:val="22"/>
          <w:szCs w:val="22"/>
        </w:rPr>
        <w:t>2</w:t>
      </w:r>
      <w:r w:rsidRPr="00182484">
        <w:rPr>
          <w:rFonts w:asciiTheme="minorHAnsi" w:hAnsiTheme="minorHAnsi" w:cstheme="minorHAnsi"/>
          <w:sz w:val="22"/>
          <w:szCs w:val="22"/>
        </w:rPr>
        <w:t>.</w:t>
      </w:r>
    </w:p>
  </w:endnote>
  <w:endnote w:id="3">
    <w:p w14:paraId="00A89183" w14:textId="77777777" w:rsidR="00C32CC4" w:rsidRPr="00182484" w:rsidRDefault="00C32CC4">
      <w:pPr>
        <w:rPr>
          <w:rFonts w:asciiTheme="minorHAnsi" w:hAnsiTheme="minorHAnsi" w:cstheme="minorHAnsi"/>
          <w:sz w:val="22"/>
          <w:szCs w:val="22"/>
        </w:rPr>
      </w:pPr>
    </w:p>
    <w:p w14:paraId="5DE30ECD" w14:textId="0558FA04" w:rsidR="00C32CC4" w:rsidRPr="00182484" w:rsidRDefault="00C32CC4">
      <w:pPr>
        <w:rPr>
          <w:rFonts w:asciiTheme="minorHAnsi" w:hAnsiTheme="minorHAnsi" w:cstheme="minorHAnsi"/>
          <w:sz w:val="22"/>
          <w:szCs w:val="22"/>
          <w:lang w:val="nl-NL"/>
        </w:rPr>
      </w:pPr>
      <w:r w:rsidRPr="00182484">
        <w:rPr>
          <w:rStyle w:val="EndnoteReference"/>
          <w:rFonts w:asciiTheme="minorHAnsi" w:hAnsiTheme="minorHAnsi" w:cstheme="minorHAnsi"/>
          <w:color w:val="000000" w:themeColor="text1"/>
          <w:sz w:val="22"/>
          <w:szCs w:val="22"/>
        </w:rPr>
        <w:endnoteRef/>
      </w:r>
      <w:r w:rsidRPr="00182484">
        <w:rPr>
          <w:rFonts w:asciiTheme="minorHAnsi" w:hAnsiTheme="minorHAnsi" w:cstheme="minorHAnsi"/>
          <w:sz w:val="22"/>
          <w:szCs w:val="22"/>
          <w:lang w:val="nl-NL"/>
        </w:rPr>
        <w:t xml:space="preserve"> Zijlema, P.J. (2017). Nederlandse lijst van energiedragers en standaard CO2 emissiefactoren Rijksdienst voor Ondernemend Nederland RVO.</w:t>
      </w:r>
    </w:p>
  </w:endnote>
  <w:endnote w:id="4">
    <w:p w14:paraId="6ABBC1DC" w14:textId="77777777" w:rsidR="00433688" w:rsidRPr="00182484" w:rsidRDefault="00433688">
      <w:pPr>
        <w:rPr>
          <w:rFonts w:asciiTheme="minorHAnsi" w:hAnsiTheme="minorHAnsi" w:cstheme="minorHAnsi"/>
          <w:sz w:val="22"/>
          <w:szCs w:val="22"/>
        </w:rPr>
      </w:pPr>
    </w:p>
    <w:p w14:paraId="40091619" w14:textId="77777777" w:rsidR="00433688" w:rsidRPr="00182484" w:rsidRDefault="00433688">
      <w:pPr>
        <w:rPr>
          <w:rFonts w:asciiTheme="minorHAnsi" w:hAnsiTheme="minorHAnsi" w:cstheme="minorHAnsi"/>
          <w:sz w:val="22"/>
          <w:szCs w:val="22"/>
        </w:rPr>
      </w:pPr>
      <w:r w:rsidRPr="00182484">
        <w:rPr>
          <w:rStyle w:val="EndnoteReference"/>
          <w:rFonts w:asciiTheme="minorHAnsi" w:hAnsiTheme="minorHAnsi" w:cstheme="minorHAnsi"/>
          <w:color w:val="000000" w:themeColor="text1"/>
          <w:sz w:val="22"/>
          <w:szCs w:val="22"/>
        </w:rPr>
        <w:endnoteRef/>
      </w:r>
      <w:r w:rsidRPr="00182484">
        <w:rPr>
          <w:rFonts w:asciiTheme="minorHAnsi" w:hAnsiTheme="minorHAnsi" w:cstheme="minorHAnsi"/>
          <w:sz w:val="22"/>
          <w:szCs w:val="22"/>
          <w:lang w:val="nl-NL"/>
        </w:rPr>
        <w:t xml:space="preserve"> </w:t>
      </w:r>
      <w:proofErr w:type="gramStart"/>
      <w:r w:rsidRPr="00182484">
        <w:rPr>
          <w:rFonts w:asciiTheme="minorHAnsi" w:hAnsiTheme="minorHAnsi" w:cstheme="minorHAnsi"/>
          <w:sz w:val="22"/>
          <w:szCs w:val="22"/>
          <w:lang w:val="nl-NL"/>
        </w:rPr>
        <w:t>van</w:t>
      </w:r>
      <w:proofErr w:type="gramEnd"/>
      <w:r w:rsidRPr="00182484">
        <w:rPr>
          <w:rFonts w:asciiTheme="minorHAnsi" w:hAnsiTheme="minorHAnsi" w:cstheme="minorHAnsi"/>
          <w:sz w:val="22"/>
          <w:szCs w:val="22"/>
          <w:lang w:val="nl-NL"/>
        </w:rPr>
        <w:t xml:space="preserve"> Zalk, J., </w:t>
      </w:r>
      <w:proofErr w:type="spellStart"/>
      <w:r w:rsidRPr="00182484">
        <w:rPr>
          <w:rFonts w:asciiTheme="minorHAnsi" w:hAnsiTheme="minorHAnsi" w:cstheme="minorHAnsi"/>
          <w:sz w:val="22"/>
          <w:szCs w:val="22"/>
          <w:lang w:val="nl-NL"/>
        </w:rPr>
        <w:t>and</w:t>
      </w:r>
      <w:proofErr w:type="spellEnd"/>
      <w:r w:rsidRPr="00182484">
        <w:rPr>
          <w:rFonts w:asciiTheme="minorHAnsi" w:hAnsiTheme="minorHAnsi" w:cstheme="minorHAnsi"/>
          <w:sz w:val="22"/>
          <w:szCs w:val="22"/>
          <w:lang w:val="nl-NL"/>
        </w:rPr>
        <w:t xml:space="preserve"> Behrens, P. (2018). </w:t>
      </w:r>
      <w:r w:rsidRPr="00182484">
        <w:rPr>
          <w:rFonts w:asciiTheme="minorHAnsi" w:hAnsiTheme="minorHAnsi" w:cstheme="minorHAnsi"/>
          <w:sz w:val="22"/>
          <w:szCs w:val="22"/>
        </w:rPr>
        <w:t xml:space="preserve">The spatial extent of renewable and non-renewable power generation: A review and meta-analysis of power densities and their application in the U.S. Energy Policy </w:t>
      </w:r>
      <w:r w:rsidRPr="00182484">
        <w:rPr>
          <w:rFonts w:asciiTheme="minorHAnsi" w:hAnsiTheme="minorHAnsi" w:cstheme="minorHAnsi"/>
          <w:i/>
          <w:iCs/>
          <w:sz w:val="22"/>
          <w:szCs w:val="22"/>
        </w:rPr>
        <w:t>123</w:t>
      </w:r>
      <w:r w:rsidRPr="00182484">
        <w:rPr>
          <w:rFonts w:asciiTheme="minorHAnsi" w:hAnsiTheme="minorHAnsi" w:cstheme="minorHAnsi"/>
          <w:sz w:val="22"/>
          <w:szCs w:val="22"/>
        </w:rPr>
        <w:t>, 83–91.</w:t>
      </w:r>
    </w:p>
  </w:endnote>
  <w:endnote w:id="5">
    <w:p w14:paraId="5136E876" w14:textId="77777777" w:rsidR="009E261F" w:rsidRPr="00182484" w:rsidRDefault="009E261F" w:rsidP="009E261F">
      <w:pPr>
        <w:rPr>
          <w:rFonts w:asciiTheme="minorHAnsi" w:hAnsiTheme="minorHAnsi" w:cstheme="minorHAnsi"/>
          <w:sz w:val="22"/>
          <w:szCs w:val="22"/>
        </w:rPr>
      </w:pPr>
    </w:p>
    <w:p w14:paraId="4280D9B3" w14:textId="77777777" w:rsidR="009E261F" w:rsidRPr="00182484" w:rsidRDefault="009E261F" w:rsidP="009E261F">
      <w:pPr>
        <w:rPr>
          <w:rFonts w:asciiTheme="minorHAnsi" w:hAnsiTheme="minorHAnsi" w:cstheme="minorHAnsi"/>
          <w:sz w:val="22"/>
          <w:szCs w:val="22"/>
        </w:rPr>
      </w:pPr>
      <w:r w:rsidRPr="00182484">
        <w:rPr>
          <w:rStyle w:val="EndnoteReference"/>
          <w:rFonts w:asciiTheme="minorHAnsi" w:hAnsiTheme="minorHAnsi" w:cstheme="minorHAnsi"/>
          <w:color w:val="000000" w:themeColor="text1"/>
          <w:sz w:val="22"/>
          <w:szCs w:val="22"/>
        </w:rPr>
        <w:endnoteRef/>
      </w:r>
      <w:r w:rsidRPr="00182484">
        <w:rPr>
          <w:rFonts w:asciiTheme="minorHAnsi" w:hAnsiTheme="minorHAnsi" w:cstheme="minorHAnsi"/>
          <w:sz w:val="22"/>
          <w:szCs w:val="22"/>
        </w:rPr>
        <w:t xml:space="preserve"> Bentsen, N.S. (2017). Carbon debt and payback time – Lost in the forest? Renewable and Sustainable Energy Reviews </w:t>
      </w:r>
      <w:r w:rsidRPr="00182484">
        <w:rPr>
          <w:rFonts w:asciiTheme="minorHAnsi" w:hAnsiTheme="minorHAnsi" w:cstheme="minorHAnsi"/>
          <w:i/>
          <w:iCs/>
          <w:sz w:val="22"/>
          <w:szCs w:val="22"/>
        </w:rPr>
        <w:t>73</w:t>
      </w:r>
      <w:r w:rsidRPr="00182484">
        <w:rPr>
          <w:rFonts w:asciiTheme="minorHAnsi" w:hAnsiTheme="minorHAnsi" w:cstheme="minorHAnsi"/>
          <w:sz w:val="22"/>
          <w:szCs w:val="22"/>
        </w:rPr>
        <w:t>, 1211–1217.</w:t>
      </w:r>
    </w:p>
    <w:p w14:paraId="319E7710" w14:textId="77777777" w:rsidR="009E5631" w:rsidRPr="00182484" w:rsidRDefault="009E5631" w:rsidP="009E261F">
      <w:pPr>
        <w:rPr>
          <w:rFonts w:asciiTheme="minorHAnsi" w:hAnsiTheme="minorHAnsi" w:cstheme="minorHAnsi"/>
          <w:sz w:val="22"/>
          <w:szCs w:val="22"/>
        </w:rPr>
      </w:pPr>
    </w:p>
    <w:p w14:paraId="642C804A" w14:textId="0EC834CE" w:rsidR="009E261F" w:rsidRPr="00182484" w:rsidRDefault="009E261F" w:rsidP="009E261F">
      <w:pPr>
        <w:rPr>
          <w:rFonts w:asciiTheme="minorHAnsi" w:hAnsiTheme="minorHAnsi" w:cstheme="minorHAnsi"/>
          <w:sz w:val="22"/>
          <w:szCs w:val="22"/>
        </w:rPr>
      </w:pPr>
      <w:proofErr w:type="spellStart"/>
      <w:r w:rsidRPr="00182484">
        <w:rPr>
          <w:rFonts w:asciiTheme="minorHAnsi" w:hAnsiTheme="minorHAnsi" w:cstheme="minorHAnsi"/>
          <w:sz w:val="22"/>
          <w:szCs w:val="22"/>
        </w:rPr>
        <w:t>Sterman</w:t>
      </w:r>
      <w:proofErr w:type="spellEnd"/>
      <w:r w:rsidRPr="00182484">
        <w:rPr>
          <w:rFonts w:asciiTheme="minorHAnsi" w:hAnsiTheme="minorHAnsi" w:cstheme="minorHAnsi"/>
          <w:sz w:val="22"/>
          <w:szCs w:val="22"/>
        </w:rPr>
        <w:t>, J.D., Siegel, L., and Rooney-</w:t>
      </w:r>
      <w:proofErr w:type="spellStart"/>
      <w:r w:rsidRPr="00182484">
        <w:rPr>
          <w:rFonts w:asciiTheme="minorHAnsi" w:hAnsiTheme="minorHAnsi" w:cstheme="minorHAnsi"/>
          <w:sz w:val="22"/>
          <w:szCs w:val="22"/>
        </w:rPr>
        <w:t>Varga</w:t>
      </w:r>
      <w:proofErr w:type="spellEnd"/>
      <w:r w:rsidRPr="00182484">
        <w:rPr>
          <w:rFonts w:asciiTheme="minorHAnsi" w:hAnsiTheme="minorHAnsi" w:cstheme="minorHAnsi"/>
          <w:sz w:val="22"/>
          <w:szCs w:val="22"/>
        </w:rPr>
        <w:t xml:space="preserve">, J.N. (2018). Does replacing coal with wood lower CO2 emissions? Dynamic lifecycle analysis of wood bioenergy. Environ. Res. Lett. </w:t>
      </w:r>
      <w:r w:rsidRPr="00182484">
        <w:rPr>
          <w:rFonts w:asciiTheme="minorHAnsi" w:hAnsiTheme="minorHAnsi" w:cstheme="minorHAnsi"/>
          <w:i/>
          <w:iCs/>
          <w:sz w:val="22"/>
          <w:szCs w:val="22"/>
        </w:rPr>
        <w:t>13</w:t>
      </w:r>
      <w:r w:rsidRPr="00182484">
        <w:rPr>
          <w:rFonts w:asciiTheme="minorHAnsi" w:hAnsiTheme="minorHAnsi" w:cstheme="minorHAnsi"/>
          <w:sz w:val="22"/>
          <w:szCs w:val="22"/>
        </w:rPr>
        <w:t>, 015007.</w:t>
      </w:r>
    </w:p>
    <w:p w14:paraId="6D08A497" w14:textId="77777777" w:rsidR="009E5631" w:rsidRPr="00182484" w:rsidRDefault="009E5631" w:rsidP="009E261F">
      <w:pPr>
        <w:rPr>
          <w:rFonts w:asciiTheme="minorHAnsi" w:hAnsiTheme="minorHAnsi" w:cstheme="minorHAnsi"/>
          <w:sz w:val="22"/>
          <w:szCs w:val="22"/>
        </w:rPr>
      </w:pPr>
    </w:p>
    <w:p w14:paraId="1A42960A" w14:textId="274A6B71" w:rsidR="009E261F" w:rsidRPr="00182484" w:rsidRDefault="009E261F" w:rsidP="009E261F">
      <w:pPr>
        <w:rPr>
          <w:rFonts w:asciiTheme="minorHAnsi" w:hAnsiTheme="minorHAnsi" w:cstheme="minorHAnsi"/>
          <w:sz w:val="22"/>
          <w:szCs w:val="22"/>
        </w:rPr>
      </w:pPr>
      <w:r w:rsidRPr="00182484">
        <w:rPr>
          <w:rFonts w:asciiTheme="minorHAnsi" w:hAnsiTheme="minorHAnsi" w:cstheme="minorHAnsi"/>
          <w:sz w:val="22"/>
          <w:szCs w:val="22"/>
        </w:rPr>
        <w:t xml:space="preserve">Alessandro Agostini, Jacopo </w:t>
      </w:r>
      <w:proofErr w:type="spellStart"/>
      <w:r w:rsidRPr="00182484">
        <w:rPr>
          <w:rFonts w:asciiTheme="minorHAnsi" w:hAnsiTheme="minorHAnsi" w:cstheme="minorHAnsi"/>
          <w:sz w:val="22"/>
          <w:szCs w:val="22"/>
        </w:rPr>
        <w:t>Giuntoli</w:t>
      </w:r>
      <w:proofErr w:type="spellEnd"/>
      <w:r w:rsidRPr="00182484">
        <w:rPr>
          <w:rFonts w:asciiTheme="minorHAnsi" w:hAnsiTheme="minorHAnsi" w:cstheme="minorHAnsi"/>
          <w:sz w:val="22"/>
          <w:szCs w:val="22"/>
        </w:rPr>
        <w:t xml:space="preserve">, and </w:t>
      </w:r>
      <w:proofErr w:type="spellStart"/>
      <w:r w:rsidRPr="00182484">
        <w:rPr>
          <w:rFonts w:asciiTheme="minorHAnsi" w:hAnsiTheme="minorHAnsi" w:cstheme="minorHAnsi"/>
          <w:sz w:val="22"/>
          <w:szCs w:val="22"/>
        </w:rPr>
        <w:t>Aikaterini</w:t>
      </w:r>
      <w:proofErr w:type="spellEnd"/>
      <w:r w:rsidRPr="00182484">
        <w:rPr>
          <w:rFonts w:asciiTheme="minorHAnsi" w:hAnsiTheme="minorHAnsi" w:cstheme="minorHAnsi"/>
          <w:sz w:val="22"/>
          <w:szCs w:val="22"/>
        </w:rPr>
        <w:t xml:space="preserve"> </w:t>
      </w:r>
      <w:proofErr w:type="spellStart"/>
      <w:r w:rsidRPr="00182484">
        <w:rPr>
          <w:rFonts w:asciiTheme="minorHAnsi" w:hAnsiTheme="minorHAnsi" w:cstheme="minorHAnsi"/>
          <w:sz w:val="22"/>
          <w:szCs w:val="22"/>
        </w:rPr>
        <w:t>Boulamanti</w:t>
      </w:r>
      <w:proofErr w:type="spellEnd"/>
      <w:r w:rsidRPr="00182484">
        <w:rPr>
          <w:rFonts w:asciiTheme="minorHAnsi" w:hAnsiTheme="minorHAnsi" w:cstheme="minorHAnsi"/>
          <w:sz w:val="22"/>
          <w:szCs w:val="22"/>
        </w:rPr>
        <w:t xml:space="preserve"> (2014). Carbon accounting of forest </w:t>
      </w:r>
      <w:proofErr w:type="gramStart"/>
      <w:r w:rsidRPr="00182484">
        <w:rPr>
          <w:rFonts w:asciiTheme="minorHAnsi" w:hAnsiTheme="minorHAnsi" w:cstheme="minorHAnsi"/>
          <w:sz w:val="22"/>
          <w:szCs w:val="22"/>
        </w:rPr>
        <w:t>bioenergy :</w:t>
      </w:r>
      <w:proofErr w:type="gramEnd"/>
      <w:r w:rsidRPr="00182484">
        <w:rPr>
          <w:rFonts w:asciiTheme="minorHAnsi" w:hAnsiTheme="minorHAnsi" w:cstheme="minorHAnsi"/>
          <w:sz w:val="22"/>
          <w:szCs w:val="22"/>
        </w:rPr>
        <w:t xml:space="preserve"> Conclusions and recommendations from a critical literature review (European Commission Joint Research Centre). </w:t>
      </w:r>
      <w:hyperlink r:id="rId1" w:history="1">
        <w:r w:rsidR="00C63C89" w:rsidRPr="00182484">
          <w:rPr>
            <w:rStyle w:val="Hyperlink"/>
            <w:rFonts w:asciiTheme="minorHAnsi" w:hAnsiTheme="minorHAnsi" w:cstheme="minorHAnsi"/>
            <w:sz w:val="22"/>
            <w:szCs w:val="22"/>
          </w:rPr>
          <w:t>https://ec.europa.eu/jrc/en/publication/eur-scientific-and-technical-research-reports/carbon-accounting-forest-bioenergy-conclusions-and-recommendations-critical-literature</w:t>
        </w:r>
      </w:hyperlink>
      <w:r w:rsidR="00C63C89" w:rsidRPr="00182484">
        <w:rPr>
          <w:rFonts w:asciiTheme="minorHAnsi" w:hAnsiTheme="minorHAnsi" w:cstheme="minorHAnsi"/>
          <w:sz w:val="22"/>
          <w:szCs w:val="22"/>
        </w:rPr>
        <w:t xml:space="preserve"> </w:t>
      </w:r>
    </w:p>
  </w:endnote>
  <w:endnote w:id="6">
    <w:p w14:paraId="7A396969" w14:textId="77777777" w:rsidR="00B03D2C" w:rsidRPr="00182484" w:rsidRDefault="00B03D2C">
      <w:pPr>
        <w:rPr>
          <w:rFonts w:asciiTheme="minorHAnsi" w:hAnsiTheme="minorHAnsi" w:cstheme="minorHAnsi"/>
          <w:sz w:val="22"/>
          <w:szCs w:val="22"/>
        </w:rPr>
      </w:pPr>
    </w:p>
    <w:p w14:paraId="078DDA62" w14:textId="1FFF03DA" w:rsidR="001B725F" w:rsidRPr="00182484" w:rsidRDefault="001B725F">
      <w:pPr>
        <w:rPr>
          <w:rFonts w:asciiTheme="minorHAnsi" w:hAnsiTheme="minorHAnsi" w:cstheme="minorHAnsi"/>
          <w:sz w:val="22"/>
          <w:szCs w:val="22"/>
        </w:rPr>
      </w:pPr>
      <w:r w:rsidRPr="00182484">
        <w:rPr>
          <w:rStyle w:val="EndnoteReference"/>
          <w:rFonts w:asciiTheme="minorHAnsi" w:hAnsiTheme="minorHAnsi" w:cstheme="minorHAnsi"/>
          <w:color w:val="000000" w:themeColor="text1"/>
          <w:sz w:val="22"/>
          <w:szCs w:val="22"/>
        </w:rPr>
        <w:endnoteRef/>
      </w:r>
      <w:r w:rsidRPr="00182484">
        <w:rPr>
          <w:rFonts w:asciiTheme="minorHAnsi" w:hAnsiTheme="minorHAnsi" w:cstheme="minorHAnsi"/>
          <w:sz w:val="22"/>
          <w:szCs w:val="22"/>
          <w:lang w:val="nl-NL"/>
        </w:rPr>
        <w:t xml:space="preserve"> Ros, J.P., Minnen, J.G., </w:t>
      </w:r>
      <w:proofErr w:type="spellStart"/>
      <w:r w:rsidRPr="00182484">
        <w:rPr>
          <w:rFonts w:asciiTheme="minorHAnsi" w:hAnsiTheme="minorHAnsi" w:cstheme="minorHAnsi"/>
          <w:sz w:val="22"/>
          <w:szCs w:val="22"/>
          <w:lang w:val="nl-NL"/>
        </w:rPr>
        <w:t>Arets</w:t>
      </w:r>
      <w:proofErr w:type="spellEnd"/>
      <w:r w:rsidRPr="00182484">
        <w:rPr>
          <w:rFonts w:asciiTheme="minorHAnsi" w:hAnsiTheme="minorHAnsi" w:cstheme="minorHAnsi"/>
          <w:sz w:val="22"/>
          <w:szCs w:val="22"/>
          <w:lang w:val="nl-NL"/>
        </w:rPr>
        <w:t xml:space="preserve">, E.J.M.M., 2013. </w:t>
      </w:r>
      <w:r w:rsidRPr="00182484">
        <w:rPr>
          <w:rFonts w:asciiTheme="minorHAnsi" w:hAnsiTheme="minorHAnsi" w:cstheme="minorHAnsi"/>
          <w:sz w:val="22"/>
          <w:szCs w:val="22"/>
        </w:rPr>
        <w:t>Climate effects of wood used for bioenergy. PBL Netherlands Environmental Assessment Agency.</w:t>
      </w:r>
      <w:r w:rsidR="00C63C89" w:rsidRPr="00182484">
        <w:rPr>
          <w:rFonts w:asciiTheme="minorHAnsi" w:hAnsiTheme="minorHAnsi" w:cstheme="minorHAnsi"/>
          <w:sz w:val="22"/>
          <w:szCs w:val="22"/>
          <w:lang w:val="nl-NL"/>
        </w:rPr>
        <w:t xml:space="preserve"> </w:t>
      </w:r>
      <w:hyperlink r:id="rId2" w:history="1">
        <w:r w:rsidR="009B3BF6" w:rsidRPr="00182484">
          <w:rPr>
            <w:rStyle w:val="Hyperlink"/>
            <w:rFonts w:asciiTheme="minorHAnsi" w:hAnsiTheme="minorHAnsi" w:cstheme="minorHAnsi"/>
            <w:sz w:val="22"/>
            <w:szCs w:val="22"/>
          </w:rPr>
          <w:t>www.pbl.nl/publicaties/klimaateffecten-door-gebruik-van-hout-voor-bio-energie</w:t>
        </w:r>
      </w:hyperlink>
      <w:r w:rsidR="009B3BF6" w:rsidRPr="00182484">
        <w:rPr>
          <w:rFonts w:asciiTheme="minorHAnsi" w:hAnsiTheme="minorHAnsi" w:cstheme="minorHAnsi"/>
          <w:sz w:val="22"/>
          <w:szCs w:val="22"/>
        </w:rPr>
        <w:t xml:space="preserve">  </w:t>
      </w:r>
      <w:r w:rsidR="009E5631" w:rsidRPr="00182484">
        <w:rPr>
          <w:rFonts w:asciiTheme="minorHAnsi" w:hAnsiTheme="minorHAnsi" w:cstheme="minorHAnsi"/>
          <w:sz w:val="22"/>
          <w:szCs w:val="22"/>
          <w:lang w:val="nl-NL"/>
        </w:rPr>
        <w:t>Pagina 21</w:t>
      </w:r>
    </w:p>
    <w:p w14:paraId="42A9AFD5" w14:textId="77777777" w:rsidR="009E5631" w:rsidRPr="00182484" w:rsidRDefault="009E5631">
      <w:pPr>
        <w:rPr>
          <w:rFonts w:asciiTheme="minorHAnsi" w:hAnsiTheme="minorHAnsi" w:cstheme="minorHAnsi"/>
          <w:sz w:val="22"/>
          <w:szCs w:val="22"/>
        </w:rPr>
      </w:pPr>
    </w:p>
    <w:p w14:paraId="67FF912E" w14:textId="154387CE" w:rsidR="001B725F" w:rsidRPr="00182484" w:rsidRDefault="001B725F">
      <w:pPr>
        <w:rPr>
          <w:rFonts w:asciiTheme="minorHAnsi" w:hAnsiTheme="minorHAnsi" w:cstheme="minorHAnsi"/>
          <w:sz w:val="22"/>
          <w:szCs w:val="22"/>
        </w:rPr>
      </w:pPr>
      <w:proofErr w:type="spellStart"/>
      <w:r w:rsidRPr="00182484">
        <w:rPr>
          <w:rFonts w:asciiTheme="minorHAnsi" w:hAnsiTheme="minorHAnsi" w:cstheme="minorHAnsi"/>
          <w:sz w:val="22"/>
          <w:szCs w:val="22"/>
        </w:rPr>
        <w:t>Searchinger</w:t>
      </w:r>
      <w:proofErr w:type="spellEnd"/>
      <w:r w:rsidRPr="00182484">
        <w:rPr>
          <w:rFonts w:asciiTheme="minorHAnsi" w:hAnsiTheme="minorHAnsi" w:cstheme="minorHAnsi"/>
          <w:sz w:val="22"/>
          <w:szCs w:val="22"/>
        </w:rPr>
        <w:t>, T.D. 2009. Fixing a Critical Climate Accounting Error. Science 326, 527–528. doi:10.1126/science.1178797</w:t>
      </w:r>
      <w:r w:rsidR="009B3BF6" w:rsidRPr="00182484">
        <w:rPr>
          <w:rFonts w:asciiTheme="minorHAnsi" w:hAnsiTheme="minorHAnsi" w:cstheme="minorHAnsi"/>
          <w:sz w:val="22"/>
          <w:szCs w:val="22"/>
        </w:rPr>
        <w:t xml:space="preserve"> </w:t>
      </w:r>
    </w:p>
    <w:p w14:paraId="4FB91A5C" w14:textId="77777777" w:rsidR="009E5631" w:rsidRPr="00182484" w:rsidRDefault="009E5631">
      <w:pPr>
        <w:rPr>
          <w:rFonts w:asciiTheme="minorHAnsi" w:hAnsiTheme="minorHAnsi" w:cstheme="minorHAnsi"/>
          <w:sz w:val="22"/>
          <w:szCs w:val="22"/>
        </w:rPr>
      </w:pPr>
    </w:p>
    <w:p w14:paraId="527178A9" w14:textId="0E66501D" w:rsidR="001B725F" w:rsidRPr="00182484" w:rsidRDefault="009B3BF6" w:rsidP="00A60A03">
      <w:pPr>
        <w:rPr>
          <w:rFonts w:asciiTheme="minorHAnsi" w:hAnsiTheme="minorHAnsi" w:cstheme="minorHAnsi"/>
          <w:sz w:val="22"/>
          <w:szCs w:val="22"/>
        </w:rPr>
      </w:pPr>
      <w:r w:rsidRPr="00182484">
        <w:rPr>
          <w:rFonts w:asciiTheme="minorHAnsi" w:hAnsiTheme="minorHAnsi" w:cstheme="minorHAnsi"/>
          <w:sz w:val="22"/>
          <w:szCs w:val="22"/>
        </w:rPr>
        <w:t xml:space="preserve">Strange Olesen, A., </w:t>
      </w:r>
      <w:proofErr w:type="spellStart"/>
      <w:r w:rsidRPr="00182484">
        <w:rPr>
          <w:rFonts w:asciiTheme="minorHAnsi" w:hAnsiTheme="minorHAnsi" w:cstheme="minorHAnsi"/>
          <w:sz w:val="22"/>
          <w:szCs w:val="22"/>
        </w:rPr>
        <w:t>Bager</w:t>
      </w:r>
      <w:proofErr w:type="spellEnd"/>
      <w:r w:rsidRPr="00182484">
        <w:rPr>
          <w:rFonts w:asciiTheme="minorHAnsi" w:hAnsiTheme="minorHAnsi" w:cstheme="minorHAnsi"/>
          <w:sz w:val="22"/>
          <w:szCs w:val="22"/>
        </w:rPr>
        <w:t>, S.L., Kittler, B., Price, W., Aguilar, F., European Commission, Directorate-General for the Environment, COWI, and Pinchot Institute for Conservation (2016). Environmental implications of increased reliance of the EU on biomass from the South East US: final report. (Luxembourg: Publications Office).</w:t>
      </w:r>
      <w:r w:rsidR="001B725F" w:rsidRPr="00182484">
        <w:rPr>
          <w:rFonts w:asciiTheme="minorHAnsi" w:hAnsiTheme="minorHAnsi" w:cstheme="minorHAnsi"/>
          <w:sz w:val="22"/>
          <w:szCs w:val="22"/>
        </w:rPr>
        <w:t xml:space="preserve"> P 185: </w:t>
      </w:r>
      <w:r w:rsidR="00C63C89" w:rsidRPr="00182484">
        <w:rPr>
          <w:rFonts w:asciiTheme="minorHAnsi" w:hAnsiTheme="minorHAnsi" w:cstheme="minorHAnsi"/>
          <w:sz w:val="22"/>
          <w:szCs w:val="22"/>
        </w:rPr>
        <w:t>‘</w:t>
      </w:r>
      <w:r w:rsidR="001B725F" w:rsidRPr="00182484">
        <w:rPr>
          <w:rFonts w:asciiTheme="minorHAnsi" w:hAnsiTheme="minorHAnsi" w:cstheme="minorHAnsi"/>
          <w:sz w:val="22"/>
          <w:szCs w:val="22"/>
        </w:rPr>
        <w:t>Emissions from biomass combustion are counted as zero in the energy sector. This, however, assumes that the sourcing and use of the biomass does not lead to Greenhouse Gas emissions, or that any such emissions are properly accounted elsewhere, such as in the LULUCF sector of the country where the biomass originates from.</w:t>
      </w:r>
    </w:p>
    <w:p w14:paraId="0C896A85" w14:textId="77777777" w:rsidR="009E5631" w:rsidRPr="00182484" w:rsidRDefault="009E5631" w:rsidP="009E5631">
      <w:pPr>
        <w:rPr>
          <w:rFonts w:asciiTheme="minorHAnsi" w:hAnsiTheme="minorHAnsi" w:cstheme="minorHAnsi"/>
          <w:sz w:val="22"/>
          <w:szCs w:val="22"/>
        </w:rPr>
      </w:pPr>
    </w:p>
    <w:p w14:paraId="662EDB43" w14:textId="33D50B28" w:rsidR="001B725F" w:rsidRPr="00182484" w:rsidRDefault="00C63C89" w:rsidP="009E5631">
      <w:pPr>
        <w:rPr>
          <w:rFonts w:asciiTheme="minorHAnsi" w:hAnsiTheme="minorHAnsi" w:cstheme="minorHAnsi"/>
          <w:sz w:val="22"/>
          <w:szCs w:val="22"/>
        </w:rPr>
      </w:pPr>
      <w:r w:rsidRPr="00182484">
        <w:rPr>
          <w:rFonts w:asciiTheme="minorHAnsi" w:hAnsiTheme="minorHAnsi" w:cstheme="minorHAnsi"/>
          <w:sz w:val="22"/>
          <w:szCs w:val="22"/>
        </w:rPr>
        <w:t xml:space="preserve">De </w:t>
      </w:r>
      <w:proofErr w:type="spellStart"/>
      <w:r w:rsidRPr="00182484">
        <w:rPr>
          <w:rFonts w:asciiTheme="minorHAnsi" w:hAnsiTheme="minorHAnsi" w:cstheme="minorHAnsi"/>
          <w:sz w:val="22"/>
          <w:szCs w:val="22"/>
        </w:rPr>
        <w:t>Europese</w:t>
      </w:r>
      <w:proofErr w:type="spellEnd"/>
      <w:r w:rsidRPr="00182484">
        <w:rPr>
          <w:rFonts w:asciiTheme="minorHAnsi" w:hAnsiTheme="minorHAnsi" w:cstheme="minorHAnsi"/>
          <w:sz w:val="22"/>
          <w:szCs w:val="22"/>
        </w:rPr>
        <w:t xml:space="preserve"> </w:t>
      </w:r>
      <w:proofErr w:type="spellStart"/>
      <w:r w:rsidRPr="00182484">
        <w:rPr>
          <w:rFonts w:asciiTheme="minorHAnsi" w:hAnsiTheme="minorHAnsi" w:cstheme="minorHAnsi"/>
          <w:sz w:val="22"/>
          <w:szCs w:val="22"/>
        </w:rPr>
        <w:t>Commissie</w:t>
      </w:r>
      <w:proofErr w:type="spellEnd"/>
      <w:r w:rsidR="009E5631" w:rsidRPr="00182484">
        <w:rPr>
          <w:rFonts w:asciiTheme="minorHAnsi" w:hAnsiTheme="minorHAnsi" w:cstheme="minorHAnsi"/>
          <w:sz w:val="22"/>
          <w:szCs w:val="22"/>
        </w:rPr>
        <w:t xml:space="preserve"> </w:t>
      </w:r>
      <w:proofErr w:type="spellStart"/>
      <w:r w:rsidR="001B725F" w:rsidRPr="00182484">
        <w:rPr>
          <w:rFonts w:asciiTheme="minorHAnsi" w:hAnsiTheme="minorHAnsi" w:cstheme="minorHAnsi"/>
          <w:sz w:val="22"/>
          <w:szCs w:val="22"/>
        </w:rPr>
        <w:t>erkent</w:t>
      </w:r>
      <w:proofErr w:type="spellEnd"/>
      <w:r w:rsidR="001B725F" w:rsidRPr="00182484">
        <w:rPr>
          <w:rFonts w:asciiTheme="minorHAnsi" w:hAnsiTheme="minorHAnsi" w:cstheme="minorHAnsi"/>
          <w:sz w:val="22"/>
          <w:szCs w:val="22"/>
        </w:rPr>
        <w:t xml:space="preserve"> </w:t>
      </w:r>
      <w:proofErr w:type="spellStart"/>
      <w:r w:rsidR="001B725F" w:rsidRPr="00182484">
        <w:rPr>
          <w:rFonts w:asciiTheme="minorHAnsi" w:hAnsiTheme="minorHAnsi" w:cstheme="minorHAnsi"/>
          <w:sz w:val="22"/>
          <w:szCs w:val="22"/>
        </w:rPr>
        <w:t>dit</w:t>
      </w:r>
      <w:proofErr w:type="spellEnd"/>
      <w:r w:rsidR="001B725F" w:rsidRPr="00182484">
        <w:rPr>
          <w:rFonts w:asciiTheme="minorHAnsi" w:hAnsiTheme="minorHAnsi" w:cstheme="minorHAnsi"/>
          <w:sz w:val="22"/>
          <w:szCs w:val="22"/>
        </w:rPr>
        <w:t xml:space="preserve"> </w:t>
      </w:r>
      <w:proofErr w:type="spellStart"/>
      <w:r w:rsidR="001B725F" w:rsidRPr="00182484">
        <w:rPr>
          <w:rFonts w:asciiTheme="minorHAnsi" w:hAnsiTheme="minorHAnsi" w:cstheme="minorHAnsi"/>
          <w:sz w:val="22"/>
          <w:szCs w:val="22"/>
        </w:rPr>
        <w:t>en</w:t>
      </w:r>
      <w:proofErr w:type="spellEnd"/>
      <w:r w:rsidR="001B725F" w:rsidRPr="00182484">
        <w:rPr>
          <w:rFonts w:asciiTheme="minorHAnsi" w:hAnsiTheme="minorHAnsi" w:cstheme="minorHAnsi"/>
          <w:sz w:val="22"/>
          <w:szCs w:val="22"/>
        </w:rPr>
        <w:t xml:space="preserve"> </w:t>
      </w:r>
      <w:proofErr w:type="spellStart"/>
      <w:r w:rsidR="009E5631" w:rsidRPr="00182484">
        <w:rPr>
          <w:rFonts w:asciiTheme="minorHAnsi" w:hAnsiTheme="minorHAnsi" w:cstheme="minorHAnsi"/>
          <w:sz w:val="22"/>
          <w:szCs w:val="22"/>
        </w:rPr>
        <w:t>wil</w:t>
      </w:r>
      <w:proofErr w:type="spellEnd"/>
      <w:r w:rsidR="009E5631" w:rsidRPr="00182484">
        <w:rPr>
          <w:rFonts w:asciiTheme="minorHAnsi" w:hAnsiTheme="minorHAnsi" w:cstheme="minorHAnsi"/>
          <w:sz w:val="22"/>
          <w:szCs w:val="22"/>
        </w:rPr>
        <w:t xml:space="preserve"> </w:t>
      </w:r>
      <w:proofErr w:type="spellStart"/>
      <w:r w:rsidR="009E5631" w:rsidRPr="00182484">
        <w:rPr>
          <w:rFonts w:asciiTheme="minorHAnsi" w:hAnsiTheme="minorHAnsi" w:cstheme="minorHAnsi"/>
          <w:sz w:val="22"/>
          <w:szCs w:val="22"/>
        </w:rPr>
        <w:t>dit</w:t>
      </w:r>
      <w:proofErr w:type="spellEnd"/>
      <w:r w:rsidR="009E5631" w:rsidRPr="00182484">
        <w:rPr>
          <w:rFonts w:asciiTheme="minorHAnsi" w:hAnsiTheme="minorHAnsi" w:cstheme="minorHAnsi"/>
          <w:sz w:val="22"/>
          <w:szCs w:val="22"/>
        </w:rPr>
        <w:t xml:space="preserve"> </w:t>
      </w:r>
      <w:proofErr w:type="spellStart"/>
      <w:r w:rsidR="009E5631" w:rsidRPr="00182484">
        <w:rPr>
          <w:rFonts w:asciiTheme="minorHAnsi" w:hAnsiTheme="minorHAnsi" w:cstheme="minorHAnsi"/>
          <w:sz w:val="22"/>
          <w:szCs w:val="22"/>
        </w:rPr>
        <w:t>afschaffen</w:t>
      </w:r>
      <w:proofErr w:type="spellEnd"/>
      <w:r w:rsidR="009E5631" w:rsidRPr="00182484">
        <w:rPr>
          <w:rFonts w:asciiTheme="minorHAnsi" w:hAnsiTheme="minorHAnsi" w:cstheme="minorHAnsi"/>
          <w:sz w:val="22"/>
          <w:szCs w:val="22"/>
        </w:rPr>
        <w:t>: ‘Emissions of biomass used in energy will be recorded and accounted towards each Member State's 2030 climate commitments</w:t>
      </w:r>
      <w:r w:rsidR="0059219C">
        <w:rPr>
          <w:rFonts w:asciiTheme="minorHAnsi" w:hAnsiTheme="minorHAnsi" w:cstheme="minorHAnsi"/>
          <w:sz w:val="22"/>
          <w:szCs w:val="22"/>
        </w:rPr>
        <w:t>.</w:t>
      </w:r>
      <w:r w:rsidR="009E5631" w:rsidRPr="00182484" w:rsidDel="009E5631">
        <w:rPr>
          <w:rFonts w:asciiTheme="minorHAnsi" w:hAnsiTheme="minorHAnsi" w:cstheme="minorHAnsi"/>
          <w:sz w:val="22"/>
          <w:szCs w:val="22"/>
        </w:rPr>
        <w:t xml:space="preserve"> </w:t>
      </w:r>
      <w:r w:rsidRPr="00182484">
        <w:rPr>
          <w:rFonts w:asciiTheme="minorHAnsi" w:hAnsiTheme="minorHAnsi" w:cstheme="minorHAnsi"/>
          <w:sz w:val="22"/>
          <w:szCs w:val="22"/>
        </w:rPr>
        <w:t xml:space="preserve">European Commission (2016). Land use and forestry regulation for 2021-2030. </w:t>
      </w:r>
      <w:hyperlink r:id="rId3" w:history="1">
        <w:r w:rsidRPr="00182484">
          <w:rPr>
            <w:rStyle w:val="Hyperlink"/>
            <w:rFonts w:asciiTheme="minorHAnsi" w:hAnsiTheme="minorHAnsi" w:cstheme="minorHAnsi"/>
            <w:sz w:val="22"/>
            <w:szCs w:val="22"/>
          </w:rPr>
          <w:t>https://ec.europa.eu/clima/policies/forests/lulucf_en</w:t>
        </w:r>
      </w:hyperlink>
      <w:r w:rsidR="001B725F" w:rsidRPr="00182484">
        <w:rPr>
          <w:rFonts w:asciiTheme="minorHAnsi" w:hAnsiTheme="minorHAnsi" w:cstheme="minorHAnsi"/>
          <w:sz w:val="22"/>
          <w:szCs w:val="22"/>
        </w:rPr>
        <w:t xml:space="preserve"> </w:t>
      </w:r>
    </w:p>
  </w:endnote>
  <w:endnote w:id="7">
    <w:p w14:paraId="2E9E7A73" w14:textId="77777777" w:rsidR="00B03D2C" w:rsidRPr="00182484" w:rsidRDefault="00B03D2C">
      <w:pPr>
        <w:rPr>
          <w:rFonts w:asciiTheme="minorHAnsi" w:hAnsiTheme="minorHAnsi" w:cstheme="minorHAnsi"/>
          <w:sz w:val="22"/>
          <w:szCs w:val="22"/>
        </w:rPr>
      </w:pPr>
    </w:p>
    <w:p w14:paraId="10CC50D7" w14:textId="77777777" w:rsidR="003213C8" w:rsidRPr="00182484" w:rsidRDefault="003213C8">
      <w:pPr>
        <w:rPr>
          <w:rFonts w:asciiTheme="minorHAnsi" w:hAnsiTheme="minorHAnsi" w:cstheme="minorHAnsi"/>
          <w:sz w:val="22"/>
          <w:szCs w:val="22"/>
        </w:rPr>
      </w:pPr>
      <w:r w:rsidRPr="00182484">
        <w:rPr>
          <w:rStyle w:val="EndnoteReference"/>
          <w:rFonts w:asciiTheme="minorHAnsi" w:hAnsiTheme="minorHAnsi" w:cstheme="minorHAnsi"/>
          <w:color w:val="000000" w:themeColor="text1"/>
          <w:sz w:val="22"/>
          <w:szCs w:val="22"/>
        </w:rPr>
        <w:endnoteRef/>
      </w:r>
      <w:r w:rsidRPr="00182484">
        <w:rPr>
          <w:rFonts w:asciiTheme="minorHAnsi" w:hAnsiTheme="minorHAnsi" w:cstheme="minorHAnsi"/>
          <w:sz w:val="22"/>
          <w:szCs w:val="22"/>
        </w:rPr>
        <w:t xml:space="preserve"> Booth, M.S. (2018). Not carbon neutral: Assessing the net emissions impact of residues burned for bioenergy. Environmental Research Letters </w:t>
      </w:r>
      <w:r w:rsidRPr="00182484">
        <w:rPr>
          <w:rFonts w:asciiTheme="minorHAnsi" w:hAnsiTheme="minorHAnsi" w:cstheme="minorHAnsi"/>
          <w:i/>
          <w:iCs/>
          <w:sz w:val="22"/>
          <w:szCs w:val="22"/>
        </w:rPr>
        <w:t>13</w:t>
      </w:r>
      <w:r w:rsidRPr="00182484">
        <w:rPr>
          <w:rFonts w:asciiTheme="minorHAnsi" w:hAnsiTheme="minorHAnsi" w:cstheme="minorHAnsi"/>
          <w:sz w:val="22"/>
          <w:szCs w:val="22"/>
        </w:rPr>
        <w:t xml:space="preserve">, 035001. </w:t>
      </w:r>
    </w:p>
    <w:p w14:paraId="09461164" w14:textId="77777777" w:rsidR="003213C8" w:rsidRPr="00182484" w:rsidRDefault="003213C8">
      <w:pPr>
        <w:rPr>
          <w:rFonts w:asciiTheme="minorHAnsi" w:hAnsiTheme="minorHAnsi" w:cstheme="minorHAnsi"/>
          <w:sz w:val="22"/>
          <w:szCs w:val="22"/>
        </w:rPr>
      </w:pPr>
    </w:p>
  </w:endnote>
  <w:endnote w:id="8">
    <w:p w14:paraId="2B848002" w14:textId="72464BF9" w:rsidR="009E5631" w:rsidRPr="00182484" w:rsidRDefault="00B831FC">
      <w:pPr>
        <w:rPr>
          <w:rFonts w:asciiTheme="minorHAnsi" w:hAnsiTheme="minorHAnsi" w:cstheme="minorHAnsi"/>
          <w:sz w:val="22"/>
          <w:szCs w:val="22"/>
        </w:rPr>
      </w:pPr>
      <w:r w:rsidRPr="00182484">
        <w:rPr>
          <w:rStyle w:val="EndnoteReference"/>
          <w:rFonts w:asciiTheme="minorHAnsi" w:hAnsiTheme="minorHAnsi" w:cstheme="minorHAnsi"/>
          <w:color w:val="000000" w:themeColor="text1"/>
          <w:sz w:val="22"/>
          <w:szCs w:val="22"/>
        </w:rPr>
        <w:endnoteRef/>
      </w:r>
      <w:r w:rsidRPr="00182484">
        <w:rPr>
          <w:rFonts w:asciiTheme="minorHAnsi" w:hAnsiTheme="minorHAnsi" w:cstheme="minorHAnsi"/>
          <w:sz w:val="22"/>
          <w:szCs w:val="22"/>
        </w:rPr>
        <w:t xml:space="preserve"> (RISI) Walker, S., </w:t>
      </w:r>
      <w:proofErr w:type="spellStart"/>
      <w:r w:rsidRPr="00182484">
        <w:rPr>
          <w:rFonts w:asciiTheme="minorHAnsi" w:hAnsiTheme="minorHAnsi" w:cstheme="minorHAnsi"/>
          <w:sz w:val="22"/>
          <w:szCs w:val="22"/>
        </w:rPr>
        <w:t>Lyddan</w:t>
      </w:r>
      <w:proofErr w:type="spellEnd"/>
      <w:r w:rsidRPr="00182484">
        <w:rPr>
          <w:rFonts w:asciiTheme="minorHAnsi" w:hAnsiTheme="minorHAnsi" w:cstheme="minorHAnsi"/>
          <w:sz w:val="22"/>
          <w:szCs w:val="22"/>
        </w:rPr>
        <w:t xml:space="preserve">, C., Perritt, W. &amp; </w:t>
      </w:r>
      <w:proofErr w:type="spellStart"/>
      <w:r w:rsidRPr="00182484">
        <w:rPr>
          <w:rFonts w:asciiTheme="minorHAnsi" w:hAnsiTheme="minorHAnsi" w:cstheme="minorHAnsi"/>
          <w:sz w:val="22"/>
          <w:szCs w:val="22"/>
        </w:rPr>
        <w:t>Pilla</w:t>
      </w:r>
      <w:proofErr w:type="spellEnd"/>
      <w:r w:rsidRPr="00182484">
        <w:rPr>
          <w:rFonts w:asciiTheme="minorHAnsi" w:hAnsiTheme="minorHAnsi" w:cstheme="minorHAnsi"/>
          <w:sz w:val="22"/>
          <w:szCs w:val="22"/>
        </w:rPr>
        <w:t xml:space="preserve">, L. An Analysis of UK Biomass Power Policy, US South Pellet Production and Impacts on Wood Fiber Markets (RISI, 2015). </w:t>
      </w:r>
      <w:hyperlink r:id="rId4" w:history="1">
        <w:r w:rsidR="009E5631" w:rsidRPr="00182484">
          <w:rPr>
            <w:rStyle w:val="Hyperlink"/>
            <w:rFonts w:asciiTheme="minorHAnsi" w:hAnsiTheme="minorHAnsi" w:cstheme="minorHAnsi"/>
            <w:sz w:val="22"/>
            <w:szCs w:val="22"/>
          </w:rPr>
          <w:t>https://docplayer.net/25281897-An-analysis-of-uk-biomass-power-polic</w:t>
        </w:r>
        <w:r w:rsidR="009E5631" w:rsidRPr="00182484">
          <w:rPr>
            <w:rStyle w:val="Hyperlink"/>
            <w:rFonts w:asciiTheme="minorHAnsi" w:hAnsiTheme="minorHAnsi" w:cstheme="minorHAnsi"/>
            <w:sz w:val="22"/>
            <w:szCs w:val="22"/>
          </w:rPr>
          <w:t>y</w:t>
        </w:r>
        <w:r w:rsidR="009E5631" w:rsidRPr="00182484">
          <w:rPr>
            <w:rStyle w:val="Hyperlink"/>
            <w:rFonts w:asciiTheme="minorHAnsi" w:hAnsiTheme="minorHAnsi" w:cstheme="minorHAnsi"/>
            <w:sz w:val="22"/>
            <w:szCs w:val="22"/>
          </w:rPr>
          <w:t>-us-south-pellet- production-and-impacts-on-wood-fiber-markets-prepared-for-the-american-forest-paper.html</w:t>
        </w:r>
      </w:hyperlink>
      <w:r w:rsidR="009E5631" w:rsidRPr="00182484">
        <w:rPr>
          <w:rFonts w:asciiTheme="minorHAnsi" w:hAnsiTheme="minorHAnsi" w:cstheme="minorHAnsi"/>
          <w:sz w:val="22"/>
          <w:szCs w:val="22"/>
        </w:rPr>
        <w:t xml:space="preserve"> </w:t>
      </w:r>
      <w:r w:rsidRPr="00182484">
        <w:rPr>
          <w:rFonts w:asciiTheme="minorHAnsi" w:hAnsiTheme="minorHAnsi" w:cstheme="minorHAnsi"/>
          <w:sz w:val="22"/>
          <w:szCs w:val="22"/>
        </w:rPr>
        <w:t xml:space="preserve"> </w:t>
      </w:r>
    </w:p>
    <w:p w14:paraId="5BF409F0" w14:textId="77777777" w:rsidR="009E5631" w:rsidRPr="00182484" w:rsidRDefault="009E5631">
      <w:pPr>
        <w:rPr>
          <w:rFonts w:asciiTheme="minorHAnsi" w:hAnsiTheme="minorHAnsi" w:cstheme="minorHAnsi"/>
          <w:sz w:val="22"/>
          <w:szCs w:val="22"/>
        </w:rPr>
      </w:pPr>
    </w:p>
    <w:p w14:paraId="6015CF2A" w14:textId="3C2E29F5" w:rsidR="00837FB0" w:rsidRPr="00182484" w:rsidRDefault="00837FB0">
      <w:pPr>
        <w:rPr>
          <w:rFonts w:asciiTheme="minorHAnsi" w:hAnsiTheme="minorHAnsi" w:cstheme="minorHAnsi"/>
          <w:sz w:val="22"/>
          <w:szCs w:val="22"/>
        </w:rPr>
      </w:pPr>
      <w:r w:rsidRPr="00182484">
        <w:rPr>
          <w:rFonts w:asciiTheme="minorHAnsi" w:hAnsiTheme="minorHAnsi" w:cstheme="minorHAnsi"/>
          <w:sz w:val="22"/>
          <w:szCs w:val="22"/>
        </w:rPr>
        <w:t>Oswalt, S.N., Smith, W.B., Miles, P.D., and Pugh, S.A. (2014). Forest Resources of the United States, 2012: a technical document supporting the Forest Service 2010 update of the RPA Assessment (Washington, DC: U.S. Department of Agriculture, Forest Service). P. 21: 'During 2011, timber-processing facilities in the United States produced nearly 59.3 million dry tons of wood residues, with just 492,000 tons (less than 1 percent) of that residue not used for a product'.</w:t>
      </w:r>
    </w:p>
    <w:p w14:paraId="520C79D0" w14:textId="77777777" w:rsidR="009E5631" w:rsidRPr="00182484" w:rsidRDefault="009E5631" w:rsidP="009E5631">
      <w:pPr>
        <w:rPr>
          <w:rFonts w:asciiTheme="minorHAnsi" w:hAnsiTheme="minorHAnsi" w:cstheme="minorHAnsi"/>
          <w:sz w:val="22"/>
          <w:szCs w:val="22"/>
        </w:rPr>
      </w:pPr>
    </w:p>
    <w:p w14:paraId="3FB9740C" w14:textId="62CEEA4C" w:rsidR="002C382A" w:rsidRPr="00182484" w:rsidRDefault="002C382A" w:rsidP="009E5631">
      <w:pPr>
        <w:rPr>
          <w:rFonts w:asciiTheme="minorHAnsi" w:hAnsiTheme="minorHAnsi" w:cstheme="minorHAnsi"/>
          <w:sz w:val="22"/>
          <w:szCs w:val="22"/>
        </w:rPr>
      </w:pPr>
      <w:r w:rsidRPr="00182484">
        <w:rPr>
          <w:rFonts w:asciiTheme="minorHAnsi" w:hAnsiTheme="minorHAnsi" w:cstheme="minorHAnsi"/>
          <w:sz w:val="22"/>
          <w:szCs w:val="22"/>
        </w:rPr>
        <w:t>Erik Berg, Todd Morgan, Eric Simmons (2016). Timber Products Output (TPO) - Forest Inventory, Timber Harvest, Mill and Logging Residue - Essential Feedstock Information Needed to Characterize the NARA Supply Chain (</w:t>
      </w:r>
      <w:r w:rsidR="008606D9" w:rsidRPr="00182484">
        <w:rPr>
          <w:rFonts w:asciiTheme="minorHAnsi" w:hAnsiTheme="minorHAnsi" w:cstheme="minorHAnsi"/>
          <w:sz w:val="22"/>
          <w:szCs w:val="22"/>
        </w:rPr>
        <w:t>Univ.</w:t>
      </w:r>
      <w:r w:rsidRPr="00182484">
        <w:rPr>
          <w:rFonts w:asciiTheme="minorHAnsi" w:hAnsiTheme="minorHAnsi" w:cstheme="minorHAnsi"/>
          <w:sz w:val="22"/>
          <w:szCs w:val="22"/>
        </w:rPr>
        <w:t xml:space="preserve"> of Montana Bureau of Business and Economic Research). </w:t>
      </w:r>
      <w:r w:rsidR="008D028A" w:rsidRPr="00182484">
        <w:rPr>
          <w:rFonts w:asciiTheme="minorHAnsi" w:hAnsiTheme="minorHAnsi" w:cstheme="minorHAnsi"/>
          <w:sz w:val="22"/>
          <w:szCs w:val="22"/>
        </w:rPr>
        <w:t>P. 9: ‘the vast majority of mill residue &lt;99.8%&gt; is currently utilized</w:t>
      </w:r>
      <w:proofErr w:type="gramStart"/>
      <w:r w:rsidR="008D028A" w:rsidRPr="00182484">
        <w:rPr>
          <w:rFonts w:asciiTheme="minorHAnsi" w:hAnsiTheme="minorHAnsi" w:cstheme="minorHAnsi"/>
          <w:sz w:val="22"/>
          <w:szCs w:val="22"/>
        </w:rPr>
        <w:t>….Nearly</w:t>
      </w:r>
      <w:proofErr w:type="gramEnd"/>
      <w:r w:rsidR="008D028A" w:rsidRPr="00182484">
        <w:rPr>
          <w:rFonts w:asciiTheme="minorHAnsi" w:hAnsiTheme="minorHAnsi" w:cstheme="minorHAnsi"/>
          <w:sz w:val="22"/>
          <w:szCs w:val="22"/>
        </w:rPr>
        <w:t xml:space="preserve"> 80 percent .. is currently used for pulp &lt;</w:t>
      </w:r>
      <w:proofErr w:type="spellStart"/>
      <w:r w:rsidR="008D028A" w:rsidRPr="00182484">
        <w:rPr>
          <w:rFonts w:asciiTheme="minorHAnsi" w:hAnsiTheme="minorHAnsi" w:cstheme="minorHAnsi"/>
          <w:sz w:val="22"/>
          <w:szCs w:val="22"/>
        </w:rPr>
        <w:t>d.w.z</w:t>
      </w:r>
      <w:proofErr w:type="spellEnd"/>
      <w:r w:rsidR="008D028A" w:rsidRPr="00182484">
        <w:rPr>
          <w:rFonts w:asciiTheme="minorHAnsi" w:hAnsiTheme="minorHAnsi" w:cstheme="minorHAnsi"/>
          <w:sz w:val="22"/>
          <w:szCs w:val="22"/>
        </w:rPr>
        <w:t xml:space="preserve">. papier </w:t>
      </w:r>
      <w:proofErr w:type="spellStart"/>
      <w:r w:rsidR="008D028A" w:rsidRPr="00182484">
        <w:rPr>
          <w:rFonts w:asciiTheme="minorHAnsi" w:hAnsiTheme="minorHAnsi" w:cstheme="minorHAnsi"/>
          <w:sz w:val="22"/>
          <w:szCs w:val="22"/>
        </w:rPr>
        <w:t>en</w:t>
      </w:r>
      <w:proofErr w:type="spellEnd"/>
      <w:r w:rsidR="008D028A" w:rsidRPr="00182484">
        <w:rPr>
          <w:rFonts w:asciiTheme="minorHAnsi" w:hAnsiTheme="minorHAnsi" w:cstheme="minorHAnsi"/>
          <w:sz w:val="22"/>
          <w:szCs w:val="22"/>
        </w:rPr>
        <w:t xml:space="preserve"> </w:t>
      </w:r>
      <w:proofErr w:type="spellStart"/>
      <w:r w:rsidR="008D028A" w:rsidRPr="00182484">
        <w:rPr>
          <w:rFonts w:asciiTheme="minorHAnsi" w:hAnsiTheme="minorHAnsi" w:cstheme="minorHAnsi"/>
          <w:sz w:val="22"/>
          <w:szCs w:val="22"/>
        </w:rPr>
        <w:t>karton</w:t>
      </w:r>
      <w:proofErr w:type="spellEnd"/>
      <w:r w:rsidR="008D028A" w:rsidRPr="00182484">
        <w:rPr>
          <w:rFonts w:asciiTheme="minorHAnsi" w:hAnsiTheme="minorHAnsi" w:cstheme="minorHAnsi"/>
          <w:sz w:val="22"/>
          <w:szCs w:val="22"/>
        </w:rPr>
        <w:t>&gt; and composite panels &lt;</w:t>
      </w:r>
      <w:proofErr w:type="spellStart"/>
      <w:r w:rsidR="008D028A" w:rsidRPr="00182484">
        <w:rPr>
          <w:rFonts w:asciiTheme="minorHAnsi" w:hAnsiTheme="minorHAnsi" w:cstheme="minorHAnsi"/>
          <w:sz w:val="22"/>
          <w:szCs w:val="22"/>
        </w:rPr>
        <w:t>spaanplaat</w:t>
      </w:r>
      <w:proofErr w:type="spellEnd"/>
      <w:r w:rsidR="008D028A" w:rsidRPr="00182484">
        <w:rPr>
          <w:rFonts w:asciiTheme="minorHAnsi" w:hAnsiTheme="minorHAnsi" w:cstheme="minorHAnsi"/>
          <w:sz w:val="22"/>
          <w:szCs w:val="22"/>
        </w:rPr>
        <w:t>&gt;’.</w:t>
      </w:r>
    </w:p>
    <w:p w14:paraId="18A476B9" w14:textId="061C2767" w:rsidR="00B831FC" w:rsidRPr="00182484" w:rsidRDefault="00B831FC" w:rsidP="00A60A03">
      <w:pPr>
        <w:rPr>
          <w:rFonts w:asciiTheme="minorHAnsi" w:hAnsiTheme="minorHAnsi" w:cstheme="minorHAnsi"/>
          <w:sz w:val="22"/>
          <w:szCs w:val="22"/>
        </w:rPr>
      </w:pPr>
      <w:r w:rsidRPr="00182484">
        <w:rPr>
          <w:rFonts w:asciiTheme="minorHAnsi" w:hAnsiTheme="minorHAnsi" w:cstheme="minorHAnsi"/>
          <w:sz w:val="22"/>
          <w:szCs w:val="22"/>
        </w:rPr>
        <w:t xml:space="preserve"> </w:t>
      </w:r>
    </w:p>
  </w:endnote>
  <w:endnote w:id="9">
    <w:p w14:paraId="29B65FD8" w14:textId="01FC3400" w:rsidR="00C95B2D" w:rsidRPr="00182484" w:rsidRDefault="008D028A" w:rsidP="00182484">
      <w:pPr>
        <w:spacing w:before="80"/>
        <w:rPr>
          <w:rFonts w:asciiTheme="minorHAnsi" w:hAnsiTheme="minorHAnsi" w:cstheme="minorHAnsi"/>
          <w:sz w:val="22"/>
          <w:szCs w:val="22"/>
        </w:rPr>
      </w:pPr>
      <w:r w:rsidRPr="00182484">
        <w:rPr>
          <w:rStyle w:val="EndnoteReference"/>
          <w:rFonts w:asciiTheme="minorHAnsi" w:hAnsiTheme="minorHAnsi" w:cstheme="minorHAnsi"/>
          <w:sz w:val="22"/>
          <w:szCs w:val="22"/>
        </w:rPr>
        <w:endnoteRef/>
      </w:r>
      <w:r w:rsidRPr="00182484">
        <w:rPr>
          <w:rFonts w:asciiTheme="minorHAnsi" w:hAnsiTheme="minorHAnsi" w:cstheme="minorHAnsi"/>
          <w:sz w:val="22"/>
          <w:szCs w:val="22"/>
        </w:rPr>
        <w:t xml:space="preserve"> </w:t>
      </w:r>
      <w:r w:rsidR="00C95B2D" w:rsidRPr="00182484">
        <w:rPr>
          <w:rFonts w:asciiTheme="minorHAnsi" w:hAnsiTheme="minorHAnsi" w:cstheme="minorHAnsi"/>
          <w:sz w:val="22"/>
          <w:szCs w:val="22"/>
        </w:rPr>
        <w:t xml:space="preserve">Video’s die </w:t>
      </w:r>
      <w:proofErr w:type="spellStart"/>
      <w:r w:rsidR="00C95B2D" w:rsidRPr="00182484">
        <w:rPr>
          <w:rFonts w:asciiTheme="minorHAnsi" w:hAnsiTheme="minorHAnsi" w:cstheme="minorHAnsi"/>
          <w:sz w:val="22"/>
          <w:szCs w:val="22"/>
        </w:rPr>
        <w:t>laten</w:t>
      </w:r>
      <w:proofErr w:type="spellEnd"/>
      <w:r w:rsidR="00C95B2D" w:rsidRPr="00182484">
        <w:rPr>
          <w:rFonts w:asciiTheme="minorHAnsi" w:hAnsiTheme="minorHAnsi" w:cstheme="minorHAnsi"/>
          <w:sz w:val="22"/>
          <w:szCs w:val="22"/>
        </w:rPr>
        <w:t xml:space="preserve"> </w:t>
      </w:r>
      <w:proofErr w:type="spellStart"/>
      <w:r w:rsidR="00C95B2D" w:rsidRPr="00182484">
        <w:rPr>
          <w:rFonts w:asciiTheme="minorHAnsi" w:hAnsiTheme="minorHAnsi" w:cstheme="minorHAnsi"/>
          <w:sz w:val="22"/>
          <w:szCs w:val="22"/>
        </w:rPr>
        <w:t>zien</w:t>
      </w:r>
      <w:proofErr w:type="spellEnd"/>
      <w:r w:rsidR="00C95B2D" w:rsidRPr="00182484">
        <w:rPr>
          <w:rFonts w:asciiTheme="minorHAnsi" w:hAnsiTheme="minorHAnsi" w:cstheme="minorHAnsi"/>
          <w:sz w:val="22"/>
          <w:szCs w:val="22"/>
        </w:rPr>
        <w:t xml:space="preserve"> hoe hele </w:t>
      </w:r>
      <w:proofErr w:type="spellStart"/>
      <w:r w:rsidR="00C95B2D" w:rsidRPr="00182484">
        <w:rPr>
          <w:rFonts w:asciiTheme="minorHAnsi" w:hAnsiTheme="minorHAnsi" w:cstheme="minorHAnsi"/>
          <w:sz w:val="22"/>
          <w:szCs w:val="22"/>
        </w:rPr>
        <w:t>bomen</w:t>
      </w:r>
      <w:proofErr w:type="spellEnd"/>
      <w:r w:rsidR="00C95B2D" w:rsidRPr="00182484">
        <w:rPr>
          <w:rFonts w:asciiTheme="minorHAnsi" w:hAnsiTheme="minorHAnsi" w:cstheme="minorHAnsi"/>
          <w:sz w:val="22"/>
          <w:szCs w:val="22"/>
        </w:rPr>
        <w:t xml:space="preserve"> </w:t>
      </w:r>
      <w:proofErr w:type="spellStart"/>
      <w:r w:rsidR="00182484" w:rsidRPr="00182484">
        <w:rPr>
          <w:rFonts w:asciiTheme="minorHAnsi" w:hAnsiTheme="minorHAnsi" w:cstheme="minorHAnsi"/>
          <w:sz w:val="22"/>
          <w:szCs w:val="22"/>
        </w:rPr>
        <w:t>gerooid</w:t>
      </w:r>
      <w:proofErr w:type="spellEnd"/>
      <w:r w:rsidR="00182484" w:rsidRPr="00182484">
        <w:rPr>
          <w:rFonts w:asciiTheme="minorHAnsi" w:hAnsiTheme="minorHAnsi" w:cstheme="minorHAnsi"/>
          <w:sz w:val="22"/>
          <w:szCs w:val="22"/>
        </w:rPr>
        <w:t xml:space="preserve"> </w:t>
      </w:r>
      <w:proofErr w:type="spellStart"/>
      <w:r w:rsidR="00C95B2D" w:rsidRPr="00182484">
        <w:rPr>
          <w:rFonts w:asciiTheme="minorHAnsi" w:hAnsiTheme="minorHAnsi" w:cstheme="minorHAnsi"/>
          <w:sz w:val="22"/>
          <w:szCs w:val="22"/>
        </w:rPr>
        <w:t>worden</w:t>
      </w:r>
      <w:proofErr w:type="spellEnd"/>
      <w:r w:rsidR="00C95B2D" w:rsidRPr="00182484">
        <w:rPr>
          <w:rFonts w:asciiTheme="minorHAnsi" w:hAnsiTheme="minorHAnsi" w:cstheme="minorHAnsi"/>
          <w:sz w:val="22"/>
          <w:szCs w:val="22"/>
        </w:rPr>
        <w:t xml:space="preserve"> </w:t>
      </w:r>
      <w:proofErr w:type="spellStart"/>
      <w:r w:rsidR="00182484" w:rsidRPr="00182484">
        <w:rPr>
          <w:rFonts w:asciiTheme="minorHAnsi" w:hAnsiTheme="minorHAnsi" w:cstheme="minorHAnsi"/>
          <w:sz w:val="22"/>
          <w:szCs w:val="22"/>
        </w:rPr>
        <w:t>voor</w:t>
      </w:r>
      <w:proofErr w:type="spellEnd"/>
      <w:r w:rsidR="00182484" w:rsidRPr="00182484">
        <w:rPr>
          <w:rFonts w:asciiTheme="minorHAnsi" w:hAnsiTheme="minorHAnsi" w:cstheme="minorHAnsi"/>
          <w:sz w:val="22"/>
          <w:szCs w:val="22"/>
        </w:rPr>
        <w:t xml:space="preserve"> </w:t>
      </w:r>
      <w:proofErr w:type="spellStart"/>
      <w:r w:rsidR="00182484" w:rsidRPr="00182484">
        <w:rPr>
          <w:rFonts w:asciiTheme="minorHAnsi" w:hAnsiTheme="minorHAnsi" w:cstheme="minorHAnsi"/>
          <w:sz w:val="22"/>
          <w:szCs w:val="22"/>
        </w:rPr>
        <w:t>houtpellets</w:t>
      </w:r>
      <w:proofErr w:type="spellEnd"/>
      <w:r w:rsidR="00C95B2D" w:rsidRPr="00182484">
        <w:rPr>
          <w:rFonts w:asciiTheme="minorHAnsi" w:hAnsiTheme="minorHAnsi" w:cstheme="minorHAnsi"/>
          <w:sz w:val="22"/>
          <w:szCs w:val="22"/>
        </w:rPr>
        <w:t>:</w:t>
      </w:r>
    </w:p>
    <w:p w14:paraId="05C95025" w14:textId="4701C383" w:rsidR="009E5631" w:rsidRPr="00182484" w:rsidRDefault="008D028A" w:rsidP="00182484">
      <w:pPr>
        <w:spacing w:before="80"/>
        <w:rPr>
          <w:rFonts w:asciiTheme="minorHAnsi" w:hAnsiTheme="minorHAnsi" w:cstheme="minorHAnsi"/>
          <w:sz w:val="22"/>
          <w:szCs w:val="22"/>
          <w:lang w:val="nl-NL"/>
        </w:rPr>
      </w:pPr>
      <w:r w:rsidRPr="00182484">
        <w:rPr>
          <w:rFonts w:asciiTheme="minorHAnsi" w:hAnsiTheme="minorHAnsi" w:cstheme="minorHAnsi"/>
          <w:sz w:val="22"/>
          <w:szCs w:val="22"/>
          <w:lang w:val="de-DE"/>
        </w:rPr>
        <w:t xml:space="preserve">6 </w:t>
      </w:r>
      <w:proofErr w:type="spellStart"/>
      <w:r w:rsidRPr="00182484">
        <w:rPr>
          <w:rFonts w:asciiTheme="minorHAnsi" w:hAnsiTheme="minorHAnsi" w:cstheme="minorHAnsi"/>
          <w:sz w:val="22"/>
          <w:szCs w:val="22"/>
          <w:lang w:val="de-DE"/>
        </w:rPr>
        <w:t>sept</w:t>
      </w:r>
      <w:proofErr w:type="spellEnd"/>
      <w:r w:rsidRPr="00182484">
        <w:rPr>
          <w:rFonts w:asciiTheme="minorHAnsi" w:hAnsiTheme="minorHAnsi" w:cstheme="minorHAnsi"/>
          <w:sz w:val="22"/>
          <w:szCs w:val="22"/>
          <w:lang w:val="de-DE"/>
        </w:rPr>
        <w:t xml:space="preserve"> 2020: ARD 1. Europamagazin ∙ Das Erste. Estland: Waldrodungen für die </w:t>
      </w:r>
      <w:proofErr w:type="spellStart"/>
      <w:r w:rsidRPr="00182484">
        <w:rPr>
          <w:rFonts w:asciiTheme="minorHAnsi" w:hAnsiTheme="minorHAnsi" w:cstheme="minorHAnsi"/>
          <w:sz w:val="22"/>
          <w:szCs w:val="22"/>
          <w:lang w:val="de-DE"/>
        </w:rPr>
        <w:t>Pelletindustrie</w:t>
      </w:r>
      <w:proofErr w:type="spellEnd"/>
      <w:r w:rsidRPr="00182484">
        <w:rPr>
          <w:rFonts w:asciiTheme="minorHAnsi" w:hAnsiTheme="minorHAnsi" w:cstheme="minorHAnsi"/>
          <w:sz w:val="22"/>
          <w:szCs w:val="22"/>
          <w:lang w:val="de-DE"/>
        </w:rPr>
        <w:t xml:space="preserve">. </w:t>
      </w:r>
      <w:r w:rsidRPr="00182484">
        <w:rPr>
          <w:rFonts w:asciiTheme="minorHAnsi" w:hAnsiTheme="minorHAnsi" w:cstheme="minorHAnsi"/>
          <w:sz w:val="22"/>
          <w:szCs w:val="22"/>
          <w:lang w:val="nl-NL"/>
        </w:rPr>
        <w:t xml:space="preserve">Over rooien van wouden voor pellets in Estland. </w:t>
      </w:r>
      <w:r w:rsidRPr="00182484">
        <w:rPr>
          <w:rStyle w:val="apple-converted-space"/>
          <w:rFonts w:asciiTheme="minorHAnsi" w:hAnsiTheme="minorHAnsi" w:cstheme="minorHAnsi"/>
          <w:color w:val="000000" w:themeColor="text1"/>
          <w:sz w:val="22"/>
          <w:szCs w:val="22"/>
          <w:lang w:val="nl-NL"/>
        </w:rPr>
        <w:t> </w:t>
      </w:r>
      <w:r w:rsidRPr="00182484">
        <w:rPr>
          <w:rFonts w:asciiTheme="minorHAnsi" w:hAnsiTheme="minorHAnsi" w:cstheme="minorHAnsi"/>
          <w:sz w:val="22"/>
          <w:szCs w:val="22"/>
          <w:lang w:val="nl-NL"/>
        </w:rPr>
        <w:t> </w:t>
      </w:r>
      <w:hyperlink r:id="rId5" w:history="1">
        <w:r w:rsidR="00A60A03" w:rsidRPr="00182484">
          <w:rPr>
            <w:rStyle w:val="Hyperlink"/>
            <w:rFonts w:asciiTheme="minorHAnsi" w:hAnsiTheme="minorHAnsi" w:cstheme="minorHAnsi"/>
            <w:sz w:val="22"/>
            <w:szCs w:val="22"/>
            <w:lang w:val="nl-NL"/>
          </w:rPr>
          <w:t>www.ardmediathek.de/daserste/video/europamagazin/estland-waldrodungen-fuer-die-pelletindustrie/das-erste/Y3JpZDovL2Rhc2Vyc3RlLmRlL2V1cm9wYW1hZ2F6aW4vNzQzN2ZmODktMjdjOS00OWU1LTk2MGEtZGRhZDA4ZTMzMWQ4/?fbclid=IwAR0rm79g0v-CDhrxDu4B7n8wu8jP3cccVJEle69SztjPapKs09VI7wPs1AE</w:t>
        </w:r>
      </w:hyperlink>
      <w:r w:rsidR="00A60A03" w:rsidRPr="00182484">
        <w:rPr>
          <w:rFonts w:asciiTheme="minorHAnsi" w:hAnsiTheme="minorHAnsi" w:cstheme="minorHAnsi"/>
          <w:sz w:val="22"/>
          <w:szCs w:val="22"/>
          <w:lang w:val="nl-NL"/>
        </w:rPr>
        <w:t xml:space="preserve"> </w:t>
      </w:r>
    </w:p>
    <w:p w14:paraId="1CCBDBED" w14:textId="77777777" w:rsidR="00A60A03" w:rsidRPr="00182484" w:rsidRDefault="00A60A03" w:rsidP="00A60A03">
      <w:pPr>
        <w:rPr>
          <w:rFonts w:asciiTheme="minorHAnsi" w:hAnsiTheme="minorHAnsi" w:cstheme="minorHAnsi"/>
          <w:sz w:val="22"/>
          <w:szCs w:val="22"/>
          <w:lang w:val="nl-NL"/>
        </w:rPr>
      </w:pPr>
    </w:p>
    <w:p w14:paraId="491116BE" w14:textId="74380074" w:rsidR="008D028A" w:rsidRPr="00182484" w:rsidRDefault="008D028A">
      <w:pPr>
        <w:rPr>
          <w:rFonts w:asciiTheme="minorHAnsi" w:hAnsiTheme="minorHAnsi" w:cstheme="minorHAnsi"/>
          <w:sz w:val="22"/>
          <w:szCs w:val="22"/>
        </w:rPr>
      </w:pPr>
      <w:r w:rsidRPr="00182484">
        <w:rPr>
          <w:rFonts w:asciiTheme="minorHAnsi" w:hAnsiTheme="minorHAnsi" w:cstheme="minorHAnsi"/>
          <w:sz w:val="22"/>
          <w:szCs w:val="22"/>
        </w:rPr>
        <w:t xml:space="preserve">30 </w:t>
      </w:r>
      <w:proofErr w:type="spellStart"/>
      <w:r w:rsidRPr="00182484">
        <w:rPr>
          <w:rFonts w:asciiTheme="minorHAnsi" w:hAnsiTheme="minorHAnsi" w:cstheme="minorHAnsi"/>
          <w:sz w:val="22"/>
          <w:szCs w:val="22"/>
        </w:rPr>
        <w:t>augustus</w:t>
      </w:r>
      <w:proofErr w:type="spellEnd"/>
      <w:r w:rsidRPr="00182484">
        <w:rPr>
          <w:rFonts w:asciiTheme="minorHAnsi" w:hAnsiTheme="minorHAnsi" w:cstheme="minorHAnsi"/>
          <w:sz w:val="22"/>
          <w:szCs w:val="22"/>
        </w:rPr>
        <w:t xml:space="preserve"> 2020 </w:t>
      </w:r>
      <w:proofErr w:type="spellStart"/>
      <w:r w:rsidRPr="00182484">
        <w:rPr>
          <w:rFonts w:asciiTheme="minorHAnsi" w:hAnsiTheme="minorHAnsi" w:cstheme="minorHAnsi"/>
          <w:sz w:val="22"/>
          <w:szCs w:val="22"/>
        </w:rPr>
        <w:t>Mongabay</w:t>
      </w:r>
      <w:proofErr w:type="spellEnd"/>
      <w:r w:rsidRPr="00182484">
        <w:rPr>
          <w:rFonts w:asciiTheme="minorHAnsi" w:hAnsiTheme="minorHAnsi" w:cstheme="minorHAnsi"/>
          <w:sz w:val="22"/>
          <w:szCs w:val="22"/>
        </w:rPr>
        <w:t xml:space="preserve">. </w:t>
      </w:r>
      <w:proofErr w:type="spellStart"/>
      <w:r w:rsidRPr="00182484">
        <w:rPr>
          <w:rFonts w:asciiTheme="minorHAnsi" w:hAnsiTheme="minorHAnsi" w:cstheme="minorHAnsi"/>
          <w:sz w:val="22"/>
          <w:szCs w:val="22"/>
        </w:rPr>
        <w:t>Pelletfabricage</w:t>
      </w:r>
      <w:proofErr w:type="spellEnd"/>
      <w:r w:rsidRPr="00182484">
        <w:rPr>
          <w:rFonts w:asciiTheme="minorHAnsi" w:hAnsiTheme="minorHAnsi" w:cstheme="minorHAnsi"/>
          <w:sz w:val="22"/>
          <w:szCs w:val="22"/>
        </w:rPr>
        <w:t xml:space="preserve"> in de VS</w:t>
      </w:r>
      <w:r w:rsidRPr="00182484">
        <w:rPr>
          <w:rFonts w:asciiTheme="minorHAnsi" w:hAnsiTheme="minorHAnsi" w:cstheme="minorHAnsi"/>
          <w:sz w:val="22"/>
          <w:szCs w:val="22"/>
        </w:rPr>
        <w:br/>
      </w:r>
      <w:hyperlink r:id="rId6" w:history="1">
        <w:r w:rsidR="00A60A03" w:rsidRPr="00182484">
          <w:rPr>
            <w:rStyle w:val="Hyperlink"/>
            <w:rFonts w:asciiTheme="minorHAnsi" w:hAnsiTheme="minorHAnsi" w:cstheme="minorHAnsi"/>
            <w:sz w:val="22"/>
            <w:szCs w:val="22"/>
          </w:rPr>
          <w:t>www.youtube.com/watch?v=7_yzrJleyGE</w:t>
        </w:r>
      </w:hyperlink>
      <w:r w:rsidRPr="00182484">
        <w:rPr>
          <w:rFonts w:asciiTheme="minorHAnsi" w:hAnsiTheme="minorHAnsi" w:cstheme="minorHAnsi"/>
          <w:sz w:val="22"/>
          <w:szCs w:val="22"/>
        </w:rPr>
        <w:t xml:space="preserve"> </w:t>
      </w:r>
    </w:p>
    <w:p w14:paraId="026EF02D" w14:textId="77777777" w:rsidR="009E5631" w:rsidRPr="00182484" w:rsidRDefault="009E5631">
      <w:pPr>
        <w:rPr>
          <w:rFonts w:asciiTheme="minorHAnsi" w:hAnsiTheme="minorHAnsi" w:cstheme="minorHAnsi"/>
          <w:sz w:val="22"/>
          <w:szCs w:val="22"/>
          <w:lang w:val="nl-NL"/>
        </w:rPr>
      </w:pPr>
    </w:p>
    <w:p w14:paraId="2FA25C41" w14:textId="6E502D86" w:rsidR="008D028A" w:rsidRPr="00182484" w:rsidRDefault="008D028A" w:rsidP="00A60A03">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19 juli 2020. Franse </w:t>
      </w:r>
      <w:proofErr w:type="spellStart"/>
      <w:r w:rsidRPr="00182484">
        <w:rPr>
          <w:rFonts w:asciiTheme="minorHAnsi" w:hAnsiTheme="minorHAnsi" w:cstheme="minorHAnsi"/>
          <w:sz w:val="22"/>
          <w:szCs w:val="22"/>
          <w:lang w:val="nl-NL"/>
        </w:rPr>
        <w:t>pelletfabriek</w:t>
      </w:r>
      <w:proofErr w:type="spellEnd"/>
      <w:r w:rsidRPr="00182484">
        <w:rPr>
          <w:rFonts w:asciiTheme="minorHAnsi" w:hAnsiTheme="minorHAnsi" w:cstheme="minorHAnsi"/>
          <w:sz w:val="22"/>
          <w:szCs w:val="22"/>
          <w:lang w:val="nl-NL"/>
        </w:rPr>
        <w:t xml:space="preserve"> </w:t>
      </w:r>
      <w:proofErr w:type="spellStart"/>
      <w:r w:rsidR="00A60A03" w:rsidRPr="00182484">
        <w:rPr>
          <w:rFonts w:asciiTheme="minorHAnsi" w:hAnsiTheme="minorHAnsi" w:cstheme="minorHAnsi"/>
          <w:sz w:val="22"/>
          <w:szCs w:val="22"/>
          <w:lang w:val="nl-NL"/>
        </w:rPr>
        <w:t>Biosylva</w:t>
      </w:r>
      <w:proofErr w:type="spellEnd"/>
      <w:r w:rsidR="00A60A03" w:rsidRPr="00182484">
        <w:rPr>
          <w:rFonts w:asciiTheme="minorHAnsi" w:hAnsiTheme="minorHAnsi" w:cstheme="minorHAnsi"/>
          <w:sz w:val="22"/>
          <w:szCs w:val="22"/>
          <w:lang w:val="nl-NL"/>
        </w:rPr>
        <w:t xml:space="preserve"> </w:t>
      </w:r>
      <w:r w:rsidRPr="00182484">
        <w:rPr>
          <w:rFonts w:asciiTheme="minorHAnsi" w:hAnsiTheme="minorHAnsi" w:cstheme="minorHAnsi"/>
          <w:sz w:val="22"/>
          <w:szCs w:val="22"/>
          <w:lang w:val="nl-NL"/>
        </w:rPr>
        <w:t xml:space="preserve">laat zien hoe ze enorme bomen omzetten in pellets </w:t>
      </w:r>
      <w:hyperlink r:id="rId7" w:history="1">
        <w:r w:rsidRPr="00182484">
          <w:rPr>
            <w:rStyle w:val="Hyperlink"/>
            <w:rFonts w:asciiTheme="minorHAnsi" w:hAnsiTheme="minorHAnsi" w:cstheme="minorHAnsi"/>
            <w:color w:val="000000" w:themeColor="text1"/>
            <w:sz w:val="22"/>
            <w:szCs w:val="22"/>
            <w:lang w:val="nl-NL"/>
          </w:rPr>
          <w:t>www.youtube.com/watch?v=PA77mKuc8gc&amp;feature=youtu.be</w:t>
        </w:r>
      </w:hyperlink>
      <w:r w:rsidRPr="00182484">
        <w:rPr>
          <w:rFonts w:asciiTheme="minorHAnsi" w:hAnsiTheme="minorHAnsi" w:cstheme="minorHAnsi"/>
          <w:sz w:val="22"/>
          <w:szCs w:val="22"/>
          <w:lang w:val="nl-NL"/>
        </w:rPr>
        <w:t xml:space="preserve"> </w:t>
      </w:r>
    </w:p>
    <w:p w14:paraId="32336583" w14:textId="77777777" w:rsidR="009E5631" w:rsidRPr="00182484" w:rsidRDefault="009E5631">
      <w:pPr>
        <w:rPr>
          <w:rFonts w:asciiTheme="minorHAnsi" w:hAnsiTheme="minorHAnsi" w:cstheme="minorHAnsi"/>
          <w:sz w:val="22"/>
          <w:szCs w:val="22"/>
          <w:lang w:val="nl-NL"/>
        </w:rPr>
      </w:pPr>
    </w:p>
    <w:p w14:paraId="02B9EC4E" w14:textId="295691A7" w:rsidR="008D028A" w:rsidRPr="00182484" w:rsidRDefault="008D028A">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4 juni 2020. Fragile </w:t>
      </w:r>
      <w:proofErr w:type="spellStart"/>
      <w:r w:rsidRPr="00182484">
        <w:rPr>
          <w:rFonts w:asciiTheme="minorHAnsi" w:hAnsiTheme="minorHAnsi" w:cstheme="minorHAnsi"/>
          <w:sz w:val="22"/>
          <w:szCs w:val="22"/>
          <w:lang w:val="nl-NL"/>
        </w:rPr>
        <w:t>Forests</w:t>
      </w:r>
      <w:proofErr w:type="spellEnd"/>
      <w:r w:rsidRPr="00182484">
        <w:rPr>
          <w:rFonts w:asciiTheme="minorHAnsi" w:hAnsiTheme="minorHAnsi" w:cstheme="minorHAnsi"/>
          <w:sz w:val="22"/>
          <w:szCs w:val="22"/>
          <w:lang w:val="nl-NL"/>
        </w:rPr>
        <w:t xml:space="preserve"> – Estonia 2020. Rooien van wouden in Estland. Kies in </w:t>
      </w:r>
      <w:r w:rsidR="00A60A03" w:rsidRPr="00182484">
        <w:rPr>
          <w:rFonts w:asciiTheme="minorHAnsi" w:hAnsiTheme="minorHAnsi" w:cstheme="minorHAnsi"/>
          <w:sz w:val="22"/>
          <w:szCs w:val="22"/>
          <w:lang w:val="nl-NL"/>
        </w:rPr>
        <w:t>(</w:t>
      </w:r>
      <w:proofErr w:type="spellStart"/>
      <w:r w:rsidRPr="00182484">
        <w:rPr>
          <w:rFonts w:asciiTheme="minorHAnsi" w:hAnsiTheme="minorHAnsi" w:cstheme="minorHAnsi"/>
          <w:sz w:val="22"/>
          <w:szCs w:val="22"/>
          <w:lang w:val="nl-NL"/>
        </w:rPr>
        <w:t>Youtube</w:t>
      </w:r>
      <w:proofErr w:type="spellEnd"/>
      <w:r w:rsidRPr="00182484">
        <w:rPr>
          <w:rFonts w:asciiTheme="minorHAnsi" w:hAnsiTheme="minorHAnsi" w:cstheme="minorHAnsi"/>
          <w:sz w:val="22"/>
          <w:szCs w:val="22"/>
          <w:lang w:val="nl-NL"/>
        </w:rPr>
        <w:t xml:space="preserve"> </w:t>
      </w:r>
      <w:proofErr w:type="spellStart"/>
      <w:r w:rsidRPr="00182484">
        <w:rPr>
          <w:rFonts w:asciiTheme="minorHAnsi" w:hAnsiTheme="minorHAnsi" w:cstheme="minorHAnsi"/>
          <w:sz w:val="22"/>
          <w:szCs w:val="22"/>
          <w:lang w:val="nl-NL"/>
        </w:rPr>
        <w:t>settings</w:t>
      </w:r>
      <w:proofErr w:type="spellEnd"/>
      <w:r w:rsidRPr="00182484">
        <w:rPr>
          <w:rFonts w:asciiTheme="minorHAnsi" w:hAnsiTheme="minorHAnsi" w:cstheme="minorHAnsi"/>
          <w:sz w:val="22"/>
          <w:szCs w:val="22"/>
          <w:lang w:val="nl-NL"/>
        </w:rPr>
        <w:t xml:space="preserve"> Engelse ondertiteling.</w:t>
      </w:r>
      <w:r w:rsidR="00A60A03" w:rsidRPr="00182484">
        <w:rPr>
          <w:rFonts w:asciiTheme="minorHAnsi" w:hAnsiTheme="minorHAnsi" w:cstheme="minorHAnsi"/>
          <w:sz w:val="22"/>
          <w:szCs w:val="22"/>
          <w:lang w:val="nl-NL"/>
        </w:rPr>
        <w:t>)</w:t>
      </w:r>
      <w:r w:rsidRPr="00182484">
        <w:rPr>
          <w:rFonts w:asciiTheme="minorHAnsi" w:hAnsiTheme="minorHAnsi" w:cstheme="minorHAnsi"/>
          <w:sz w:val="22"/>
          <w:szCs w:val="22"/>
          <w:lang w:val="nl-NL"/>
        </w:rPr>
        <w:t xml:space="preserve"> </w:t>
      </w:r>
      <w:hyperlink r:id="rId8" w:history="1">
        <w:r w:rsidR="00A60A03" w:rsidRPr="00182484">
          <w:rPr>
            <w:rStyle w:val="Hyperlink"/>
            <w:rFonts w:asciiTheme="minorHAnsi" w:hAnsiTheme="minorHAnsi" w:cstheme="minorHAnsi"/>
            <w:sz w:val="22"/>
            <w:szCs w:val="22"/>
            <w:lang w:val="nl-NL"/>
          </w:rPr>
          <w:t>www.youtube.com/watch?time_continue=1&amp;v=lzUcHXTC6vo&amp;feature=emb_logo&amp;ab_channel=PriiduSaartLaten</w:t>
        </w:r>
      </w:hyperlink>
      <w:r w:rsidR="00A60A03" w:rsidRPr="00182484">
        <w:rPr>
          <w:rFonts w:asciiTheme="minorHAnsi" w:hAnsiTheme="minorHAnsi" w:cstheme="minorHAnsi"/>
          <w:sz w:val="22"/>
          <w:szCs w:val="22"/>
          <w:lang w:val="nl-NL"/>
        </w:rPr>
        <w:t xml:space="preserve"> </w:t>
      </w:r>
    </w:p>
    <w:p w14:paraId="7D3A1F19" w14:textId="77777777" w:rsidR="009E5631" w:rsidRPr="00182484" w:rsidRDefault="009E5631">
      <w:pPr>
        <w:rPr>
          <w:rFonts w:asciiTheme="minorHAnsi" w:hAnsiTheme="minorHAnsi" w:cstheme="minorHAnsi"/>
          <w:sz w:val="22"/>
          <w:szCs w:val="22"/>
          <w:lang w:val="nl-NL"/>
        </w:rPr>
      </w:pPr>
    </w:p>
    <w:p w14:paraId="31AB12C6" w14:textId="07D255CA" w:rsidR="008D028A" w:rsidRPr="00182484" w:rsidRDefault="008D028A">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22 </w:t>
      </w:r>
      <w:proofErr w:type="spellStart"/>
      <w:r w:rsidRPr="00182484">
        <w:rPr>
          <w:rFonts w:asciiTheme="minorHAnsi" w:hAnsiTheme="minorHAnsi" w:cstheme="minorHAnsi"/>
          <w:sz w:val="22"/>
          <w:szCs w:val="22"/>
          <w:lang w:val="nl-NL"/>
        </w:rPr>
        <w:t>febr</w:t>
      </w:r>
      <w:proofErr w:type="spellEnd"/>
      <w:r w:rsidRPr="00182484">
        <w:rPr>
          <w:rFonts w:asciiTheme="minorHAnsi" w:hAnsiTheme="minorHAnsi" w:cstheme="minorHAnsi"/>
          <w:sz w:val="22"/>
          <w:szCs w:val="22"/>
          <w:lang w:val="nl-NL"/>
        </w:rPr>
        <w:t xml:space="preserve"> 2020. EenVandaag.TV. Hoe </w:t>
      </w:r>
      <w:proofErr w:type="spellStart"/>
      <w:r w:rsidRPr="00182484">
        <w:rPr>
          <w:rFonts w:asciiTheme="minorHAnsi" w:hAnsiTheme="minorHAnsi" w:cstheme="minorHAnsi"/>
          <w:sz w:val="22"/>
          <w:szCs w:val="22"/>
          <w:lang w:val="nl-NL"/>
        </w:rPr>
        <w:t>Enviva</w:t>
      </w:r>
      <w:proofErr w:type="spellEnd"/>
      <w:r w:rsidRPr="00182484">
        <w:rPr>
          <w:rFonts w:asciiTheme="minorHAnsi" w:hAnsiTheme="minorHAnsi" w:cstheme="minorHAnsi"/>
          <w:sz w:val="22"/>
          <w:szCs w:val="22"/>
          <w:lang w:val="nl-NL"/>
        </w:rPr>
        <w:t xml:space="preserve"> in de </w:t>
      </w:r>
      <w:proofErr w:type="gramStart"/>
      <w:r w:rsidRPr="00182484">
        <w:rPr>
          <w:rFonts w:asciiTheme="minorHAnsi" w:hAnsiTheme="minorHAnsi" w:cstheme="minorHAnsi"/>
          <w:sz w:val="22"/>
          <w:szCs w:val="22"/>
          <w:lang w:val="nl-NL"/>
        </w:rPr>
        <w:t>VS bomen</w:t>
      </w:r>
      <w:proofErr w:type="gramEnd"/>
      <w:r w:rsidRPr="00182484">
        <w:rPr>
          <w:rFonts w:asciiTheme="minorHAnsi" w:hAnsiTheme="minorHAnsi" w:cstheme="minorHAnsi"/>
          <w:sz w:val="22"/>
          <w:szCs w:val="22"/>
          <w:lang w:val="nl-NL"/>
        </w:rPr>
        <w:t xml:space="preserve"> omzet in pellets.</w:t>
      </w:r>
      <w:r w:rsidR="00A60A03" w:rsidRPr="00182484">
        <w:rPr>
          <w:rFonts w:asciiTheme="minorHAnsi" w:hAnsiTheme="minorHAnsi" w:cstheme="minorHAnsi"/>
          <w:sz w:val="22"/>
          <w:szCs w:val="22"/>
        </w:rPr>
        <w:t xml:space="preserve"> </w:t>
      </w:r>
      <w:hyperlink r:id="rId9" w:history="1">
        <w:r w:rsidR="00A60A03" w:rsidRPr="00182484">
          <w:rPr>
            <w:rStyle w:val="Hyperlink"/>
            <w:rFonts w:asciiTheme="minorHAnsi" w:hAnsiTheme="minorHAnsi" w:cstheme="minorHAnsi"/>
            <w:sz w:val="22"/>
            <w:szCs w:val="22"/>
          </w:rPr>
          <w:t>https://eenvandaag.avrotros.nl/embed/524402/</w:t>
        </w:r>
      </w:hyperlink>
      <w:r w:rsidR="00A60A03" w:rsidRPr="00182484">
        <w:rPr>
          <w:rFonts w:asciiTheme="minorHAnsi" w:hAnsiTheme="minorHAnsi" w:cstheme="minorHAnsi"/>
          <w:sz w:val="22"/>
          <w:szCs w:val="22"/>
        </w:rPr>
        <w:t xml:space="preserve"> </w:t>
      </w:r>
      <w:r w:rsidR="00A60A03" w:rsidRPr="00182484">
        <w:rPr>
          <w:rStyle w:val="Hyperlink"/>
          <w:rFonts w:asciiTheme="minorHAnsi" w:hAnsiTheme="minorHAnsi" w:cstheme="minorHAnsi"/>
          <w:color w:val="000000" w:themeColor="text1"/>
          <w:sz w:val="22"/>
          <w:szCs w:val="22"/>
          <w:lang w:val="nl-NL"/>
        </w:rPr>
        <w:t xml:space="preserve"> </w:t>
      </w:r>
      <w:r w:rsidRPr="00182484">
        <w:rPr>
          <w:rFonts w:asciiTheme="minorHAnsi" w:hAnsiTheme="minorHAnsi" w:cstheme="minorHAnsi"/>
          <w:sz w:val="22"/>
          <w:szCs w:val="22"/>
          <w:lang w:val="nl-NL"/>
        </w:rPr>
        <w:t xml:space="preserve"> </w:t>
      </w:r>
    </w:p>
    <w:p w14:paraId="69741922" w14:textId="77777777" w:rsidR="009B3BF6" w:rsidRPr="00182484" w:rsidRDefault="009B3BF6">
      <w:pPr>
        <w:rPr>
          <w:rFonts w:asciiTheme="minorHAnsi" w:hAnsiTheme="minorHAnsi" w:cstheme="minorHAnsi"/>
          <w:sz w:val="22"/>
          <w:szCs w:val="22"/>
          <w:lang w:val="nl-NL"/>
        </w:rPr>
      </w:pPr>
    </w:p>
    <w:p w14:paraId="0AFC16BE" w14:textId="18690557" w:rsidR="008D028A" w:rsidRPr="00182484" w:rsidRDefault="009B3BF6">
      <w:pPr>
        <w:rPr>
          <w:rStyle w:val="Hyperlink"/>
          <w:rFonts w:asciiTheme="minorHAnsi" w:hAnsiTheme="minorHAnsi" w:cstheme="minorHAnsi"/>
          <w:color w:val="000000" w:themeColor="text1"/>
          <w:sz w:val="22"/>
          <w:szCs w:val="22"/>
        </w:rPr>
      </w:pPr>
      <w:r w:rsidRPr="00182484">
        <w:rPr>
          <w:rFonts w:asciiTheme="minorHAnsi" w:hAnsiTheme="minorHAnsi" w:cstheme="minorHAnsi"/>
          <w:sz w:val="22"/>
          <w:szCs w:val="22"/>
          <w:lang w:val="nl-NL"/>
        </w:rPr>
        <w:t xml:space="preserve">Maart </w:t>
      </w:r>
      <w:r w:rsidR="008D028A" w:rsidRPr="00182484">
        <w:rPr>
          <w:rFonts w:asciiTheme="minorHAnsi" w:hAnsiTheme="minorHAnsi" w:cstheme="minorHAnsi"/>
          <w:sz w:val="22"/>
          <w:szCs w:val="22"/>
          <w:lang w:val="nl-NL"/>
        </w:rPr>
        <w:t xml:space="preserve">2019. </w:t>
      </w:r>
      <w:proofErr w:type="spellStart"/>
      <w:r w:rsidR="008D028A" w:rsidRPr="00182484">
        <w:rPr>
          <w:rFonts w:asciiTheme="minorHAnsi" w:hAnsiTheme="minorHAnsi" w:cstheme="minorHAnsi"/>
          <w:sz w:val="22"/>
          <w:szCs w:val="22"/>
          <w:lang w:val="nl-NL"/>
        </w:rPr>
        <w:t>Belgie</w:t>
      </w:r>
      <w:proofErr w:type="spellEnd"/>
      <w:r w:rsidR="00A60A03" w:rsidRPr="00182484">
        <w:rPr>
          <w:rFonts w:asciiTheme="minorHAnsi" w:hAnsiTheme="minorHAnsi" w:cstheme="minorHAnsi"/>
          <w:sz w:val="22"/>
          <w:szCs w:val="22"/>
          <w:lang w:val="nl-NL"/>
        </w:rPr>
        <w:t>:</w:t>
      </w:r>
      <w:r w:rsidR="008D028A" w:rsidRPr="00182484">
        <w:rPr>
          <w:rFonts w:asciiTheme="minorHAnsi" w:hAnsiTheme="minorHAnsi" w:cstheme="minorHAnsi"/>
          <w:sz w:val="22"/>
          <w:szCs w:val="22"/>
          <w:lang w:val="nl-NL"/>
        </w:rPr>
        <w:t xml:space="preserve"> video van de </w:t>
      </w:r>
      <w:proofErr w:type="spellStart"/>
      <w:r w:rsidR="008D028A" w:rsidRPr="00182484">
        <w:rPr>
          <w:rFonts w:asciiTheme="minorHAnsi" w:hAnsiTheme="minorHAnsi" w:cstheme="minorHAnsi"/>
          <w:sz w:val="22"/>
          <w:szCs w:val="22"/>
          <w:lang w:val="nl-NL"/>
        </w:rPr>
        <w:t>houtpelletfabriek</w:t>
      </w:r>
      <w:proofErr w:type="spellEnd"/>
      <w:r w:rsidR="008D028A" w:rsidRPr="00182484">
        <w:rPr>
          <w:rFonts w:asciiTheme="minorHAnsi" w:hAnsiTheme="minorHAnsi" w:cstheme="minorHAnsi"/>
          <w:sz w:val="22"/>
          <w:szCs w:val="22"/>
          <w:lang w:val="nl-NL"/>
        </w:rPr>
        <w:t xml:space="preserve"> </w:t>
      </w:r>
      <w:proofErr w:type="spellStart"/>
      <w:r w:rsidR="008D028A" w:rsidRPr="00182484">
        <w:rPr>
          <w:rFonts w:asciiTheme="minorHAnsi" w:hAnsiTheme="minorHAnsi" w:cstheme="minorHAnsi"/>
          <w:sz w:val="22"/>
          <w:szCs w:val="22"/>
          <w:lang w:val="nl-NL"/>
        </w:rPr>
        <w:t>Ecopower</w:t>
      </w:r>
      <w:proofErr w:type="spellEnd"/>
      <w:r w:rsidR="008D028A" w:rsidRPr="00182484">
        <w:rPr>
          <w:rFonts w:asciiTheme="minorHAnsi" w:hAnsiTheme="minorHAnsi" w:cstheme="minorHAnsi"/>
          <w:sz w:val="22"/>
          <w:szCs w:val="22"/>
          <w:lang w:val="nl-NL"/>
        </w:rPr>
        <w:t xml:space="preserve"> CVBA in Ham, hoe zij pellets maken.</w:t>
      </w:r>
      <w:r w:rsidR="00A60A03" w:rsidRPr="00182484">
        <w:rPr>
          <w:rStyle w:val="Hyperlink"/>
          <w:rFonts w:asciiTheme="minorHAnsi" w:hAnsiTheme="minorHAnsi" w:cstheme="minorHAnsi"/>
          <w:color w:val="000000" w:themeColor="text1"/>
          <w:sz w:val="22"/>
          <w:szCs w:val="22"/>
        </w:rPr>
        <w:t xml:space="preserve"> </w:t>
      </w:r>
      <w:hyperlink r:id="rId10" w:history="1">
        <w:r w:rsidR="00A60A03" w:rsidRPr="00182484">
          <w:rPr>
            <w:rStyle w:val="Hyperlink"/>
            <w:rFonts w:asciiTheme="minorHAnsi" w:hAnsiTheme="minorHAnsi" w:cstheme="minorHAnsi"/>
            <w:sz w:val="22"/>
            <w:szCs w:val="22"/>
          </w:rPr>
          <w:t>https://www.youtube.com/watch?v=Fet2zceG9VI&amp;feature=youtu.be</w:t>
        </w:r>
      </w:hyperlink>
      <w:r w:rsidR="00A60A03" w:rsidRPr="00182484">
        <w:rPr>
          <w:rStyle w:val="Hyperlink"/>
          <w:rFonts w:asciiTheme="minorHAnsi" w:hAnsiTheme="minorHAnsi" w:cstheme="minorHAnsi"/>
          <w:color w:val="000000" w:themeColor="text1"/>
          <w:sz w:val="22"/>
          <w:szCs w:val="22"/>
        </w:rPr>
        <w:t xml:space="preserve"> </w:t>
      </w:r>
      <w:r w:rsidR="008D028A" w:rsidRPr="00182484">
        <w:rPr>
          <w:rFonts w:asciiTheme="minorHAnsi" w:hAnsiTheme="minorHAnsi" w:cstheme="minorHAnsi"/>
          <w:sz w:val="22"/>
          <w:szCs w:val="22"/>
        </w:rPr>
        <w:t xml:space="preserve"> of </w:t>
      </w:r>
      <w:hyperlink r:id="rId11" w:history="1">
        <w:r w:rsidR="00A60A03" w:rsidRPr="00182484">
          <w:rPr>
            <w:rStyle w:val="Hyperlink"/>
            <w:rFonts w:asciiTheme="minorHAnsi" w:hAnsiTheme="minorHAnsi" w:cstheme="minorHAnsi"/>
            <w:color w:val="000000" w:themeColor="text1"/>
            <w:sz w:val="22"/>
            <w:szCs w:val="22"/>
          </w:rPr>
          <w:t>https://youtu.be/Fet2zceG9VI</w:t>
        </w:r>
      </w:hyperlink>
      <w:r w:rsidR="00A60A03" w:rsidRPr="00182484">
        <w:rPr>
          <w:rStyle w:val="Hyperlink"/>
          <w:rFonts w:asciiTheme="minorHAnsi" w:hAnsiTheme="minorHAnsi" w:cstheme="minorHAnsi"/>
          <w:color w:val="000000" w:themeColor="text1"/>
          <w:sz w:val="22"/>
          <w:szCs w:val="22"/>
        </w:rPr>
        <w:t xml:space="preserve"> </w:t>
      </w:r>
    </w:p>
    <w:p w14:paraId="0608A8F8" w14:textId="77777777" w:rsidR="009B3BF6" w:rsidRPr="00182484" w:rsidRDefault="009B3BF6">
      <w:pPr>
        <w:rPr>
          <w:rFonts w:asciiTheme="minorHAnsi" w:hAnsiTheme="minorHAnsi" w:cstheme="minorHAnsi"/>
          <w:sz w:val="22"/>
          <w:szCs w:val="22"/>
        </w:rPr>
      </w:pPr>
    </w:p>
    <w:p w14:paraId="04013538" w14:textId="5BD31AB2" w:rsidR="008D028A" w:rsidRPr="00182484" w:rsidRDefault="008D028A">
      <w:pPr>
        <w:rPr>
          <w:rFonts w:asciiTheme="minorHAnsi" w:hAnsiTheme="minorHAnsi" w:cstheme="minorHAnsi"/>
          <w:sz w:val="22"/>
          <w:szCs w:val="22"/>
        </w:rPr>
      </w:pPr>
      <w:r w:rsidRPr="00182484">
        <w:rPr>
          <w:rFonts w:asciiTheme="minorHAnsi" w:hAnsiTheme="minorHAnsi" w:cstheme="minorHAnsi"/>
          <w:sz w:val="22"/>
          <w:szCs w:val="22"/>
        </w:rPr>
        <w:t xml:space="preserve">2019. Denmark TV2, </w:t>
      </w:r>
      <w:proofErr w:type="spellStart"/>
      <w:r w:rsidRPr="00182484">
        <w:rPr>
          <w:rFonts w:asciiTheme="minorHAnsi" w:hAnsiTheme="minorHAnsi" w:cstheme="minorHAnsi"/>
          <w:sz w:val="22"/>
          <w:szCs w:val="22"/>
        </w:rPr>
        <w:t>Rooien</w:t>
      </w:r>
      <w:proofErr w:type="spellEnd"/>
      <w:r w:rsidRPr="00182484">
        <w:rPr>
          <w:rFonts w:asciiTheme="minorHAnsi" w:hAnsiTheme="minorHAnsi" w:cstheme="minorHAnsi"/>
          <w:sz w:val="22"/>
          <w:szCs w:val="22"/>
        </w:rPr>
        <w:t xml:space="preserve"> van </w:t>
      </w:r>
      <w:proofErr w:type="spellStart"/>
      <w:r w:rsidRPr="00182484">
        <w:rPr>
          <w:rFonts w:asciiTheme="minorHAnsi" w:hAnsiTheme="minorHAnsi" w:cstheme="minorHAnsi"/>
          <w:sz w:val="22"/>
          <w:szCs w:val="22"/>
        </w:rPr>
        <w:t>bomen</w:t>
      </w:r>
      <w:proofErr w:type="spellEnd"/>
      <w:r w:rsidRPr="00182484">
        <w:rPr>
          <w:rFonts w:asciiTheme="minorHAnsi" w:hAnsiTheme="minorHAnsi" w:cstheme="minorHAnsi"/>
          <w:sz w:val="22"/>
          <w:szCs w:val="22"/>
        </w:rPr>
        <w:t xml:space="preserve"> in </w:t>
      </w:r>
      <w:proofErr w:type="spellStart"/>
      <w:r w:rsidRPr="00182484">
        <w:rPr>
          <w:rFonts w:asciiTheme="minorHAnsi" w:hAnsiTheme="minorHAnsi" w:cstheme="minorHAnsi"/>
          <w:sz w:val="22"/>
          <w:szCs w:val="22"/>
        </w:rPr>
        <w:t>Estland</w:t>
      </w:r>
      <w:proofErr w:type="spellEnd"/>
      <w:r w:rsidRPr="00182484">
        <w:rPr>
          <w:rFonts w:asciiTheme="minorHAnsi" w:hAnsiTheme="minorHAnsi" w:cstheme="minorHAnsi"/>
          <w:sz w:val="22"/>
          <w:szCs w:val="22"/>
        </w:rPr>
        <w:t xml:space="preserve"> </w:t>
      </w:r>
      <w:proofErr w:type="spellStart"/>
      <w:r w:rsidRPr="00182484">
        <w:rPr>
          <w:rFonts w:asciiTheme="minorHAnsi" w:hAnsiTheme="minorHAnsi" w:cstheme="minorHAnsi"/>
          <w:sz w:val="22"/>
          <w:szCs w:val="22"/>
        </w:rPr>
        <w:t>voor</w:t>
      </w:r>
      <w:proofErr w:type="spellEnd"/>
      <w:r w:rsidRPr="00182484">
        <w:rPr>
          <w:rFonts w:asciiTheme="minorHAnsi" w:hAnsiTheme="minorHAnsi" w:cstheme="minorHAnsi"/>
          <w:sz w:val="22"/>
          <w:szCs w:val="22"/>
        </w:rPr>
        <w:t xml:space="preserve"> </w:t>
      </w:r>
      <w:proofErr w:type="spellStart"/>
      <w:r w:rsidRPr="00182484">
        <w:rPr>
          <w:rFonts w:asciiTheme="minorHAnsi" w:hAnsiTheme="minorHAnsi" w:cstheme="minorHAnsi"/>
          <w:sz w:val="22"/>
          <w:szCs w:val="22"/>
        </w:rPr>
        <w:t>biomassa-houtpellets</w:t>
      </w:r>
      <w:proofErr w:type="spellEnd"/>
      <w:r w:rsidRPr="00182484">
        <w:rPr>
          <w:rFonts w:asciiTheme="minorHAnsi" w:hAnsiTheme="minorHAnsi" w:cstheme="minorHAnsi"/>
          <w:sz w:val="22"/>
          <w:szCs w:val="22"/>
        </w:rPr>
        <w:t>.</w:t>
      </w:r>
      <w:r w:rsidR="00A60A03" w:rsidRPr="00182484">
        <w:rPr>
          <w:rFonts w:asciiTheme="minorHAnsi" w:hAnsiTheme="minorHAnsi" w:cstheme="minorHAnsi"/>
          <w:sz w:val="22"/>
          <w:szCs w:val="22"/>
        </w:rPr>
        <w:t xml:space="preserve"> </w:t>
      </w:r>
      <w:hyperlink r:id="rId12" w:history="1">
        <w:r w:rsidR="00A60A03" w:rsidRPr="00182484">
          <w:rPr>
            <w:rStyle w:val="Hyperlink"/>
            <w:rFonts w:asciiTheme="minorHAnsi" w:hAnsiTheme="minorHAnsi" w:cstheme="minorHAnsi"/>
            <w:sz w:val="22"/>
            <w:szCs w:val="22"/>
          </w:rPr>
          <w:t>https://nyheder.tv2.dk/samfund/2019-09-09-tv-2-afsloerer-fejl-i-klimakontrol-helt-sort-siger-ekspert</w:t>
        </w:r>
      </w:hyperlink>
      <w:r w:rsidR="00A60A03" w:rsidRPr="00182484">
        <w:rPr>
          <w:rFonts w:asciiTheme="minorHAnsi" w:hAnsiTheme="minorHAnsi" w:cstheme="minorHAnsi"/>
          <w:sz w:val="22"/>
          <w:szCs w:val="22"/>
        </w:rPr>
        <w:t xml:space="preserve"> </w:t>
      </w:r>
      <w:r w:rsidRPr="00182484">
        <w:rPr>
          <w:rFonts w:asciiTheme="minorHAnsi" w:hAnsiTheme="minorHAnsi" w:cstheme="minorHAnsi"/>
          <w:sz w:val="22"/>
          <w:szCs w:val="22"/>
        </w:rPr>
        <w:t xml:space="preserve"> </w:t>
      </w:r>
    </w:p>
    <w:p w14:paraId="5C29C07A" w14:textId="77777777" w:rsidR="009B3BF6" w:rsidRPr="00182484" w:rsidRDefault="009B3BF6">
      <w:pPr>
        <w:rPr>
          <w:rFonts w:asciiTheme="minorHAnsi" w:hAnsiTheme="minorHAnsi" w:cstheme="minorHAnsi"/>
          <w:sz w:val="22"/>
          <w:szCs w:val="22"/>
        </w:rPr>
      </w:pPr>
    </w:p>
    <w:p w14:paraId="3D634FAE" w14:textId="1F1867FF" w:rsidR="008D028A" w:rsidRPr="00182484" w:rsidRDefault="008D028A" w:rsidP="00A60A03">
      <w:pPr>
        <w:rPr>
          <w:rFonts w:asciiTheme="minorHAnsi" w:hAnsiTheme="minorHAnsi" w:cstheme="minorHAnsi"/>
          <w:sz w:val="22"/>
          <w:szCs w:val="22"/>
        </w:rPr>
      </w:pPr>
      <w:r w:rsidRPr="00182484">
        <w:rPr>
          <w:rFonts w:asciiTheme="minorHAnsi" w:hAnsiTheme="minorHAnsi" w:cstheme="minorHAnsi"/>
          <w:sz w:val="22"/>
          <w:szCs w:val="22"/>
        </w:rPr>
        <w:t xml:space="preserve">2019. Dogwood/NRDC Brochure: Global Markets for Biomass Energy are Devastating U.S. Forests </w:t>
      </w:r>
      <w:hyperlink r:id="rId13" w:history="1">
        <w:r w:rsidR="00A60A03" w:rsidRPr="00182484">
          <w:rPr>
            <w:rStyle w:val="Hyperlink"/>
            <w:rFonts w:asciiTheme="minorHAnsi" w:hAnsiTheme="minorHAnsi" w:cstheme="minorHAnsi"/>
            <w:sz w:val="22"/>
            <w:szCs w:val="22"/>
          </w:rPr>
          <w:t>https://www.dogwoodalliance.org/wp-content/uploads/2019/07/Biomass-Investigation-Booklet-2019.pdf</w:t>
        </w:r>
      </w:hyperlink>
      <w:r w:rsidR="00A60A03" w:rsidRPr="00182484">
        <w:rPr>
          <w:rFonts w:asciiTheme="minorHAnsi" w:hAnsiTheme="minorHAnsi" w:cstheme="minorHAnsi"/>
          <w:sz w:val="22"/>
          <w:szCs w:val="22"/>
        </w:rPr>
        <w:t xml:space="preserve"> </w:t>
      </w:r>
    </w:p>
    <w:p w14:paraId="05B39C86" w14:textId="77777777" w:rsidR="009B3BF6" w:rsidRPr="00182484" w:rsidRDefault="009B3BF6">
      <w:pPr>
        <w:rPr>
          <w:rFonts w:asciiTheme="minorHAnsi" w:hAnsiTheme="minorHAnsi" w:cstheme="minorHAnsi"/>
          <w:sz w:val="22"/>
          <w:szCs w:val="22"/>
        </w:rPr>
      </w:pPr>
    </w:p>
    <w:p w14:paraId="25F491BE" w14:textId="66B89CB3" w:rsidR="008D028A" w:rsidRPr="00182484" w:rsidRDefault="008D028A">
      <w:pPr>
        <w:rPr>
          <w:rFonts w:asciiTheme="minorHAnsi" w:hAnsiTheme="minorHAnsi" w:cstheme="minorHAnsi"/>
          <w:sz w:val="22"/>
          <w:szCs w:val="22"/>
          <w:lang w:val="de-DE"/>
        </w:rPr>
      </w:pPr>
      <w:r w:rsidRPr="00182484">
        <w:rPr>
          <w:rFonts w:asciiTheme="minorHAnsi" w:hAnsiTheme="minorHAnsi" w:cstheme="minorHAnsi"/>
          <w:sz w:val="22"/>
          <w:szCs w:val="22"/>
        </w:rPr>
        <w:t xml:space="preserve">Jan 18, 2018. Platform Wald-Klima.de. The Calculation Error – or: Why Burning Wood is not Carbon Neutral. </w:t>
      </w:r>
      <w:hyperlink r:id="rId14" w:history="1">
        <w:r w:rsidR="00A60A03" w:rsidRPr="00182484">
          <w:rPr>
            <w:rStyle w:val="Hyperlink"/>
            <w:rFonts w:asciiTheme="minorHAnsi" w:hAnsiTheme="minorHAnsi" w:cstheme="minorHAnsi"/>
            <w:sz w:val="22"/>
            <w:szCs w:val="22"/>
          </w:rPr>
          <w:t>https://www.youtube.com/watch?v=YC4tqu8-oSo</w:t>
        </w:r>
      </w:hyperlink>
      <w:r w:rsidR="00A60A03" w:rsidRPr="00182484">
        <w:rPr>
          <w:rFonts w:asciiTheme="minorHAnsi" w:hAnsiTheme="minorHAnsi" w:cstheme="minorHAnsi"/>
          <w:sz w:val="22"/>
          <w:szCs w:val="22"/>
        </w:rPr>
        <w:t xml:space="preserve"> </w:t>
      </w:r>
    </w:p>
    <w:p w14:paraId="519E04A3" w14:textId="77777777" w:rsidR="009B3BF6" w:rsidRPr="00182484" w:rsidRDefault="009B3BF6">
      <w:pPr>
        <w:rPr>
          <w:rFonts w:asciiTheme="minorHAnsi" w:hAnsiTheme="minorHAnsi" w:cstheme="minorHAnsi"/>
          <w:sz w:val="22"/>
          <w:szCs w:val="22"/>
          <w:lang w:val="de-DE"/>
        </w:rPr>
      </w:pPr>
    </w:p>
    <w:p w14:paraId="3287DD19" w14:textId="2B343307" w:rsidR="008D028A" w:rsidRPr="00182484" w:rsidRDefault="009B3BF6">
      <w:pPr>
        <w:rPr>
          <w:rFonts w:asciiTheme="minorHAnsi" w:hAnsiTheme="minorHAnsi" w:cstheme="minorHAnsi"/>
          <w:sz w:val="22"/>
          <w:szCs w:val="22"/>
        </w:rPr>
      </w:pPr>
      <w:r w:rsidRPr="00182484">
        <w:rPr>
          <w:rFonts w:asciiTheme="minorHAnsi" w:hAnsiTheme="minorHAnsi" w:cstheme="minorHAnsi"/>
          <w:sz w:val="22"/>
          <w:szCs w:val="22"/>
          <w:lang w:val="de-DE"/>
        </w:rPr>
        <w:t xml:space="preserve">22 </w:t>
      </w:r>
      <w:proofErr w:type="spellStart"/>
      <w:r w:rsidRPr="00182484">
        <w:rPr>
          <w:rFonts w:asciiTheme="minorHAnsi" w:hAnsiTheme="minorHAnsi" w:cstheme="minorHAnsi"/>
          <w:sz w:val="22"/>
          <w:szCs w:val="22"/>
          <w:lang w:val="de-DE"/>
        </w:rPr>
        <w:t>mei</w:t>
      </w:r>
      <w:proofErr w:type="spellEnd"/>
      <w:r w:rsidRPr="00182484">
        <w:rPr>
          <w:rFonts w:asciiTheme="minorHAnsi" w:hAnsiTheme="minorHAnsi" w:cstheme="minorHAnsi"/>
          <w:sz w:val="22"/>
          <w:szCs w:val="22"/>
          <w:lang w:val="de-DE"/>
        </w:rPr>
        <w:t xml:space="preserve"> 2017 </w:t>
      </w:r>
      <w:proofErr w:type="spellStart"/>
      <w:r w:rsidR="008D028A" w:rsidRPr="00182484">
        <w:rPr>
          <w:rFonts w:asciiTheme="minorHAnsi" w:hAnsiTheme="minorHAnsi" w:cstheme="minorHAnsi"/>
          <w:sz w:val="22"/>
          <w:szCs w:val="22"/>
          <w:lang w:val="de-DE"/>
        </w:rPr>
        <w:t>Zembla</w:t>
      </w:r>
      <w:proofErr w:type="spellEnd"/>
      <w:r w:rsidR="008D028A" w:rsidRPr="00182484">
        <w:rPr>
          <w:rFonts w:asciiTheme="minorHAnsi" w:hAnsiTheme="minorHAnsi" w:cstheme="minorHAnsi"/>
          <w:sz w:val="22"/>
          <w:szCs w:val="22"/>
          <w:lang w:val="de-DE"/>
        </w:rPr>
        <w:t xml:space="preserve"> TV: Bos als </w:t>
      </w:r>
      <w:proofErr w:type="spellStart"/>
      <w:r w:rsidR="008D028A" w:rsidRPr="00182484">
        <w:rPr>
          <w:rFonts w:asciiTheme="minorHAnsi" w:hAnsiTheme="minorHAnsi" w:cstheme="minorHAnsi"/>
          <w:sz w:val="22"/>
          <w:szCs w:val="22"/>
          <w:lang w:val="de-DE"/>
        </w:rPr>
        <w:t>brandstof</w:t>
      </w:r>
      <w:proofErr w:type="spellEnd"/>
      <w:r w:rsidR="008D028A" w:rsidRPr="00182484">
        <w:rPr>
          <w:rFonts w:asciiTheme="minorHAnsi" w:hAnsiTheme="minorHAnsi" w:cstheme="minorHAnsi"/>
          <w:sz w:val="22"/>
          <w:szCs w:val="22"/>
          <w:lang w:val="de-DE"/>
        </w:rPr>
        <w:t xml:space="preserve">. </w:t>
      </w:r>
      <w:proofErr w:type="spellStart"/>
      <w:r w:rsidR="008D028A" w:rsidRPr="00182484">
        <w:rPr>
          <w:rFonts w:asciiTheme="minorHAnsi" w:hAnsiTheme="minorHAnsi" w:cstheme="minorHAnsi"/>
          <w:sz w:val="22"/>
          <w:szCs w:val="22"/>
          <w:lang w:val="nl-NL"/>
        </w:rPr>
        <w:t>Produktie</w:t>
      </w:r>
      <w:proofErr w:type="spellEnd"/>
      <w:r w:rsidR="008D028A" w:rsidRPr="00182484">
        <w:rPr>
          <w:rFonts w:asciiTheme="minorHAnsi" w:hAnsiTheme="minorHAnsi" w:cstheme="minorHAnsi"/>
          <w:sz w:val="22"/>
          <w:szCs w:val="22"/>
          <w:lang w:val="nl-NL"/>
        </w:rPr>
        <w:t xml:space="preserve"> van Amerikaanse pellets uit bos. </w:t>
      </w:r>
      <w:hyperlink r:id="rId15" w:history="1">
        <w:r w:rsidR="00295120" w:rsidRPr="00182484">
          <w:rPr>
            <w:rStyle w:val="Hyperlink"/>
            <w:rFonts w:asciiTheme="minorHAnsi" w:hAnsiTheme="minorHAnsi" w:cstheme="minorHAnsi"/>
            <w:sz w:val="22"/>
            <w:szCs w:val="22"/>
            <w:lang w:val="nl-NL"/>
          </w:rPr>
          <w:t>www.youtube.com/watch?v=6LHGbiyvZto</w:t>
        </w:r>
      </w:hyperlink>
      <w:r w:rsidR="00295120" w:rsidRPr="00182484">
        <w:rPr>
          <w:rFonts w:asciiTheme="minorHAnsi" w:hAnsiTheme="minorHAnsi" w:cstheme="minorHAnsi"/>
          <w:sz w:val="22"/>
          <w:szCs w:val="22"/>
          <w:lang w:val="nl-NL"/>
        </w:rPr>
        <w:t xml:space="preserve"> </w:t>
      </w:r>
    </w:p>
    <w:p w14:paraId="38A1EB59" w14:textId="77777777" w:rsidR="009B3BF6" w:rsidRPr="00182484" w:rsidRDefault="009B3BF6">
      <w:pPr>
        <w:rPr>
          <w:rFonts w:asciiTheme="minorHAnsi" w:hAnsiTheme="minorHAnsi" w:cstheme="minorHAnsi"/>
          <w:sz w:val="22"/>
          <w:szCs w:val="22"/>
        </w:rPr>
      </w:pPr>
    </w:p>
    <w:p w14:paraId="2139CEF7" w14:textId="7FE594BE" w:rsidR="008D028A" w:rsidRPr="00182484" w:rsidRDefault="008D028A" w:rsidP="00295120">
      <w:pPr>
        <w:rPr>
          <w:rStyle w:val="Hyperlink"/>
          <w:rFonts w:asciiTheme="minorHAnsi" w:hAnsiTheme="minorHAnsi" w:cstheme="minorHAnsi"/>
          <w:color w:val="000000" w:themeColor="text1"/>
          <w:sz w:val="22"/>
          <w:szCs w:val="22"/>
        </w:rPr>
      </w:pPr>
      <w:r w:rsidRPr="00182484">
        <w:rPr>
          <w:rFonts w:asciiTheme="minorHAnsi" w:hAnsiTheme="minorHAnsi" w:cstheme="minorHAnsi"/>
          <w:sz w:val="22"/>
          <w:szCs w:val="22"/>
        </w:rPr>
        <w:t xml:space="preserve">2017. Link TV. Burned: are trees the new coal? </w:t>
      </w:r>
      <w:r w:rsidRPr="00182484">
        <w:rPr>
          <w:rFonts w:asciiTheme="minorHAnsi" w:hAnsiTheme="minorHAnsi" w:cstheme="minorHAnsi"/>
          <w:sz w:val="22"/>
          <w:szCs w:val="22"/>
          <w:lang w:val="nl-NL"/>
        </w:rPr>
        <w:t xml:space="preserve">Over productie van houtpellets in de VS. </w:t>
      </w:r>
      <w:r w:rsidR="00295120" w:rsidRPr="00182484">
        <w:rPr>
          <w:rFonts w:asciiTheme="minorHAnsi" w:hAnsiTheme="minorHAnsi" w:cstheme="minorHAnsi"/>
          <w:sz w:val="22"/>
          <w:szCs w:val="22"/>
          <w:lang w:val="nl-NL"/>
        </w:rPr>
        <w:t xml:space="preserve">https://burnedthemovie.com/ </w:t>
      </w:r>
      <w:hyperlink r:id="rId16" w:history="1">
        <w:r w:rsidR="00295120" w:rsidRPr="00182484">
          <w:rPr>
            <w:rStyle w:val="Hyperlink"/>
            <w:rFonts w:asciiTheme="minorHAnsi" w:hAnsiTheme="minorHAnsi" w:cstheme="minorHAnsi"/>
            <w:sz w:val="22"/>
            <w:szCs w:val="22"/>
            <w:lang w:val="nl-NL"/>
          </w:rPr>
          <w:t>https://vimeo.com/286550378</w:t>
        </w:r>
      </w:hyperlink>
      <w:r w:rsidR="00295120" w:rsidRPr="00182484">
        <w:rPr>
          <w:rFonts w:asciiTheme="minorHAnsi" w:hAnsiTheme="minorHAnsi" w:cstheme="minorHAnsi"/>
          <w:sz w:val="22"/>
          <w:szCs w:val="22"/>
          <w:lang w:val="nl-NL"/>
        </w:rPr>
        <w:t xml:space="preserve">  </w:t>
      </w:r>
      <w:hyperlink r:id="rId17" w:history="1">
        <w:r w:rsidR="00295120" w:rsidRPr="00182484">
          <w:rPr>
            <w:rStyle w:val="Hyperlink"/>
            <w:rFonts w:asciiTheme="minorHAnsi" w:hAnsiTheme="minorHAnsi" w:cstheme="minorHAnsi"/>
            <w:sz w:val="22"/>
            <w:szCs w:val="22"/>
            <w:lang w:val="nl-NL"/>
          </w:rPr>
          <w:t>www.linktv.org/shows/burned-are-trees-the-new-coal/episodes/burned-are-trees-the-new-coal</w:t>
        </w:r>
      </w:hyperlink>
      <w:r w:rsidR="00295120" w:rsidRPr="00182484">
        <w:rPr>
          <w:rFonts w:asciiTheme="minorHAnsi" w:hAnsiTheme="minorHAnsi" w:cstheme="minorHAnsi"/>
          <w:sz w:val="22"/>
          <w:szCs w:val="22"/>
          <w:lang w:val="nl-NL"/>
        </w:rPr>
        <w:t xml:space="preserve"> </w:t>
      </w:r>
    </w:p>
    <w:p w14:paraId="2B07374D" w14:textId="77777777" w:rsidR="009B3BF6" w:rsidRPr="00182484" w:rsidRDefault="009B3BF6">
      <w:pPr>
        <w:rPr>
          <w:rFonts w:asciiTheme="minorHAnsi" w:hAnsiTheme="minorHAnsi" w:cstheme="minorHAnsi"/>
          <w:sz w:val="22"/>
          <w:szCs w:val="22"/>
          <w:lang w:val="nl-NL"/>
        </w:rPr>
      </w:pPr>
    </w:p>
    <w:p w14:paraId="41C5AD20" w14:textId="7B8F5228" w:rsidR="008D028A" w:rsidRPr="00182484" w:rsidRDefault="008D028A">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2015. </w:t>
      </w:r>
      <w:proofErr w:type="spellStart"/>
      <w:r w:rsidRPr="00182484">
        <w:rPr>
          <w:rFonts w:asciiTheme="minorHAnsi" w:hAnsiTheme="minorHAnsi" w:cstheme="minorHAnsi"/>
          <w:sz w:val="22"/>
          <w:szCs w:val="22"/>
          <w:lang w:val="nl-NL"/>
        </w:rPr>
        <w:t>Climate</w:t>
      </w:r>
      <w:proofErr w:type="spellEnd"/>
      <w:r w:rsidRPr="00182484">
        <w:rPr>
          <w:rFonts w:asciiTheme="minorHAnsi" w:hAnsiTheme="minorHAnsi" w:cstheme="minorHAnsi"/>
          <w:sz w:val="22"/>
          <w:szCs w:val="22"/>
          <w:lang w:val="nl-NL"/>
        </w:rPr>
        <w:t xml:space="preserve"> Central. Medewerkers van </w:t>
      </w:r>
      <w:proofErr w:type="spellStart"/>
      <w:r w:rsidRPr="00182484">
        <w:rPr>
          <w:rFonts w:asciiTheme="minorHAnsi" w:hAnsiTheme="minorHAnsi" w:cstheme="minorHAnsi"/>
          <w:sz w:val="22"/>
          <w:szCs w:val="22"/>
          <w:lang w:val="nl-NL"/>
        </w:rPr>
        <w:t>Enviva</w:t>
      </w:r>
      <w:proofErr w:type="spellEnd"/>
      <w:r w:rsidRPr="00182484">
        <w:rPr>
          <w:rFonts w:asciiTheme="minorHAnsi" w:hAnsiTheme="minorHAnsi" w:cstheme="minorHAnsi"/>
          <w:sz w:val="22"/>
          <w:szCs w:val="22"/>
          <w:lang w:val="nl-NL"/>
        </w:rPr>
        <w:t xml:space="preserve"> employees tonen waar pellets vandaan komen. </w:t>
      </w:r>
      <w:hyperlink r:id="rId18" w:history="1">
        <w:r w:rsidR="00295120" w:rsidRPr="00182484">
          <w:rPr>
            <w:rStyle w:val="Hyperlink"/>
            <w:rFonts w:asciiTheme="minorHAnsi" w:hAnsiTheme="minorHAnsi" w:cstheme="minorHAnsi"/>
            <w:sz w:val="22"/>
            <w:szCs w:val="22"/>
            <w:lang w:val="nl-NL"/>
          </w:rPr>
          <w:t>http://ccentralassets.s3.amazonaws.com/specialreports/pulp-fiction/videos/packages/making-of-a-pellet-720p.mp4</w:t>
        </w:r>
      </w:hyperlink>
      <w:r w:rsidR="00295120" w:rsidRPr="00182484">
        <w:rPr>
          <w:rFonts w:asciiTheme="minorHAnsi" w:hAnsiTheme="minorHAnsi" w:cstheme="minorHAnsi"/>
          <w:sz w:val="22"/>
          <w:szCs w:val="22"/>
          <w:lang w:val="nl-NL"/>
        </w:rPr>
        <w:t xml:space="preserve"> </w:t>
      </w:r>
    </w:p>
    <w:p w14:paraId="31EBDDB1" w14:textId="77777777" w:rsidR="009B3BF6" w:rsidRPr="00182484" w:rsidRDefault="009B3BF6">
      <w:pPr>
        <w:rPr>
          <w:rFonts w:asciiTheme="minorHAnsi" w:hAnsiTheme="minorHAnsi" w:cstheme="minorHAnsi"/>
          <w:sz w:val="22"/>
          <w:szCs w:val="22"/>
          <w:lang w:val="nl-NL"/>
        </w:rPr>
      </w:pPr>
    </w:p>
    <w:p w14:paraId="5106DC03" w14:textId="0EA9DE75" w:rsidR="008D028A" w:rsidRPr="00182484" w:rsidRDefault="008D028A" w:rsidP="009B3BF6">
      <w:pPr>
        <w:rPr>
          <w:rFonts w:asciiTheme="minorHAnsi" w:hAnsiTheme="minorHAnsi" w:cstheme="minorHAnsi"/>
          <w:sz w:val="22"/>
          <w:szCs w:val="22"/>
          <w:lang w:val="nl-NL"/>
        </w:rPr>
      </w:pPr>
      <w:r w:rsidRPr="00182484">
        <w:rPr>
          <w:rFonts w:asciiTheme="minorHAnsi" w:hAnsiTheme="minorHAnsi" w:cstheme="minorHAnsi"/>
          <w:sz w:val="22"/>
          <w:szCs w:val="22"/>
          <w:lang w:val="nl-NL"/>
        </w:rPr>
        <w:t xml:space="preserve">18 dec 2015 Bio-energiecentrale Cuijk bedrijfsvideo, inclusief boomstammen. </w:t>
      </w:r>
      <w:hyperlink r:id="rId19" w:history="1">
        <w:r w:rsidR="00295120" w:rsidRPr="00182484">
          <w:rPr>
            <w:rStyle w:val="Hyperlink"/>
            <w:rFonts w:asciiTheme="minorHAnsi" w:hAnsiTheme="minorHAnsi" w:cstheme="minorHAnsi"/>
            <w:sz w:val="22"/>
            <w:szCs w:val="22"/>
            <w:lang w:val="nl-NL"/>
          </w:rPr>
          <w:t>www.youtube.com/watch?v=38nw09mDyss&amp;feature=youtu.be&amp;t=53</w:t>
        </w:r>
      </w:hyperlink>
      <w:r w:rsidR="00295120" w:rsidRPr="00182484">
        <w:rPr>
          <w:rFonts w:asciiTheme="minorHAnsi" w:hAnsiTheme="minorHAnsi" w:cstheme="minorHAnsi"/>
          <w:sz w:val="22"/>
          <w:szCs w:val="22"/>
          <w:lang w:val="nl-NL"/>
        </w:rPr>
        <w:t xml:space="preserve"> </w:t>
      </w:r>
    </w:p>
    <w:p w14:paraId="25C7E92D" w14:textId="77777777" w:rsidR="00295120" w:rsidRPr="00182484" w:rsidRDefault="00295120" w:rsidP="009B3BF6">
      <w:pPr>
        <w:rPr>
          <w:rFonts w:asciiTheme="minorHAnsi" w:hAnsiTheme="minorHAnsi" w:cstheme="minorHAnsi"/>
          <w:sz w:val="22"/>
          <w:szCs w:val="22"/>
          <w:lang w:val="nl-NL"/>
        </w:rPr>
      </w:pPr>
    </w:p>
  </w:endnote>
  <w:endnote w:id="10">
    <w:p w14:paraId="0F334D2A" w14:textId="14867466" w:rsidR="00094E77" w:rsidRPr="00182484" w:rsidRDefault="00094E77" w:rsidP="000C6AF2">
      <w:pPr>
        <w:rPr>
          <w:rFonts w:asciiTheme="minorHAnsi" w:hAnsiTheme="minorHAnsi" w:cstheme="minorHAnsi"/>
          <w:sz w:val="22"/>
          <w:szCs w:val="22"/>
        </w:rPr>
      </w:pPr>
      <w:r w:rsidRPr="00182484">
        <w:rPr>
          <w:rStyle w:val="EndnoteReference"/>
          <w:rFonts w:asciiTheme="minorHAnsi" w:hAnsiTheme="minorHAnsi" w:cstheme="minorHAnsi"/>
          <w:sz w:val="22"/>
          <w:szCs w:val="22"/>
        </w:rPr>
        <w:endnoteRef/>
      </w:r>
      <w:r w:rsidRPr="00182484">
        <w:rPr>
          <w:rFonts w:asciiTheme="minorHAnsi" w:hAnsiTheme="minorHAnsi" w:cstheme="minorHAnsi"/>
          <w:sz w:val="22"/>
          <w:szCs w:val="22"/>
        </w:rPr>
        <w:t xml:space="preserve"> </w:t>
      </w:r>
      <w:r w:rsidR="00182484" w:rsidRPr="00182484">
        <w:rPr>
          <w:rFonts w:asciiTheme="minorHAnsi" w:hAnsiTheme="minorHAnsi" w:cstheme="minorHAnsi"/>
          <w:sz w:val="22"/>
          <w:szCs w:val="22"/>
        </w:rPr>
        <w:t xml:space="preserve">John </w:t>
      </w:r>
      <w:proofErr w:type="spellStart"/>
      <w:r w:rsidR="00182484" w:rsidRPr="00182484">
        <w:rPr>
          <w:rFonts w:asciiTheme="minorHAnsi" w:hAnsiTheme="minorHAnsi" w:cstheme="minorHAnsi"/>
          <w:sz w:val="22"/>
          <w:szCs w:val="22"/>
        </w:rPr>
        <w:t>Beddington</w:t>
      </w:r>
      <w:proofErr w:type="spellEnd"/>
      <w:r w:rsidR="00182484" w:rsidRPr="00182484">
        <w:rPr>
          <w:rFonts w:asciiTheme="minorHAnsi" w:hAnsiTheme="minorHAnsi" w:cstheme="minorHAnsi"/>
          <w:sz w:val="22"/>
          <w:szCs w:val="22"/>
        </w:rPr>
        <w:t xml:space="preserve">, </w:t>
      </w:r>
      <w:r w:rsidRPr="00182484">
        <w:rPr>
          <w:rFonts w:asciiTheme="minorHAnsi" w:eastAsiaTheme="minorHAnsi" w:hAnsiTheme="minorHAnsi" w:cstheme="minorHAnsi"/>
          <w:sz w:val="22"/>
          <w:szCs w:val="22"/>
        </w:rPr>
        <w:t xml:space="preserve">Professor, Oxford Martin School, former Chief Scientist to the government of the United Kingdom </w:t>
      </w:r>
      <w:proofErr w:type="spellStart"/>
      <w:r w:rsidRPr="00182484">
        <w:rPr>
          <w:rFonts w:asciiTheme="minorHAnsi" w:eastAsiaTheme="minorHAnsi" w:hAnsiTheme="minorHAnsi" w:cstheme="minorHAnsi"/>
          <w:sz w:val="22"/>
          <w:szCs w:val="22"/>
        </w:rPr>
        <w:t>en</w:t>
      </w:r>
      <w:proofErr w:type="spellEnd"/>
      <w:r w:rsidRPr="00182484">
        <w:rPr>
          <w:rFonts w:asciiTheme="minorHAnsi" w:eastAsiaTheme="minorHAnsi" w:hAnsiTheme="minorHAnsi" w:cstheme="minorHAnsi"/>
          <w:sz w:val="22"/>
          <w:szCs w:val="22"/>
        </w:rPr>
        <w:t xml:space="preserve"> </w:t>
      </w:r>
      <w:proofErr w:type="spellStart"/>
      <w:r w:rsidRPr="00182484">
        <w:rPr>
          <w:rFonts w:asciiTheme="minorHAnsi" w:eastAsiaTheme="minorHAnsi" w:hAnsiTheme="minorHAnsi" w:cstheme="minorHAnsi"/>
          <w:sz w:val="22"/>
          <w:szCs w:val="22"/>
        </w:rPr>
        <w:t>nog</w:t>
      </w:r>
      <w:proofErr w:type="spellEnd"/>
      <w:r w:rsidRPr="00182484">
        <w:rPr>
          <w:rFonts w:asciiTheme="minorHAnsi" w:eastAsiaTheme="minorHAnsi" w:hAnsiTheme="minorHAnsi" w:cstheme="minorHAnsi"/>
          <w:sz w:val="22"/>
          <w:szCs w:val="22"/>
        </w:rPr>
        <w:t xml:space="preserve"> 783 </w:t>
      </w:r>
      <w:proofErr w:type="spellStart"/>
      <w:r w:rsidRPr="00182484">
        <w:rPr>
          <w:rFonts w:asciiTheme="minorHAnsi" w:eastAsiaTheme="minorHAnsi" w:hAnsiTheme="minorHAnsi" w:cstheme="minorHAnsi"/>
          <w:sz w:val="22"/>
          <w:szCs w:val="22"/>
        </w:rPr>
        <w:t>deskundigen</w:t>
      </w:r>
      <w:proofErr w:type="spellEnd"/>
      <w:r w:rsidRPr="00182484">
        <w:rPr>
          <w:rFonts w:asciiTheme="minorHAnsi" w:eastAsiaTheme="minorHAnsi" w:hAnsiTheme="minorHAnsi" w:cstheme="minorHAnsi"/>
          <w:sz w:val="22"/>
          <w:szCs w:val="22"/>
        </w:rPr>
        <w:t xml:space="preserve">. </w:t>
      </w:r>
      <w:r w:rsidRPr="00182484">
        <w:rPr>
          <w:rFonts w:asciiTheme="minorHAnsi" w:hAnsiTheme="minorHAnsi" w:cstheme="minorHAnsi"/>
          <w:sz w:val="22"/>
          <w:szCs w:val="22"/>
        </w:rPr>
        <w:t>Letter from scientists to the EU parliament regarding</w:t>
      </w:r>
    </w:p>
    <w:p w14:paraId="3E23F137" w14:textId="370A4856" w:rsidR="00094E77" w:rsidRPr="00182484" w:rsidRDefault="00094E77">
      <w:pPr>
        <w:rPr>
          <w:rFonts w:asciiTheme="minorHAnsi" w:hAnsiTheme="minorHAnsi" w:cstheme="minorHAnsi"/>
          <w:sz w:val="22"/>
          <w:szCs w:val="22"/>
        </w:rPr>
      </w:pPr>
      <w:r w:rsidRPr="00182484">
        <w:rPr>
          <w:rFonts w:asciiTheme="minorHAnsi" w:hAnsiTheme="minorHAnsi" w:cstheme="minorHAnsi"/>
          <w:sz w:val="22"/>
          <w:szCs w:val="22"/>
        </w:rPr>
        <w:t xml:space="preserve">forest biomass. January 14, 2018. </w:t>
      </w:r>
      <w:hyperlink r:id="rId20" w:history="1">
        <w:r w:rsidR="005878A6" w:rsidRPr="00182484">
          <w:rPr>
            <w:rStyle w:val="Hyperlink"/>
            <w:rFonts w:asciiTheme="minorHAnsi" w:hAnsiTheme="minorHAnsi" w:cstheme="minorHAnsi"/>
            <w:sz w:val="22"/>
            <w:szCs w:val="22"/>
          </w:rPr>
          <w:t>http://pfpi.net/wp-content/uploads/2018/04/UPDATE-800-signatures_Scientist-Letter-on-EU-Forest-Biomass.pdf</w:t>
        </w:r>
      </w:hyperlink>
    </w:p>
    <w:p w14:paraId="2EBE7B5C" w14:textId="77777777" w:rsidR="000C6AF2" w:rsidRPr="00182484" w:rsidRDefault="000C6AF2" w:rsidP="000C6AF2">
      <w:pPr>
        <w:rPr>
          <w:rFonts w:asciiTheme="minorHAnsi" w:hAnsiTheme="minorHAnsi" w:cstheme="minorHAnsi"/>
          <w:sz w:val="22"/>
          <w:szCs w:val="22"/>
        </w:rPr>
      </w:pPr>
    </w:p>
    <w:p w14:paraId="1B42EE6D" w14:textId="07E30D66" w:rsidR="005878A6" w:rsidRPr="00182484" w:rsidRDefault="000C6AF2" w:rsidP="000C6AF2">
      <w:pPr>
        <w:rPr>
          <w:rFonts w:asciiTheme="minorHAnsi" w:hAnsiTheme="minorHAnsi" w:cstheme="minorHAnsi"/>
          <w:sz w:val="22"/>
          <w:szCs w:val="22"/>
        </w:rPr>
      </w:pPr>
      <w:proofErr w:type="spellStart"/>
      <w:r w:rsidRPr="00182484">
        <w:rPr>
          <w:rFonts w:asciiTheme="minorHAnsi" w:hAnsiTheme="minorHAnsi" w:cstheme="minorHAnsi"/>
          <w:sz w:val="22"/>
          <w:szCs w:val="22"/>
        </w:rPr>
        <w:t>Em</w:t>
      </w:r>
      <w:proofErr w:type="spellEnd"/>
      <w:r w:rsidRPr="00182484">
        <w:rPr>
          <w:rFonts w:asciiTheme="minorHAnsi" w:hAnsiTheme="minorHAnsi" w:cstheme="minorHAnsi"/>
          <w:sz w:val="22"/>
          <w:szCs w:val="22"/>
        </w:rPr>
        <w:t xml:space="preserve">. Prof. William R. </w:t>
      </w:r>
      <w:proofErr w:type="spellStart"/>
      <w:r w:rsidRPr="00182484">
        <w:rPr>
          <w:rFonts w:asciiTheme="minorHAnsi" w:hAnsiTheme="minorHAnsi" w:cstheme="minorHAnsi"/>
          <w:sz w:val="22"/>
          <w:szCs w:val="22"/>
        </w:rPr>
        <w:t>Moomaw</w:t>
      </w:r>
      <w:proofErr w:type="spellEnd"/>
      <w:r w:rsidRPr="00182484">
        <w:rPr>
          <w:rFonts w:asciiTheme="minorHAnsi" w:hAnsiTheme="minorHAnsi" w:cstheme="minorHAnsi"/>
          <w:sz w:val="22"/>
          <w:szCs w:val="22"/>
        </w:rPr>
        <w:t>, Co-director Global Development and Environment Institute</w:t>
      </w:r>
      <w:r w:rsidR="003E6A6C" w:rsidRPr="00182484">
        <w:rPr>
          <w:rFonts w:asciiTheme="minorHAnsi" w:hAnsiTheme="minorHAnsi" w:cstheme="minorHAnsi"/>
          <w:sz w:val="22"/>
          <w:szCs w:val="22"/>
        </w:rPr>
        <w:t>, Tufts Univ.</w:t>
      </w:r>
      <w:r w:rsidRPr="00182484">
        <w:rPr>
          <w:rFonts w:asciiTheme="minorHAnsi" w:hAnsiTheme="minorHAnsi" w:cstheme="minorHAnsi"/>
          <w:sz w:val="22"/>
          <w:szCs w:val="22"/>
        </w:rPr>
        <w:t xml:space="preserve"> and 200 environmental scientists. </w:t>
      </w:r>
      <w:r w:rsidR="005878A6" w:rsidRPr="00182484">
        <w:rPr>
          <w:rFonts w:asciiTheme="minorHAnsi" w:hAnsiTheme="minorHAnsi" w:cstheme="minorHAnsi"/>
          <w:sz w:val="22"/>
          <w:szCs w:val="22"/>
        </w:rPr>
        <w:t>Letter to Congress, 8 May 2020.</w:t>
      </w:r>
      <w:r w:rsidRPr="00182484">
        <w:rPr>
          <w:rFonts w:asciiTheme="minorHAnsi" w:hAnsiTheme="minorHAnsi" w:cstheme="minorHAnsi"/>
          <w:sz w:val="22"/>
          <w:szCs w:val="22"/>
        </w:rPr>
        <w:t xml:space="preserve"> </w:t>
      </w:r>
    </w:p>
    <w:p w14:paraId="493CA49F" w14:textId="6CF6A6F1" w:rsidR="005878A6" w:rsidRPr="001D044E" w:rsidRDefault="00783832" w:rsidP="005878A6">
      <w:pPr>
        <w:rPr>
          <w:rFonts w:asciiTheme="minorHAnsi" w:hAnsiTheme="minorHAnsi" w:cstheme="minorHAnsi"/>
          <w:sz w:val="22"/>
          <w:szCs w:val="22"/>
        </w:rPr>
      </w:pPr>
      <w:hyperlink r:id="rId21" w:history="1">
        <w:r w:rsidR="005878A6" w:rsidRPr="00182484">
          <w:rPr>
            <w:rStyle w:val="Hyperlink"/>
            <w:rFonts w:asciiTheme="minorHAnsi" w:hAnsiTheme="minorHAnsi" w:cstheme="minorHAnsi"/>
            <w:sz w:val="22"/>
            <w:szCs w:val="22"/>
          </w:rPr>
          <w:t>www.documentcloud.org/documents/6889670-Scientist-Letter-to-Congress-8May20.html</w:t>
        </w:r>
      </w:hyperlink>
      <w:r w:rsidR="005878A6" w:rsidRPr="00182484">
        <w:rPr>
          <w:rFonts w:asciiTheme="minorHAnsi" w:hAnsiTheme="minorHAnsi" w:cstheme="minorHAnsi"/>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2792649"/>
      <w:docPartObj>
        <w:docPartGallery w:val="Page Numbers (Bottom of Page)"/>
        <w:docPartUnique/>
      </w:docPartObj>
    </w:sdtPr>
    <w:sdtEndPr>
      <w:rPr>
        <w:rStyle w:val="PageNumber"/>
      </w:rPr>
    </w:sdtEndPr>
    <w:sdtContent>
      <w:p w14:paraId="14CC70F3" w14:textId="77777777" w:rsidR="003213C8" w:rsidRDefault="003213C8" w:rsidP="00CB2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15E67C" w14:textId="77777777" w:rsidR="003213C8" w:rsidRDefault="003213C8" w:rsidP="003213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918696"/>
      <w:docPartObj>
        <w:docPartGallery w:val="Page Numbers (Bottom of Page)"/>
        <w:docPartUnique/>
      </w:docPartObj>
    </w:sdtPr>
    <w:sdtEndPr>
      <w:rPr>
        <w:rStyle w:val="PageNumber"/>
      </w:rPr>
    </w:sdtEndPr>
    <w:sdtContent>
      <w:p w14:paraId="009E1656" w14:textId="77777777" w:rsidR="003213C8" w:rsidRDefault="003213C8" w:rsidP="00CB2A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CB8249" w14:textId="77777777" w:rsidR="003213C8" w:rsidRDefault="003213C8" w:rsidP="003213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FFC12" w14:textId="77777777" w:rsidR="00783832" w:rsidRDefault="00783832" w:rsidP="0093512F">
      <w:r>
        <w:separator/>
      </w:r>
    </w:p>
  </w:footnote>
  <w:footnote w:type="continuationSeparator" w:id="0">
    <w:p w14:paraId="5638C728" w14:textId="77777777" w:rsidR="00783832" w:rsidRDefault="00783832" w:rsidP="00935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E1E"/>
    <w:multiLevelType w:val="hybridMultilevel"/>
    <w:tmpl w:val="17625614"/>
    <w:lvl w:ilvl="0" w:tplc="D398F3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97EC7"/>
    <w:multiLevelType w:val="hybridMultilevel"/>
    <w:tmpl w:val="D36C6C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0E1D48"/>
    <w:multiLevelType w:val="hybridMultilevel"/>
    <w:tmpl w:val="F2728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E4F44"/>
    <w:multiLevelType w:val="hybridMultilevel"/>
    <w:tmpl w:val="648A5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BD"/>
    <w:rsid w:val="000135EC"/>
    <w:rsid w:val="00030052"/>
    <w:rsid w:val="00032906"/>
    <w:rsid w:val="000364DB"/>
    <w:rsid w:val="00041F50"/>
    <w:rsid w:val="00044FDF"/>
    <w:rsid w:val="0004512D"/>
    <w:rsid w:val="0005148C"/>
    <w:rsid w:val="00053B87"/>
    <w:rsid w:val="00054919"/>
    <w:rsid w:val="000703AF"/>
    <w:rsid w:val="00094E77"/>
    <w:rsid w:val="000A6FDB"/>
    <w:rsid w:val="000A7223"/>
    <w:rsid w:val="000C6AF2"/>
    <w:rsid w:val="000E2916"/>
    <w:rsid w:val="00110D13"/>
    <w:rsid w:val="0012691D"/>
    <w:rsid w:val="00137A81"/>
    <w:rsid w:val="00156A99"/>
    <w:rsid w:val="00166734"/>
    <w:rsid w:val="001722BA"/>
    <w:rsid w:val="00182484"/>
    <w:rsid w:val="00182D03"/>
    <w:rsid w:val="0019245F"/>
    <w:rsid w:val="001B725F"/>
    <w:rsid w:val="001C4114"/>
    <w:rsid w:val="001D01C7"/>
    <w:rsid w:val="001D044E"/>
    <w:rsid w:val="001D1D5E"/>
    <w:rsid w:val="001E1E4F"/>
    <w:rsid w:val="001F33C1"/>
    <w:rsid w:val="002163AD"/>
    <w:rsid w:val="002219C6"/>
    <w:rsid w:val="00251F78"/>
    <w:rsid w:val="00256AFB"/>
    <w:rsid w:val="00263931"/>
    <w:rsid w:val="00266F8B"/>
    <w:rsid w:val="00270931"/>
    <w:rsid w:val="002879BA"/>
    <w:rsid w:val="00293318"/>
    <w:rsid w:val="00295120"/>
    <w:rsid w:val="00295B57"/>
    <w:rsid w:val="002A44E2"/>
    <w:rsid w:val="002A4FC8"/>
    <w:rsid w:val="002B5255"/>
    <w:rsid w:val="002C24CD"/>
    <w:rsid w:val="002C382A"/>
    <w:rsid w:val="002D0976"/>
    <w:rsid w:val="002F20AC"/>
    <w:rsid w:val="002F5563"/>
    <w:rsid w:val="00317C23"/>
    <w:rsid w:val="003213C8"/>
    <w:rsid w:val="00321C1B"/>
    <w:rsid w:val="00326D0A"/>
    <w:rsid w:val="00331888"/>
    <w:rsid w:val="00335E8D"/>
    <w:rsid w:val="003442FD"/>
    <w:rsid w:val="00361D4E"/>
    <w:rsid w:val="00376FA5"/>
    <w:rsid w:val="003B329B"/>
    <w:rsid w:val="003B5C1A"/>
    <w:rsid w:val="003C56C3"/>
    <w:rsid w:val="003D512F"/>
    <w:rsid w:val="003E099D"/>
    <w:rsid w:val="003E6A6C"/>
    <w:rsid w:val="00405DEF"/>
    <w:rsid w:val="004310FB"/>
    <w:rsid w:val="004316E2"/>
    <w:rsid w:val="00433688"/>
    <w:rsid w:val="00464F94"/>
    <w:rsid w:val="00466E62"/>
    <w:rsid w:val="004718CF"/>
    <w:rsid w:val="004962AE"/>
    <w:rsid w:val="004A19C9"/>
    <w:rsid w:val="004C0ECE"/>
    <w:rsid w:val="004E44A8"/>
    <w:rsid w:val="005026B3"/>
    <w:rsid w:val="00503166"/>
    <w:rsid w:val="00520250"/>
    <w:rsid w:val="005277F5"/>
    <w:rsid w:val="0053191F"/>
    <w:rsid w:val="00535A75"/>
    <w:rsid w:val="005639A5"/>
    <w:rsid w:val="0057517D"/>
    <w:rsid w:val="00582889"/>
    <w:rsid w:val="00583FC9"/>
    <w:rsid w:val="005878A6"/>
    <w:rsid w:val="0059219C"/>
    <w:rsid w:val="005A2843"/>
    <w:rsid w:val="005A7183"/>
    <w:rsid w:val="005C123E"/>
    <w:rsid w:val="005E28DF"/>
    <w:rsid w:val="00601B40"/>
    <w:rsid w:val="006131CD"/>
    <w:rsid w:val="0061517C"/>
    <w:rsid w:val="0061544F"/>
    <w:rsid w:val="00615722"/>
    <w:rsid w:val="00622925"/>
    <w:rsid w:val="0062478F"/>
    <w:rsid w:val="006478FC"/>
    <w:rsid w:val="006535FF"/>
    <w:rsid w:val="006B6E1B"/>
    <w:rsid w:val="006D7FDB"/>
    <w:rsid w:val="006E1E35"/>
    <w:rsid w:val="006F22A3"/>
    <w:rsid w:val="006F4AB4"/>
    <w:rsid w:val="00717F5B"/>
    <w:rsid w:val="00783832"/>
    <w:rsid w:val="007A41A0"/>
    <w:rsid w:val="007C0F89"/>
    <w:rsid w:val="007C16B0"/>
    <w:rsid w:val="007F1DB4"/>
    <w:rsid w:val="007F2AD0"/>
    <w:rsid w:val="00814427"/>
    <w:rsid w:val="00837FB0"/>
    <w:rsid w:val="008606D9"/>
    <w:rsid w:val="00871FAB"/>
    <w:rsid w:val="008A23E2"/>
    <w:rsid w:val="008A51A5"/>
    <w:rsid w:val="008D028A"/>
    <w:rsid w:val="008E42C8"/>
    <w:rsid w:val="008F10B5"/>
    <w:rsid w:val="00904457"/>
    <w:rsid w:val="00911CB0"/>
    <w:rsid w:val="009319BD"/>
    <w:rsid w:val="0093512F"/>
    <w:rsid w:val="00935DB0"/>
    <w:rsid w:val="00975708"/>
    <w:rsid w:val="009949CC"/>
    <w:rsid w:val="009A572A"/>
    <w:rsid w:val="009B3BF6"/>
    <w:rsid w:val="009D280F"/>
    <w:rsid w:val="009E261F"/>
    <w:rsid w:val="009E5631"/>
    <w:rsid w:val="009F2B53"/>
    <w:rsid w:val="009F6C4E"/>
    <w:rsid w:val="00A1414C"/>
    <w:rsid w:val="00A2409D"/>
    <w:rsid w:val="00A30DC6"/>
    <w:rsid w:val="00A36877"/>
    <w:rsid w:val="00A60A03"/>
    <w:rsid w:val="00A67FB7"/>
    <w:rsid w:val="00A861F6"/>
    <w:rsid w:val="00AA79FB"/>
    <w:rsid w:val="00AE5BA9"/>
    <w:rsid w:val="00AE783D"/>
    <w:rsid w:val="00AF6E15"/>
    <w:rsid w:val="00B00654"/>
    <w:rsid w:val="00B03D2C"/>
    <w:rsid w:val="00B10160"/>
    <w:rsid w:val="00B1732F"/>
    <w:rsid w:val="00B468C4"/>
    <w:rsid w:val="00B520F8"/>
    <w:rsid w:val="00B6778D"/>
    <w:rsid w:val="00B82CC2"/>
    <w:rsid w:val="00B82DC8"/>
    <w:rsid w:val="00B831FC"/>
    <w:rsid w:val="00B93193"/>
    <w:rsid w:val="00B956E3"/>
    <w:rsid w:val="00B95A70"/>
    <w:rsid w:val="00BB5A40"/>
    <w:rsid w:val="00BB6A79"/>
    <w:rsid w:val="00BC4D15"/>
    <w:rsid w:val="00BE3A2B"/>
    <w:rsid w:val="00C225C0"/>
    <w:rsid w:val="00C27E8F"/>
    <w:rsid w:val="00C32CC4"/>
    <w:rsid w:val="00C63C89"/>
    <w:rsid w:val="00C912A6"/>
    <w:rsid w:val="00C95B2D"/>
    <w:rsid w:val="00CB28E2"/>
    <w:rsid w:val="00CE6D7D"/>
    <w:rsid w:val="00D1319B"/>
    <w:rsid w:val="00D174FE"/>
    <w:rsid w:val="00D2172E"/>
    <w:rsid w:val="00D27D88"/>
    <w:rsid w:val="00D30F36"/>
    <w:rsid w:val="00D37648"/>
    <w:rsid w:val="00D65AE8"/>
    <w:rsid w:val="00D9605B"/>
    <w:rsid w:val="00D97B62"/>
    <w:rsid w:val="00DC6614"/>
    <w:rsid w:val="00DF69F2"/>
    <w:rsid w:val="00E051DB"/>
    <w:rsid w:val="00E069F1"/>
    <w:rsid w:val="00E139C7"/>
    <w:rsid w:val="00E47004"/>
    <w:rsid w:val="00E53118"/>
    <w:rsid w:val="00E621B5"/>
    <w:rsid w:val="00EA2B61"/>
    <w:rsid w:val="00EB1F72"/>
    <w:rsid w:val="00EB6AD3"/>
    <w:rsid w:val="00ED695E"/>
    <w:rsid w:val="00EF287C"/>
    <w:rsid w:val="00EF597F"/>
    <w:rsid w:val="00F02C2E"/>
    <w:rsid w:val="00F534AC"/>
    <w:rsid w:val="00F67E8F"/>
    <w:rsid w:val="00F77108"/>
    <w:rsid w:val="00FC4CBD"/>
    <w:rsid w:val="00FC6F58"/>
    <w:rsid w:val="00FE1B38"/>
    <w:rsid w:val="00FE2CF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A131"/>
  <w15:chartTrackingRefBased/>
  <w15:docId w15:val="{DFFCB5F4-34AA-2B4F-B4BE-48E5F1F4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C89"/>
    <w:rPr>
      <w:rFonts w:ascii="Times New Roman" w:eastAsia="Times New Roman" w:hAnsi="Times New Roman" w:cs="Times New Roman"/>
      <w:lang w:eastAsia="zh-TW" w:bidi="he-IL"/>
    </w:rPr>
  </w:style>
  <w:style w:type="paragraph" w:styleId="Heading1">
    <w:name w:val="heading 1"/>
    <w:basedOn w:val="Normal"/>
    <w:next w:val="Normal"/>
    <w:link w:val="Heading1Char"/>
    <w:uiPriority w:val="9"/>
    <w:qFormat/>
    <w:rsid w:val="009F2B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6E1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B53"/>
    <w:pPr>
      <w:ind w:left="720"/>
      <w:contextualSpacing/>
    </w:pPr>
  </w:style>
  <w:style w:type="character" w:customStyle="1" w:styleId="Heading1Char">
    <w:name w:val="Heading 1 Char"/>
    <w:basedOn w:val="DefaultParagraphFont"/>
    <w:link w:val="Heading1"/>
    <w:uiPriority w:val="9"/>
    <w:rsid w:val="009F2B53"/>
    <w:rPr>
      <w:rFonts w:asciiTheme="majorHAnsi" w:eastAsiaTheme="majorEastAsia" w:hAnsiTheme="majorHAnsi" w:cstheme="majorBidi"/>
      <w:color w:val="2F5496" w:themeColor="accent1" w:themeShade="BF"/>
      <w:sz w:val="32"/>
      <w:szCs w:val="32"/>
    </w:rPr>
  </w:style>
  <w:style w:type="character" w:styleId="EndnoteReference">
    <w:name w:val="endnote reference"/>
    <w:basedOn w:val="DefaultParagraphFont"/>
    <w:uiPriority w:val="99"/>
    <w:unhideWhenUsed/>
    <w:rsid w:val="0093512F"/>
    <w:rPr>
      <w:vertAlign w:val="superscript"/>
    </w:rPr>
  </w:style>
  <w:style w:type="paragraph" w:styleId="EndnoteText">
    <w:name w:val="endnote text"/>
    <w:basedOn w:val="Normal"/>
    <w:link w:val="EndnoteTextChar"/>
    <w:uiPriority w:val="99"/>
    <w:unhideWhenUsed/>
    <w:rsid w:val="0093512F"/>
    <w:rPr>
      <w:rFonts w:eastAsiaTheme="minorEastAsia"/>
    </w:rPr>
  </w:style>
  <w:style w:type="character" w:customStyle="1" w:styleId="EndnoteTextChar">
    <w:name w:val="Endnote Text Char"/>
    <w:basedOn w:val="DefaultParagraphFont"/>
    <w:link w:val="EndnoteText"/>
    <w:uiPriority w:val="99"/>
    <w:rsid w:val="0093512F"/>
    <w:rPr>
      <w:rFonts w:ascii="Times New Roman" w:eastAsiaTheme="minorEastAsia" w:hAnsi="Times New Roman"/>
    </w:rPr>
  </w:style>
  <w:style w:type="character" w:styleId="CommentReference">
    <w:name w:val="annotation reference"/>
    <w:basedOn w:val="DefaultParagraphFont"/>
    <w:uiPriority w:val="99"/>
    <w:semiHidden/>
    <w:unhideWhenUsed/>
    <w:rsid w:val="00E47004"/>
    <w:rPr>
      <w:sz w:val="16"/>
      <w:szCs w:val="16"/>
    </w:rPr>
  </w:style>
  <w:style w:type="paragraph" w:styleId="CommentText">
    <w:name w:val="annotation text"/>
    <w:basedOn w:val="Normal"/>
    <w:link w:val="CommentTextChar"/>
    <w:uiPriority w:val="99"/>
    <w:semiHidden/>
    <w:unhideWhenUsed/>
    <w:rsid w:val="00E47004"/>
    <w:rPr>
      <w:sz w:val="20"/>
      <w:szCs w:val="20"/>
    </w:rPr>
  </w:style>
  <w:style w:type="character" w:customStyle="1" w:styleId="CommentTextChar">
    <w:name w:val="Comment Text Char"/>
    <w:basedOn w:val="DefaultParagraphFont"/>
    <w:link w:val="CommentText"/>
    <w:uiPriority w:val="99"/>
    <w:semiHidden/>
    <w:rsid w:val="00E47004"/>
    <w:rPr>
      <w:sz w:val="20"/>
      <w:szCs w:val="20"/>
    </w:rPr>
  </w:style>
  <w:style w:type="paragraph" w:styleId="CommentSubject">
    <w:name w:val="annotation subject"/>
    <w:basedOn w:val="CommentText"/>
    <w:next w:val="CommentText"/>
    <w:link w:val="CommentSubjectChar"/>
    <w:uiPriority w:val="99"/>
    <w:semiHidden/>
    <w:unhideWhenUsed/>
    <w:rsid w:val="00E47004"/>
    <w:rPr>
      <w:b/>
      <w:bCs/>
    </w:rPr>
  </w:style>
  <w:style w:type="character" w:customStyle="1" w:styleId="CommentSubjectChar">
    <w:name w:val="Comment Subject Char"/>
    <w:basedOn w:val="CommentTextChar"/>
    <w:link w:val="CommentSubject"/>
    <w:uiPriority w:val="99"/>
    <w:semiHidden/>
    <w:rsid w:val="00E47004"/>
    <w:rPr>
      <w:b/>
      <w:bCs/>
      <w:sz w:val="20"/>
      <w:szCs w:val="20"/>
    </w:rPr>
  </w:style>
  <w:style w:type="paragraph" w:styleId="BalloonText">
    <w:name w:val="Balloon Text"/>
    <w:basedOn w:val="Normal"/>
    <w:link w:val="BalloonTextChar"/>
    <w:uiPriority w:val="99"/>
    <w:semiHidden/>
    <w:unhideWhenUsed/>
    <w:rsid w:val="00E47004"/>
    <w:rPr>
      <w:sz w:val="18"/>
      <w:szCs w:val="18"/>
    </w:rPr>
  </w:style>
  <w:style w:type="character" w:customStyle="1" w:styleId="BalloonTextChar">
    <w:name w:val="Balloon Text Char"/>
    <w:basedOn w:val="DefaultParagraphFont"/>
    <w:link w:val="BalloonText"/>
    <w:uiPriority w:val="99"/>
    <w:semiHidden/>
    <w:rsid w:val="00E47004"/>
    <w:rPr>
      <w:rFonts w:ascii="Times New Roman" w:hAnsi="Times New Roman" w:cs="Times New Roman"/>
      <w:sz w:val="18"/>
      <w:szCs w:val="18"/>
    </w:rPr>
  </w:style>
  <w:style w:type="paragraph" w:styleId="Revision">
    <w:name w:val="Revision"/>
    <w:hidden/>
    <w:uiPriority w:val="99"/>
    <w:semiHidden/>
    <w:rsid w:val="00B1732F"/>
  </w:style>
  <w:style w:type="character" w:customStyle="1" w:styleId="Heading2Char">
    <w:name w:val="Heading 2 Char"/>
    <w:basedOn w:val="DefaultParagraphFont"/>
    <w:link w:val="Heading2"/>
    <w:uiPriority w:val="9"/>
    <w:rsid w:val="006B6E1B"/>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B6E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E1B"/>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3213C8"/>
    <w:pPr>
      <w:tabs>
        <w:tab w:val="center" w:pos="4680"/>
        <w:tab w:val="right" w:pos="9360"/>
      </w:tabs>
    </w:pPr>
  </w:style>
  <w:style w:type="character" w:customStyle="1" w:styleId="FooterChar">
    <w:name w:val="Footer Char"/>
    <w:basedOn w:val="DefaultParagraphFont"/>
    <w:link w:val="Footer"/>
    <w:uiPriority w:val="99"/>
    <w:rsid w:val="003213C8"/>
  </w:style>
  <w:style w:type="character" w:styleId="PageNumber">
    <w:name w:val="page number"/>
    <w:basedOn w:val="DefaultParagraphFont"/>
    <w:uiPriority w:val="99"/>
    <w:semiHidden/>
    <w:unhideWhenUsed/>
    <w:rsid w:val="003213C8"/>
  </w:style>
  <w:style w:type="paragraph" w:styleId="NormalWeb">
    <w:name w:val="Normal (Web)"/>
    <w:basedOn w:val="Normal"/>
    <w:uiPriority w:val="99"/>
    <w:unhideWhenUsed/>
    <w:rsid w:val="00EB1F72"/>
    <w:pPr>
      <w:spacing w:before="100" w:beforeAutospacing="1" w:after="100" w:afterAutospacing="1"/>
    </w:pPr>
  </w:style>
  <w:style w:type="character" w:styleId="Hyperlink">
    <w:name w:val="Hyperlink"/>
    <w:basedOn w:val="DefaultParagraphFont"/>
    <w:uiPriority w:val="99"/>
    <w:unhideWhenUsed/>
    <w:rsid w:val="001B725F"/>
    <w:rPr>
      <w:color w:val="0563C1" w:themeColor="hyperlink"/>
      <w:u w:val="single"/>
    </w:rPr>
  </w:style>
  <w:style w:type="character" w:customStyle="1" w:styleId="apple-converted-space">
    <w:name w:val="apple-converted-space"/>
    <w:basedOn w:val="DefaultParagraphFont"/>
    <w:rsid w:val="00CE6D7D"/>
  </w:style>
  <w:style w:type="character" w:styleId="FollowedHyperlink">
    <w:name w:val="FollowedHyperlink"/>
    <w:basedOn w:val="DefaultParagraphFont"/>
    <w:uiPriority w:val="99"/>
    <w:semiHidden/>
    <w:unhideWhenUsed/>
    <w:rsid w:val="00CE6D7D"/>
    <w:rPr>
      <w:color w:val="954F72" w:themeColor="followedHyperlink"/>
      <w:u w:val="single"/>
    </w:rPr>
  </w:style>
  <w:style w:type="character" w:styleId="UnresolvedMention">
    <w:name w:val="Unresolved Mention"/>
    <w:basedOn w:val="DefaultParagraphFont"/>
    <w:uiPriority w:val="99"/>
    <w:semiHidden/>
    <w:unhideWhenUsed/>
    <w:rsid w:val="00C63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0910">
      <w:bodyDiv w:val="1"/>
      <w:marLeft w:val="0"/>
      <w:marRight w:val="0"/>
      <w:marTop w:val="0"/>
      <w:marBottom w:val="0"/>
      <w:divBdr>
        <w:top w:val="none" w:sz="0" w:space="0" w:color="auto"/>
        <w:left w:val="none" w:sz="0" w:space="0" w:color="auto"/>
        <w:bottom w:val="none" w:sz="0" w:space="0" w:color="auto"/>
        <w:right w:val="none" w:sz="0" w:space="0" w:color="auto"/>
      </w:divBdr>
      <w:divsChild>
        <w:div w:id="341590329">
          <w:marLeft w:val="0"/>
          <w:marRight w:val="0"/>
          <w:marTop w:val="0"/>
          <w:marBottom w:val="0"/>
          <w:divBdr>
            <w:top w:val="none" w:sz="0" w:space="0" w:color="auto"/>
            <w:left w:val="none" w:sz="0" w:space="0" w:color="auto"/>
            <w:bottom w:val="none" w:sz="0" w:space="0" w:color="auto"/>
            <w:right w:val="none" w:sz="0" w:space="0" w:color="auto"/>
          </w:divBdr>
        </w:div>
        <w:div w:id="901600945">
          <w:marLeft w:val="0"/>
          <w:marRight w:val="0"/>
          <w:marTop w:val="0"/>
          <w:marBottom w:val="0"/>
          <w:divBdr>
            <w:top w:val="none" w:sz="0" w:space="0" w:color="auto"/>
            <w:left w:val="none" w:sz="0" w:space="0" w:color="auto"/>
            <w:bottom w:val="none" w:sz="0" w:space="0" w:color="auto"/>
            <w:right w:val="none" w:sz="0" w:space="0" w:color="auto"/>
          </w:divBdr>
        </w:div>
        <w:div w:id="1555585516">
          <w:marLeft w:val="0"/>
          <w:marRight w:val="0"/>
          <w:marTop w:val="0"/>
          <w:marBottom w:val="0"/>
          <w:divBdr>
            <w:top w:val="none" w:sz="0" w:space="0" w:color="auto"/>
            <w:left w:val="none" w:sz="0" w:space="0" w:color="auto"/>
            <w:bottom w:val="none" w:sz="0" w:space="0" w:color="auto"/>
            <w:right w:val="none" w:sz="0" w:space="0" w:color="auto"/>
          </w:divBdr>
        </w:div>
        <w:div w:id="1419592572">
          <w:marLeft w:val="0"/>
          <w:marRight w:val="0"/>
          <w:marTop w:val="0"/>
          <w:marBottom w:val="0"/>
          <w:divBdr>
            <w:top w:val="none" w:sz="0" w:space="0" w:color="auto"/>
            <w:left w:val="none" w:sz="0" w:space="0" w:color="auto"/>
            <w:bottom w:val="none" w:sz="0" w:space="0" w:color="auto"/>
            <w:right w:val="none" w:sz="0" w:space="0" w:color="auto"/>
          </w:divBdr>
        </w:div>
        <w:div w:id="199783334">
          <w:marLeft w:val="0"/>
          <w:marRight w:val="0"/>
          <w:marTop w:val="0"/>
          <w:marBottom w:val="0"/>
          <w:divBdr>
            <w:top w:val="none" w:sz="0" w:space="0" w:color="auto"/>
            <w:left w:val="none" w:sz="0" w:space="0" w:color="auto"/>
            <w:bottom w:val="none" w:sz="0" w:space="0" w:color="auto"/>
            <w:right w:val="none" w:sz="0" w:space="0" w:color="auto"/>
          </w:divBdr>
        </w:div>
        <w:div w:id="1485514044">
          <w:marLeft w:val="0"/>
          <w:marRight w:val="0"/>
          <w:marTop w:val="0"/>
          <w:marBottom w:val="0"/>
          <w:divBdr>
            <w:top w:val="none" w:sz="0" w:space="0" w:color="auto"/>
            <w:left w:val="none" w:sz="0" w:space="0" w:color="auto"/>
            <w:bottom w:val="none" w:sz="0" w:space="0" w:color="auto"/>
            <w:right w:val="none" w:sz="0" w:space="0" w:color="auto"/>
          </w:divBdr>
        </w:div>
        <w:div w:id="2028939402">
          <w:marLeft w:val="0"/>
          <w:marRight w:val="0"/>
          <w:marTop w:val="0"/>
          <w:marBottom w:val="0"/>
          <w:divBdr>
            <w:top w:val="none" w:sz="0" w:space="0" w:color="auto"/>
            <w:left w:val="none" w:sz="0" w:space="0" w:color="auto"/>
            <w:bottom w:val="none" w:sz="0" w:space="0" w:color="auto"/>
            <w:right w:val="none" w:sz="0" w:space="0" w:color="auto"/>
          </w:divBdr>
        </w:div>
        <w:div w:id="1135490639">
          <w:marLeft w:val="0"/>
          <w:marRight w:val="0"/>
          <w:marTop w:val="0"/>
          <w:marBottom w:val="0"/>
          <w:divBdr>
            <w:top w:val="none" w:sz="0" w:space="0" w:color="auto"/>
            <w:left w:val="none" w:sz="0" w:space="0" w:color="auto"/>
            <w:bottom w:val="none" w:sz="0" w:space="0" w:color="auto"/>
            <w:right w:val="none" w:sz="0" w:space="0" w:color="auto"/>
          </w:divBdr>
        </w:div>
        <w:div w:id="214048174">
          <w:marLeft w:val="0"/>
          <w:marRight w:val="0"/>
          <w:marTop w:val="0"/>
          <w:marBottom w:val="0"/>
          <w:divBdr>
            <w:top w:val="none" w:sz="0" w:space="0" w:color="auto"/>
            <w:left w:val="none" w:sz="0" w:space="0" w:color="auto"/>
            <w:bottom w:val="none" w:sz="0" w:space="0" w:color="auto"/>
            <w:right w:val="none" w:sz="0" w:space="0" w:color="auto"/>
          </w:divBdr>
        </w:div>
        <w:div w:id="488637186">
          <w:marLeft w:val="0"/>
          <w:marRight w:val="0"/>
          <w:marTop w:val="0"/>
          <w:marBottom w:val="0"/>
          <w:divBdr>
            <w:top w:val="none" w:sz="0" w:space="0" w:color="auto"/>
            <w:left w:val="none" w:sz="0" w:space="0" w:color="auto"/>
            <w:bottom w:val="none" w:sz="0" w:space="0" w:color="auto"/>
            <w:right w:val="none" w:sz="0" w:space="0" w:color="auto"/>
          </w:divBdr>
        </w:div>
        <w:div w:id="1887371375">
          <w:marLeft w:val="0"/>
          <w:marRight w:val="0"/>
          <w:marTop w:val="0"/>
          <w:marBottom w:val="0"/>
          <w:divBdr>
            <w:top w:val="none" w:sz="0" w:space="0" w:color="auto"/>
            <w:left w:val="none" w:sz="0" w:space="0" w:color="auto"/>
            <w:bottom w:val="none" w:sz="0" w:space="0" w:color="auto"/>
            <w:right w:val="none" w:sz="0" w:space="0" w:color="auto"/>
          </w:divBdr>
        </w:div>
        <w:div w:id="911348681">
          <w:marLeft w:val="0"/>
          <w:marRight w:val="0"/>
          <w:marTop w:val="0"/>
          <w:marBottom w:val="0"/>
          <w:divBdr>
            <w:top w:val="none" w:sz="0" w:space="0" w:color="auto"/>
            <w:left w:val="none" w:sz="0" w:space="0" w:color="auto"/>
            <w:bottom w:val="none" w:sz="0" w:space="0" w:color="auto"/>
            <w:right w:val="none" w:sz="0" w:space="0" w:color="auto"/>
          </w:divBdr>
        </w:div>
      </w:divsChild>
    </w:div>
    <w:div w:id="79526557">
      <w:bodyDiv w:val="1"/>
      <w:marLeft w:val="0"/>
      <w:marRight w:val="0"/>
      <w:marTop w:val="0"/>
      <w:marBottom w:val="0"/>
      <w:divBdr>
        <w:top w:val="none" w:sz="0" w:space="0" w:color="auto"/>
        <w:left w:val="none" w:sz="0" w:space="0" w:color="auto"/>
        <w:bottom w:val="none" w:sz="0" w:space="0" w:color="auto"/>
        <w:right w:val="none" w:sz="0" w:space="0" w:color="auto"/>
      </w:divBdr>
      <w:divsChild>
        <w:div w:id="848256764">
          <w:marLeft w:val="0"/>
          <w:marRight w:val="0"/>
          <w:marTop w:val="0"/>
          <w:marBottom w:val="0"/>
          <w:divBdr>
            <w:top w:val="none" w:sz="0" w:space="0" w:color="auto"/>
            <w:left w:val="none" w:sz="0" w:space="0" w:color="auto"/>
            <w:bottom w:val="none" w:sz="0" w:space="0" w:color="auto"/>
            <w:right w:val="none" w:sz="0" w:space="0" w:color="auto"/>
          </w:divBdr>
          <w:divsChild>
            <w:div w:id="3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7381">
      <w:bodyDiv w:val="1"/>
      <w:marLeft w:val="0"/>
      <w:marRight w:val="0"/>
      <w:marTop w:val="0"/>
      <w:marBottom w:val="0"/>
      <w:divBdr>
        <w:top w:val="none" w:sz="0" w:space="0" w:color="auto"/>
        <w:left w:val="none" w:sz="0" w:space="0" w:color="auto"/>
        <w:bottom w:val="none" w:sz="0" w:space="0" w:color="auto"/>
        <w:right w:val="none" w:sz="0" w:space="0" w:color="auto"/>
      </w:divBdr>
      <w:divsChild>
        <w:div w:id="605965684">
          <w:marLeft w:val="0"/>
          <w:marRight w:val="0"/>
          <w:marTop w:val="0"/>
          <w:marBottom w:val="0"/>
          <w:divBdr>
            <w:top w:val="none" w:sz="0" w:space="0" w:color="auto"/>
            <w:left w:val="none" w:sz="0" w:space="0" w:color="auto"/>
            <w:bottom w:val="none" w:sz="0" w:space="0" w:color="auto"/>
            <w:right w:val="none" w:sz="0" w:space="0" w:color="auto"/>
          </w:divBdr>
          <w:divsChild>
            <w:div w:id="17445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008">
      <w:bodyDiv w:val="1"/>
      <w:marLeft w:val="0"/>
      <w:marRight w:val="0"/>
      <w:marTop w:val="0"/>
      <w:marBottom w:val="0"/>
      <w:divBdr>
        <w:top w:val="none" w:sz="0" w:space="0" w:color="auto"/>
        <w:left w:val="none" w:sz="0" w:space="0" w:color="auto"/>
        <w:bottom w:val="none" w:sz="0" w:space="0" w:color="auto"/>
        <w:right w:val="none" w:sz="0" w:space="0" w:color="auto"/>
      </w:divBdr>
      <w:divsChild>
        <w:div w:id="925963476">
          <w:marLeft w:val="0"/>
          <w:marRight w:val="0"/>
          <w:marTop w:val="0"/>
          <w:marBottom w:val="0"/>
          <w:divBdr>
            <w:top w:val="none" w:sz="0" w:space="0" w:color="auto"/>
            <w:left w:val="none" w:sz="0" w:space="0" w:color="auto"/>
            <w:bottom w:val="none" w:sz="0" w:space="0" w:color="auto"/>
            <w:right w:val="none" w:sz="0" w:space="0" w:color="auto"/>
          </w:divBdr>
          <w:divsChild>
            <w:div w:id="1563246541">
              <w:marLeft w:val="0"/>
              <w:marRight w:val="0"/>
              <w:marTop w:val="0"/>
              <w:marBottom w:val="0"/>
              <w:divBdr>
                <w:top w:val="none" w:sz="0" w:space="0" w:color="auto"/>
                <w:left w:val="none" w:sz="0" w:space="0" w:color="auto"/>
                <w:bottom w:val="none" w:sz="0" w:space="0" w:color="auto"/>
                <w:right w:val="none" w:sz="0" w:space="0" w:color="auto"/>
              </w:divBdr>
              <w:divsChild>
                <w:div w:id="1691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21131">
      <w:bodyDiv w:val="1"/>
      <w:marLeft w:val="0"/>
      <w:marRight w:val="0"/>
      <w:marTop w:val="0"/>
      <w:marBottom w:val="0"/>
      <w:divBdr>
        <w:top w:val="none" w:sz="0" w:space="0" w:color="auto"/>
        <w:left w:val="none" w:sz="0" w:space="0" w:color="auto"/>
        <w:bottom w:val="none" w:sz="0" w:space="0" w:color="auto"/>
        <w:right w:val="none" w:sz="0" w:space="0" w:color="auto"/>
      </w:divBdr>
      <w:divsChild>
        <w:div w:id="430860069">
          <w:marLeft w:val="0"/>
          <w:marRight w:val="0"/>
          <w:marTop w:val="0"/>
          <w:marBottom w:val="0"/>
          <w:divBdr>
            <w:top w:val="none" w:sz="0" w:space="0" w:color="auto"/>
            <w:left w:val="none" w:sz="0" w:space="0" w:color="auto"/>
            <w:bottom w:val="none" w:sz="0" w:space="0" w:color="auto"/>
            <w:right w:val="none" w:sz="0" w:space="0" w:color="auto"/>
          </w:divBdr>
          <w:divsChild>
            <w:div w:id="19445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2700">
      <w:bodyDiv w:val="1"/>
      <w:marLeft w:val="0"/>
      <w:marRight w:val="0"/>
      <w:marTop w:val="0"/>
      <w:marBottom w:val="0"/>
      <w:divBdr>
        <w:top w:val="none" w:sz="0" w:space="0" w:color="auto"/>
        <w:left w:val="none" w:sz="0" w:space="0" w:color="auto"/>
        <w:bottom w:val="none" w:sz="0" w:space="0" w:color="auto"/>
        <w:right w:val="none" w:sz="0" w:space="0" w:color="auto"/>
      </w:divBdr>
    </w:div>
    <w:div w:id="46832828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633450">
      <w:bodyDiv w:val="1"/>
      <w:marLeft w:val="0"/>
      <w:marRight w:val="0"/>
      <w:marTop w:val="0"/>
      <w:marBottom w:val="0"/>
      <w:divBdr>
        <w:top w:val="none" w:sz="0" w:space="0" w:color="auto"/>
        <w:left w:val="none" w:sz="0" w:space="0" w:color="auto"/>
        <w:bottom w:val="none" w:sz="0" w:space="0" w:color="auto"/>
        <w:right w:val="none" w:sz="0" w:space="0" w:color="auto"/>
      </w:divBdr>
      <w:divsChild>
        <w:div w:id="1083800926">
          <w:marLeft w:val="0"/>
          <w:marRight w:val="0"/>
          <w:marTop w:val="0"/>
          <w:marBottom w:val="0"/>
          <w:divBdr>
            <w:top w:val="none" w:sz="0" w:space="0" w:color="auto"/>
            <w:left w:val="none" w:sz="0" w:space="0" w:color="auto"/>
            <w:bottom w:val="none" w:sz="0" w:space="0" w:color="auto"/>
            <w:right w:val="none" w:sz="0" w:space="0" w:color="auto"/>
          </w:divBdr>
          <w:divsChild>
            <w:div w:id="7851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0994">
      <w:bodyDiv w:val="1"/>
      <w:marLeft w:val="0"/>
      <w:marRight w:val="0"/>
      <w:marTop w:val="0"/>
      <w:marBottom w:val="0"/>
      <w:divBdr>
        <w:top w:val="none" w:sz="0" w:space="0" w:color="auto"/>
        <w:left w:val="none" w:sz="0" w:space="0" w:color="auto"/>
        <w:bottom w:val="none" w:sz="0" w:space="0" w:color="auto"/>
        <w:right w:val="none" w:sz="0" w:space="0" w:color="auto"/>
      </w:divBdr>
      <w:divsChild>
        <w:div w:id="1189488650">
          <w:marLeft w:val="0"/>
          <w:marRight w:val="0"/>
          <w:marTop w:val="0"/>
          <w:marBottom w:val="0"/>
          <w:divBdr>
            <w:top w:val="none" w:sz="0" w:space="0" w:color="auto"/>
            <w:left w:val="none" w:sz="0" w:space="0" w:color="auto"/>
            <w:bottom w:val="none" w:sz="0" w:space="0" w:color="auto"/>
            <w:right w:val="none" w:sz="0" w:space="0" w:color="auto"/>
          </w:divBdr>
          <w:divsChild>
            <w:div w:id="1484931278">
              <w:marLeft w:val="0"/>
              <w:marRight w:val="0"/>
              <w:marTop w:val="0"/>
              <w:marBottom w:val="0"/>
              <w:divBdr>
                <w:top w:val="none" w:sz="0" w:space="0" w:color="auto"/>
                <w:left w:val="none" w:sz="0" w:space="0" w:color="auto"/>
                <w:bottom w:val="none" w:sz="0" w:space="0" w:color="auto"/>
                <w:right w:val="none" w:sz="0" w:space="0" w:color="auto"/>
              </w:divBdr>
              <w:divsChild>
                <w:div w:id="12170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63289">
      <w:bodyDiv w:val="1"/>
      <w:marLeft w:val="0"/>
      <w:marRight w:val="0"/>
      <w:marTop w:val="0"/>
      <w:marBottom w:val="0"/>
      <w:divBdr>
        <w:top w:val="none" w:sz="0" w:space="0" w:color="auto"/>
        <w:left w:val="none" w:sz="0" w:space="0" w:color="auto"/>
        <w:bottom w:val="none" w:sz="0" w:space="0" w:color="auto"/>
        <w:right w:val="none" w:sz="0" w:space="0" w:color="auto"/>
      </w:divBdr>
      <w:divsChild>
        <w:div w:id="1662149660">
          <w:marLeft w:val="0"/>
          <w:marRight w:val="0"/>
          <w:marTop w:val="0"/>
          <w:marBottom w:val="0"/>
          <w:divBdr>
            <w:top w:val="none" w:sz="0" w:space="0" w:color="auto"/>
            <w:left w:val="none" w:sz="0" w:space="0" w:color="auto"/>
            <w:bottom w:val="none" w:sz="0" w:space="0" w:color="auto"/>
            <w:right w:val="none" w:sz="0" w:space="0" w:color="auto"/>
          </w:divBdr>
          <w:divsChild>
            <w:div w:id="1093429932">
              <w:marLeft w:val="0"/>
              <w:marRight w:val="0"/>
              <w:marTop w:val="0"/>
              <w:marBottom w:val="0"/>
              <w:divBdr>
                <w:top w:val="none" w:sz="0" w:space="0" w:color="auto"/>
                <w:left w:val="none" w:sz="0" w:space="0" w:color="auto"/>
                <w:bottom w:val="none" w:sz="0" w:space="0" w:color="auto"/>
                <w:right w:val="none" w:sz="0" w:space="0" w:color="auto"/>
              </w:divBdr>
              <w:divsChild>
                <w:div w:id="17188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34121">
      <w:bodyDiv w:val="1"/>
      <w:marLeft w:val="0"/>
      <w:marRight w:val="0"/>
      <w:marTop w:val="0"/>
      <w:marBottom w:val="0"/>
      <w:divBdr>
        <w:top w:val="none" w:sz="0" w:space="0" w:color="auto"/>
        <w:left w:val="none" w:sz="0" w:space="0" w:color="auto"/>
        <w:bottom w:val="none" w:sz="0" w:space="0" w:color="auto"/>
        <w:right w:val="none" w:sz="0" w:space="0" w:color="auto"/>
      </w:divBdr>
    </w:div>
    <w:div w:id="796030370">
      <w:bodyDiv w:val="1"/>
      <w:marLeft w:val="0"/>
      <w:marRight w:val="0"/>
      <w:marTop w:val="0"/>
      <w:marBottom w:val="0"/>
      <w:divBdr>
        <w:top w:val="none" w:sz="0" w:space="0" w:color="auto"/>
        <w:left w:val="none" w:sz="0" w:space="0" w:color="auto"/>
        <w:bottom w:val="none" w:sz="0" w:space="0" w:color="auto"/>
        <w:right w:val="none" w:sz="0" w:space="0" w:color="auto"/>
      </w:divBdr>
    </w:div>
    <w:div w:id="843014169">
      <w:bodyDiv w:val="1"/>
      <w:marLeft w:val="0"/>
      <w:marRight w:val="0"/>
      <w:marTop w:val="0"/>
      <w:marBottom w:val="0"/>
      <w:divBdr>
        <w:top w:val="none" w:sz="0" w:space="0" w:color="auto"/>
        <w:left w:val="none" w:sz="0" w:space="0" w:color="auto"/>
        <w:bottom w:val="none" w:sz="0" w:space="0" w:color="auto"/>
        <w:right w:val="none" w:sz="0" w:space="0" w:color="auto"/>
      </w:divBdr>
      <w:divsChild>
        <w:div w:id="1687320219">
          <w:marLeft w:val="0"/>
          <w:marRight w:val="0"/>
          <w:marTop w:val="0"/>
          <w:marBottom w:val="0"/>
          <w:divBdr>
            <w:top w:val="none" w:sz="0" w:space="0" w:color="auto"/>
            <w:left w:val="none" w:sz="0" w:space="0" w:color="auto"/>
            <w:bottom w:val="none" w:sz="0" w:space="0" w:color="auto"/>
            <w:right w:val="none" w:sz="0" w:space="0" w:color="auto"/>
          </w:divBdr>
          <w:divsChild>
            <w:div w:id="14802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2845">
      <w:bodyDiv w:val="1"/>
      <w:marLeft w:val="0"/>
      <w:marRight w:val="0"/>
      <w:marTop w:val="0"/>
      <w:marBottom w:val="0"/>
      <w:divBdr>
        <w:top w:val="none" w:sz="0" w:space="0" w:color="auto"/>
        <w:left w:val="none" w:sz="0" w:space="0" w:color="auto"/>
        <w:bottom w:val="none" w:sz="0" w:space="0" w:color="auto"/>
        <w:right w:val="none" w:sz="0" w:space="0" w:color="auto"/>
      </w:divBdr>
    </w:div>
    <w:div w:id="1053038293">
      <w:bodyDiv w:val="1"/>
      <w:marLeft w:val="0"/>
      <w:marRight w:val="0"/>
      <w:marTop w:val="0"/>
      <w:marBottom w:val="0"/>
      <w:divBdr>
        <w:top w:val="none" w:sz="0" w:space="0" w:color="auto"/>
        <w:left w:val="none" w:sz="0" w:space="0" w:color="auto"/>
        <w:bottom w:val="none" w:sz="0" w:space="0" w:color="auto"/>
        <w:right w:val="none" w:sz="0" w:space="0" w:color="auto"/>
      </w:divBdr>
      <w:divsChild>
        <w:div w:id="377126492">
          <w:marLeft w:val="0"/>
          <w:marRight w:val="0"/>
          <w:marTop w:val="0"/>
          <w:marBottom w:val="0"/>
          <w:divBdr>
            <w:top w:val="none" w:sz="0" w:space="0" w:color="auto"/>
            <w:left w:val="none" w:sz="0" w:space="0" w:color="auto"/>
            <w:bottom w:val="none" w:sz="0" w:space="0" w:color="auto"/>
            <w:right w:val="none" w:sz="0" w:space="0" w:color="auto"/>
          </w:divBdr>
          <w:divsChild>
            <w:div w:id="1728870499">
              <w:marLeft w:val="0"/>
              <w:marRight w:val="0"/>
              <w:marTop w:val="0"/>
              <w:marBottom w:val="0"/>
              <w:divBdr>
                <w:top w:val="none" w:sz="0" w:space="0" w:color="auto"/>
                <w:left w:val="none" w:sz="0" w:space="0" w:color="auto"/>
                <w:bottom w:val="none" w:sz="0" w:space="0" w:color="auto"/>
                <w:right w:val="none" w:sz="0" w:space="0" w:color="auto"/>
              </w:divBdr>
              <w:divsChild>
                <w:div w:id="6126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0791">
      <w:bodyDiv w:val="1"/>
      <w:marLeft w:val="0"/>
      <w:marRight w:val="0"/>
      <w:marTop w:val="0"/>
      <w:marBottom w:val="0"/>
      <w:divBdr>
        <w:top w:val="none" w:sz="0" w:space="0" w:color="auto"/>
        <w:left w:val="none" w:sz="0" w:space="0" w:color="auto"/>
        <w:bottom w:val="none" w:sz="0" w:space="0" w:color="auto"/>
        <w:right w:val="none" w:sz="0" w:space="0" w:color="auto"/>
      </w:divBdr>
      <w:divsChild>
        <w:div w:id="579096343">
          <w:marLeft w:val="0"/>
          <w:marRight w:val="0"/>
          <w:marTop w:val="0"/>
          <w:marBottom w:val="0"/>
          <w:divBdr>
            <w:top w:val="none" w:sz="0" w:space="0" w:color="auto"/>
            <w:left w:val="none" w:sz="0" w:space="0" w:color="auto"/>
            <w:bottom w:val="none" w:sz="0" w:space="0" w:color="auto"/>
            <w:right w:val="none" w:sz="0" w:space="0" w:color="auto"/>
          </w:divBdr>
          <w:divsChild>
            <w:div w:id="9728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457">
      <w:bodyDiv w:val="1"/>
      <w:marLeft w:val="0"/>
      <w:marRight w:val="0"/>
      <w:marTop w:val="0"/>
      <w:marBottom w:val="0"/>
      <w:divBdr>
        <w:top w:val="none" w:sz="0" w:space="0" w:color="auto"/>
        <w:left w:val="none" w:sz="0" w:space="0" w:color="auto"/>
        <w:bottom w:val="none" w:sz="0" w:space="0" w:color="auto"/>
        <w:right w:val="none" w:sz="0" w:space="0" w:color="auto"/>
      </w:divBdr>
    </w:div>
    <w:div w:id="1159808396">
      <w:bodyDiv w:val="1"/>
      <w:marLeft w:val="0"/>
      <w:marRight w:val="0"/>
      <w:marTop w:val="0"/>
      <w:marBottom w:val="0"/>
      <w:divBdr>
        <w:top w:val="none" w:sz="0" w:space="0" w:color="auto"/>
        <w:left w:val="none" w:sz="0" w:space="0" w:color="auto"/>
        <w:bottom w:val="none" w:sz="0" w:space="0" w:color="auto"/>
        <w:right w:val="none" w:sz="0" w:space="0" w:color="auto"/>
      </w:divBdr>
      <w:divsChild>
        <w:div w:id="1971082705">
          <w:marLeft w:val="0"/>
          <w:marRight w:val="0"/>
          <w:marTop w:val="0"/>
          <w:marBottom w:val="0"/>
          <w:divBdr>
            <w:top w:val="none" w:sz="0" w:space="0" w:color="auto"/>
            <w:left w:val="none" w:sz="0" w:space="0" w:color="auto"/>
            <w:bottom w:val="none" w:sz="0" w:space="0" w:color="auto"/>
            <w:right w:val="none" w:sz="0" w:space="0" w:color="auto"/>
          </w:divBdr>
          <w:divsChild>
            <w:div w:id="626669211">
              <w:marLeft w:val="0"/>
              <w:marRight w:val="0"/>
              <w:marTop w:val="0"/>
              <w:marBottom w:val="0"/>
              <w:divBdr>
                <w:top w:val="none" w:sz="0" w:space="0" w:color="auto"/>
                <w:left w:val="none" w:sz="0" w:space="0" w:color="auto"/>
                <w:bottom w:val="none" w:sz="0" w:space="0" w:color="auto"/>
                <w:right w:val="none" w:sz="0" w:space="0" w:color="auto"/>
              </w:divBdr>
              <w:divsChild>
                <w:div w:id="13228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64866">
      <w:bodyDiv w:val="1"/>
      <w:marLeft w:val="0"/>
      <w:marRight w:val="0"/>
      <w:marTop w:val="0"/>
      <w:marBottom w:val="0"/>
      <w:divBdr>
        <w:top w:val="none" w:sz="0" w:space="0" w:color="auto"/>
        <w:left w:val="none" w:sz="0" w:space="0" w:color="auto"/>
        <w:bottom w:val="none" w:sz="0" w:space="0" w:color="auto"/>
        <w:right w:val="none" w:sz="0" w:space="0" w:color="auto"/>
      </w:divBdr>
    </w:div>
    <w:div w:id="1208487081">
      <w:bodyDiv w:val="1"/>
      <w:marLeft w:val="0"/>
      <w:marRight w:val="0"/>
      <w:marTop w:val="0"/>
      <w:marBottom w:val="0"/>
      <w:divBdr>
        <w:top w:val="none" w:sz="0" w:space="0" w:color="auto"/>
        <w:left w:val="none" w:sz="0" w:space="0" w:color="auto"/>
        <w:bottom w:val="none" w:sz="0" w:space="0" w:color="auto"/>
        <w:right w:val="none" w:sz="0" w:space="0" w:color="auto"/>
      </w:divBdr>
      <w:divsChild>
        <w:div w:id="947279299">
          <w:marLeft w:val="0"/>
          <w:marRight w:val="0"/>
          <w:marTop w:val="0"/>
          <w:marBottom w:val="0"/>
          <w:divBdr>
            <w:top w:val="none" w:sz="0" w:space="0" w:color="auto"/>
            <w:left w:val="none" w:sz="0" w:space="0" w:color="auto"/>
            <w:bottom w:val="none" w:sz="0" w:space="0" w:color="auto"/>
            <w:right w:val="none" w:sz="0" w:space="0" w:color="auto"/>
          </w:divBdr>
          <w:divsChild>
            <w:div w:id="1613854427">
              <w:marLeft w:val="0"/>
              <w:marRight w:val="0"/>
              <w:marTop w:val="0"/>
              <w:marBottom w:val="240"/>
              <w:divBdr>
                <w:top w:val="none" w:sz="0" w:space="0" w:color="auto"/>
                <w:left w:val="none" w:sz="0" w:space="0" w:color="auto"/>
                <w:bottom w:val="none" w:sz="0" w:space="0" w:color="auto"/>
                <w:right w:val="none" w:sz="0" w:space="0" w:color="auto"/>
              </w:divBdr>
            </w:div>
            <w:div w:id="13114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7325">
      <w:bodyDiv w:val="1"/>
      <w:marLeft w:val="0"/>
      <w:marRight w:val="0"/>
      <w:marTop w:val="0"/>
      <w:marBottom w:val="0"/>
      <w:divBdr>
        <w:top w:val="none" w:sz="0" w:space="0" w:color="auto"/>
        <w:left w:val="none" w:sz="0" w:space="0" w:color="auto"/>
        <w:bottom w:val="none" w:sz="0" w:space="0" w:color="auto"/>
        <w:right w:val="none" w:sz="0" w:space="0" w:color="auto"/>
      </w:divBdr>
      <w:divsChild>
        <w:div w:id="913055077">
          <w:marLeft w:val="0"/>
          <w:marRight w:val="0"/>
          <w:marTop w:val="0"/>
          <w:marBottom w:val="0"/>
          <w:divBdr>
            <w:top w:val="none" w:sz="0" w:space="0" w:color="auto"/>
            <w:left w:val="none" w:sz="0" w:space="0" w:color="auto"/>
            <w:bottom w:val="none" w:sz="0" w:space="0" w:color="auto"/>
            <w:right w:val="none" w:sz="0" w:space="0" w:color="auto"/>
          </w:divBdr>
          <w:divsChild>
            <w:div w:id="1533691071">
              <w:marLeft w:val="0"/>
              <w:marRight w:val="0"/>
              <w:marTop w:val="0"/>
              <w:marBottom w:val="240"/>
              <w:divBdr>
                <w:top w:val="none" w:sz="0" w:space="0" w:color="auto"/>
                <w:left w:val="none" w:sz="0" w:space="0" w:color="auto"/>
                <w:bottom w:val="none" w:sz="0" w:space="0" w:color="auto"/>
                <w:right w:val="none" w:sz="0" w:space="0" w:color="auto"/>
              </w:divBdr>
            </w:div>
            <w:div w:id="18753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3239">
      <w:bodyDiv w:val="1"/>
      <w:marLeft w:val="0"/>
      <w:marRight w:val="0"/>
      <w:marTop w:val="0"/>
      <w:marBottom w:val="0"/>
      <w:divBdr>
        <w:top w:val="none" w:sz="0" w:space="0" w:color="auto"/>
        <w:left w:val="none" w:sz="0" w:space="0" w:color="auto"/>
        <w:bottom w:val="none" w:sz="0" w:space="0" w:color="auto"/>
        <w:right w:val="none" w:sz="0" w:space="0" w:color="auto"/>
      </w:divBdr>
    </w:div>
    <w:div w:id="1553737029">
      <w:bodyDiv w:val="1"/>
      <w:marLeft w:val="0"/>
      <w:marRight w:val="0"/>
      <w:marTop w:val="0"/>
      <w:marBottom w:val="0"/>
      <w:divBdr>
        <w:top w:val="none" w:sz="0" w:space="0" w:color="auto"/>
        <w:left w:val="none" w:sz="0" w:space="0" w:color="auto"/>
        <w:bottom w:val="none" w:sz="0" w:space="0" w:color="auto"/>
        <w:right w:val="none" w:sz="0" w:space="0" w:color="auto"/>
      </w:divBdr>
      <w:divsChild>
        <w:div w:id="972293706">
          <w:marLeft w:val="0"/>
          <w:marRight w:val="0"/>
          <w:marTop w:val="0"/>
          <w:marBottom w:val="0"/>
          <w:divBdr>
            <w:top w:val="none" w:sz="0" w:space="0" w:color="auto"/>
            <w:left w:val="none" w:sz="0" w:space="0" w:color="auto"/>
            <w:bottom w:val="none" w:sz="0" w:space="0" w:color="auto"/>
            <w:right w:val="none" w:sz="0" w:space="0" w:color="auto"/>
          </w:divBdr>
        </w:div>
        <w:div w:id="1421678970">
          <w:marLeft w:val="0"/>
          <w:marRight w:val="0"/>
          <w:marTop w:val="0"/>
          <w:marBottom w:val="0"/>
          <w:divBdr>
            <w:top w:val="none" w:sz="0" w:space="0" w:color="auto"/>
            <w:left w:val="none" w:sz="0" w:space="0" w:color="auto"/>
            <w:bottom w:val="none" w:sz="0" w:space="0" w:color="auto"/>
            <w:right w:val="none" w:sz="0" w:space="0" w:color="auto"/>
          </w:divBdr>
        </w:div>
      </w:divsChild>
    </w:div>
    <w:div w:id="1628196460">
      <w:bodyDiv w:val="1"/>
      <w:marLeft w:val="0"/>
      <w:marRight w:val="0"/>
      <w:marTop w:val="0"/>
      <w:marBottom w:val="0"/>
      <w:divBdr>
        <w:top w:val="none" w:sz="0" w:space="0" w:color="auto"/>
        <w:left w:val="none" w:sz="0" w:space="0" w:color="auto"/>
        <w:bottom w:val="none" w:sz="0" w:space="0" w:color="auto"/>
        <w:right w:val="none" w:sz="0" w:space="0" w:color="auto"/>
      </w:divBdr>
      <w:divsChild>
        <w:div w:id="1841701260">
          <w:marLeft w:val="0"/>
          <w:marRight w:val="0"/>
          <w:marTop w:val="0"/>
          <w:marBottom w:val="0"/>
          <w:divBdr>
            <w:top w:val="none" w:sz="0" w:space="0" w:color="auto"/>
            <w:left w:val="none" w:sz="0" w:space="0" w:color="auto"/>
            <w:bottom w:val="none" w:sz="0" w:space="0" w:color="auto"/>
            <w:right w:val="none" w:sz="0" w:space="0" w:color="auto"/>
          </w:divBdr>
        </w:div>
        <w:div w:id="201523419">
          <w:marLeft w:val="0"/>
          <w:marRight w:val="0"/>
          <w:marTop w:val="0"/>
          <w:marBottom w:val="0"/>
          <w:divBdr>
            <w:top w:val="none" w:sz="0" w:space="0" w:color="auto"/>
            <w:left w:val="none" w:sz="0" w:space="0" w:color="auto"/>
            <w:bottom w:val="none" w:sz="0" w:space="0" w:color="auto"/>
            <w:right w:val="none" w:sz="0" w:space="0" w:color="auto"/>
          </w:divBdr>
        </w:div>
      </w:divsChild>
    </w:div>
    <w:div w:id="1790317115">
      <w:bodyDiv w:val="1"/>
      <w:marLeft w:val="0"/>
      <w:marRight w:val="0"/>
      <w:marTop w:val="0"/>
      <w:marBottom w:val="0"/>
      <w:divBdr>
        <w:top w:val="none" w:sz="0" w:space="0" w:color="auto"/>
        <w:left w:val="none" w:sz="0" w:space="0" w:color="auto"/>
        <w:bottom w:val="none" w:sz="0" w:space="0" w:color="auto"/>
        <w:right w:val="none" w:sz="0" w:space="0" w:color="auto"/>
      </w:divBdr>
    </w:div>
    <w:div w:id="2073186563">
      <w:bodyDiv w:val="1"/>
      <w:marLeft w:val="0"/>
      <w:marRight w:val="0"/>
      <w:marTop w:val="0"/>
      <w:marBottom w:val="0"/>
      <w:divBdr>
        <w:top w:val="none" w:sz="0" w:space="0" w:color="auto"/>
        <w:left w:val="none" w:sz="0" w:space="0" w:color="auto"/>
        <w:bottom w:val="none" w:sz="0" w:space="0" w:color="auto"/>
        <w:right w:val="none" w:sz="0" w:space="0" w:color="auto"/>
      </w:divBdr>
    </w:div>
    <w:div w:id="2105949791">
      <w:bodyDiv w:val="1"/>
      <w:marLeft w:val="0"/>
      <w:marRight w:val="0"/>
      <w:marTop w:val="0"/>
      <w:marBottom w:val="0"/>
      <w:divBdr>
        <w:top w:val="none" w:sz="0" w:space="0" w:color="auto"/>
        <w:left w:val="none" w:sz="0" w:space="0" w:color="auto"/>
        <w:bottom w:val="none" w:sz="0" w:space="0" w:color="auto"/>
        <w:right w:val="none" w:sz="0" w:space="0" w:color="auto"/>
      </w:divBdr>
    </w:div>
    <w:div w:id="2109545635">
      <w:bodyDiv w:val="1"/>
      <w:marLeft w:val="0"/>
      <w:marRight w:val="0"/>
      <w:marTop w:val="0"/>
      <w:marBottom w:val="0"/>
      <w:divBdr>
        <w:top w:val="none" w:sz="0" w:space="0" w:color="auto"/>
        <w:left w:val="none" w:sz="0" w:space="0" w:color="auto"/>
        <w:bottom w:val="none" w:sz="0" w:space="0" w:color="auto"/>
        <w:right w:val="none" w:sz="0" w:space="0" w:color="auto"/>
      </w:divBdr>
      <w:divsChild>
        <w:div w:id="225604169">
          <w:marLeft w:val="0"/>
          <w:marRight w:val="0"/>
          <w:marTop w:val="0"/>
          <w:marBottom w:val="0"/>
          <w:divBdr>
            <w:top w:val="none" w:sz="0" w:space="0" w:color="auto"/>
            <w:left w:val="none" w:sz="0" w:space="0" w:color="auto"/>
            <w:bottom w:val="none" w:sz="0" w:space="0" w:color="auto"/>
            <w:right w:val="none" w:sz="0" w:space="0" w:color="auto"/>
          </w:divBdr>
          <w:divsChild>
            <w:div w:id="10652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microsoft.com/office/2018/08/relationships/commentsExtensible" Target="commentsExtensible.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endnotes.xml.rels><?xml version="1.0" encoding="UTF-8" standalone="yes"?>
<Relationships xmlns="http://schemas.openxmlformats.org/package/2006/relationships"><Relationship Id="rId8" Type="http://schemas.openxmlformats.org/officeDocument/2006/relationships/hyperlink" Target="http://www.youtube.com/watch?time_continue=1&amp;v=lzUcHXTC6vo&amp;feature=emb_logo&amp;ab_channel=PriiduSaartLaten" TargetMode="External"/><Relationship Id="rId13" Type="http://schemas.openxmlformats.org/officeDocument/2006/relationships/hyperlink" Target="https://www.dogwoodalliance.org/wp-content/uploads/2019/07/Biomass-Investigation-Booklet-2019.pdf" TargetMode="External"/><Relationship Id="rId18" Type="http://schemas.openxmlformats.org/officeDocument/2006/relationships/hyperlink" Target="http://ccentralassets.s3.amazonaws.com/specialreports/pulp-fiction/videos/packages/making-of-a-pellet-720p.mp4" TargetMode="External"/><Relationship Id="rId3" Type="http://schemas.openxmlformats.org/officeDocument/2006/relationships/hyperlink" Target="https://ec.europa.eu/clima/policies/forests/lulucf_en" TargetMode="External"/><Relationship Id="rId21" Type="http://schemas.openxmlformats.org/officeDocument/2006/relationships/hyperlink" Target="http://www.documentcloud.org/documents/6889670-Scientist-Letter-to-Congress-8May20.html" TargetMode="External"/><Relationship Id="rId7" Type="http://schemas.openxmlformats.org/officeDocument/2006/relationships/hyperlink" Target="http://www.youtube.com/watch?v=PA77mKuc8gc&amp;feature=youtu.be" TargetMode="External"/><Relationship Id="rId12" Type="http://schemas.openxmlformats.org/officeDocument/2006/relationships/hyperlink" Target="https://nyheder.tv2.dk/samfund/2019-09-09-tv-2-afsloerer-fejl-i-klimakontrol-helt-sort-siger-ekspert" TargetMode="External"/><Relationship Id="rId17" Type="http://schemas.openxmlformats.org/officeDocument/2006/relationships/hyperlink" Target="http://www.linktv.org/shows/burned-are-trees-the-new-coal/episodes/burned-are-trees-the-new-coal" TargetMode="External"/><Relationship Id="rId2" Type="http://schemas.openxmlformats.org/officeDocument/2006/relationships/hyperlink" Target="http://www.pbl.nl/publicaties/klimaateffecten-door-gebruik-van-hout-voor-bio-energie" TargetMode="External"/><Relationship Id="rId16" Type="http://schemas.openxmlformats.org/officeDocument/2006/relationships/hyperlink" Target="https://vimeo.com/286550378" TargetMode="External"/><Relationship Id="rId20" Type="http://schemas.openxmlformats.org/officeDocument/2006/relationships/hyperlink" Target="http://pfpi.net/wp-content/uploads/2018/04/UPDATE-800-signatures_Scientist-Letter-on-EU-Forest-Biomass.pdf" TargetMode="External"/><Relationship Id="rId1" Type="http://schemas.openxmlformats.org/officeDocument/2006/relationships/hyperlink" Target="https://ec.europa.eu/jrc/en/publication/eur-scientific-and-technical-research-reports/carbon-accounting-forest-bioenergy-conclusions-and-recommendations-critical-literature" TargetMode="External"/><Relationship Id="rId6" Type="http://schemas.openxmlformats.org/officeDocument/2006/relationships/hyperlink" Target="http://www.youtube.com/watch?v=7_yzrJleyGE" TargetMode="External"/><Relationship Id="rId11" Type="http://schemas.openxmlformats.org/officeDocument/2006/relationships/hyperlink" Target="https://youtu.be/Fet2zceG9VI" TargetMode="External"/><Relationship Id="rId5" Type="http://schemas.openxmlformats.org/officeDocument/2006/relationships/hyperlink" Target="http://www.ardmediathek.de/daserste/video/europamagazin/estland-waldrodungen-fuer-die-pelletindustrie/das-erste/Y3JpZDovL2Rhc2Vyc3RlLmRlL2V1cm9wYW1hZ2F6aW4vNzQzN2ZmODktMjdjOS00OWU1LTk2MGEtZGRhZDA4ZTMzMWQ4/?fbclid=IwAR0rm79g0v-CDhrxDu4B7n8wu8jP3cccVJEle69SztjPapKs09VI7wPs1AE" TargetMode="External"/><Relationship Id="rId15" Type="http://schemas.openxmlformats.org/officeDocument/2006/relationships/hyperlink" Target="http://www.youtube.com/watch?v=6LHGbiyvZto" TargetMode="External"/><Relationship Id="rId10" Type="http://schemas.openxmlformats.org/officeDocument/2006/relationships/hyperlink" Target="https://www.youtube.com/watch?v=Fet2zceG9VI&amp;feature=youtu.be" TargetMode="External"/><Relationship Id="rId19" Type="http://schemas.openxmlformats.org/officeDocument/2006/relationships/hyperlink" Target="http://www.youtube.com/watch?v=38nw09mDyss&amp;feature=youtu.be&amp;t=53" TargetMode="External"/><Relationship Id="rId4" Type="http://schemas.openxmlformats.org/officeDocument/2006/relationships/hyperlink" Target="https://docplayer.net/25281897-An-analysis-of-uk-biomass-power-policy-us-south-pellet-%20production-and-impacts-on-wood-fiber-markets-prepared-for-the-american-forest-paper.html" TargetMode="External"/><Relationship Id="rId9" Type="http://schemas.openxmlformats.org/officeDocument/2006/relationships/hyperlink" Target="https://eenvandaag.avrotros.nl/embed/524402/" TargetMode="External"/><Relationship Id="rId14" Type="http://schemas.openxmlformats.org/officeDocument/2006/relationships/hyperlink" Target="https://www.youtube.com/watch?v=YC4tqu8-o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1034</ap:Words>
  <ap:Characters>5897</ap:Characters>
  <ap:DocSecurity>0</ap:DocSecurity>
  <ap:Lines>49</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2020-10-10T12:42:00.0000000Z</dcterms:created>
  <dcterms:modified xsi:type="dcterms:W3CDTF">2020-10-10T12:42:00.0000000Z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0x0101003C19EE8BEE7C574C95C31498480BF52C</vt:lpwstr>
  </property>
</Properties>
</file>