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0C31D3"/>
        <w:p w:rsidR="00241BB9" w:rsidRDefault="000C31D3">
          <w:pPr>
            <w:spacing w:line="240" w:lineRule="auto"/>
          </w:pPr>
        </w:p>
      </w:sdtContent>
    </w:sdt>
    <w:p w:rsidR="00CD5856" w:rsidRDefault="000C31D3">
      <w:pPr>
        <w:spacing w:line="240" w:lineRule="auto"/>
      </w:pPr>
    </w:p>
    <w:p w:rsidR="00CD5856" w:rsidRDefault="000C31D3"/>
    <w:p w:rsidR="00CD5856" w:rsidRDefault="000C31D3"/>
    <w:p w:rsidR="00CD5856" w:rsidRDefault="000C31D3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2F7F6E">
      <w:pPr>
        <w:pStyle w:val="Huisstijl-Aanhef"/>
      </w:pPr>
      <w:r>
        <w:t>Geachte voorzitter,</w:t>
      </w:r>
    </w:p>
    <w:p w:rsidRPr="008D59C5" w:rsidR="008D59C5" w:rsidP="008D59C5" w:rsidRDefault="002F7F6E">
      <w:r>
        <w:t xml:space="preserve">Hierbij bied ik u de nota naar aanleiding van het verslag inzake het bovenvermelde voorstel aan. </w:t>
      </w:r>
    </w:p>
    <w:p w:rsidR="00B17137" w:rsidP="00B17137" w:rsidRDefault="000C31D3">
      <w:pPr>
        <w:spacing w:line="240" w:lineRule="auto"/>
        <w:rPr>
          <w:noProof/>
        </w:rPr>
      </w:pPr>
    </w:p>
    <w:p w:rsidR="00B17137" w:rsidP="00B17137" w:rsidRDefault="002F7F6E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B17137" w:rsidP="00B17137" w:rsidRDefault="000C31D3">
      <w:pPr>
        <w:spacing w:line="240" w:lineRule="auto"/>
        <w:rPr>
          <w:noProof/>
        </w:rPr>
      </w:pPr>
    </w:p>
    <w:p w:rsidR="00B17137" w:rsidP="00B17137" w:rsidRDefault="002F7F6E">
      <w:pPr>
        <w:spacing w:line="240" w:lineRule="auto"/>
        <w:rPr>
          <w:noProof/>
        </w:rPr>
      </w:pPr>
      <w:r>
        <w:rPr>
          <w:noProof/>
        </w:rPr>
        <w:t>de staatssecretaris van Volksgezondheid,</w:t>
      </w:r>
    </w:p>
    <w:p w:rsidR="00B17137" w:rsidP="00B17137" w:rsidRDefault="002F7F6E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B17137" w:rsidP="00B17137" w:rsidRDefault="000C31D3">
      <w:pPr>
        <w:spacing w:line="240" w:lineRule="auto"/>
        <w:rPr>
          <w:noProof/>
        </w:rPr>
      </w:pPr>
    </w:p>
    <w:p w:rsidR="00B17137" w:rsidP="00B17137" w:rsidRDefault="000C31D3">
      <w:pPr>
        <w:spacing w:line="240" w:lineRule="auto"/>
        <w:rPr>
          <w:noProof/>
        </w:rPr>
      </w:pPr>
    </w:p>
    <w:p w:rsidR="00B17137" w:rsidP="00B17137" w:rsidRDefault="000C31D3">
      <w:pPr>
        <w:spacing w:line="240" w:lineRule="auto"/>
        <w:rPr>
          <w:noProof/>
        </w:rPr>
      </w:pPr>
    </w:p>
    <w:p w:rsidR="00B17137" w:rsidP="00B17137" w:rsidRDefault="000C31D3">
      <w:pPr>
        <w:spacing w:line="240" w:lineRule="auto"/>
        <w:rPr>
          <w:noProof/>
        </w:rPr>
      </w:pPr>
    </w:p>
    <w:p w:rsidR="00B17137" w:rsidP="00B17137" w:rsidRDefault="000C31D3">
      <w:pPr>
        <w:spacing w:line="240" w:lineRule="auto"/>
        <w:rPr>
          <w:noProof/>
        </w:rPr>
      </w:pPr>
    </w:p>
    <w:p w:rsidR="00B17137" w:rsidP="00B17137" w:rsidRDefault="000C31D3">
      <w:pPr>
        <w:spacing w:line="240" w:lineRule="auto"/>
        <w:rPr>
          <w:noProof/>
        </w:rPr>
      </w:pPr>
    </w:p>
    <w:p w:rsidR="00BC481F" w:rsidP="00B17137" w:rsidRDefault="002F7F6E">
      <w:pPr>
        <w:spacing w:line="240" w:lineRule="auto"/>
        <w:rPr>
          <w:noProof/>
        </w:rPr>
      </w:pPr>
      <w:r>
        <w:rPr>
          <w:noProof/>
        </w:rPr>
        <w:t>Paul Blokhuis</w:t>
      </w:r>
    </w:p>
    <w:sectPr w:rsidR="00BC481F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D3" w:rsidRDefault="000C31D3">
      <w:pPr>
        <w:spacing w:line="240" w:lineRule="auto"/>
      </w:pPr>
      <w:r>
        <w:separator/>
      </w:r>
    </w:p>
  </w:endnote>
  <w:endnote w:type="continuationSeparator" w:id="0">
    <w:p w:rsidR="000C31D3" w:rsidRDefault="000C31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0C31D3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2F7F6E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487A6A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487A6A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D3" w:rsidRDefault="000C31D3">
      <w:pPr>
        <w:spacing w:line="240" w:lineRule="auto"/>
      </w:pPr>
      <w:r>
        <w:separator/>
      </w:r>
    </w:p>
  </w:footnote>
  <w:footnote w:type="continuationSeparator" w:id="0">
    <w:p w:rsidR="000C31D3" w:rsidRDefault="000C31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2F7F6E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10468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270958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C31D3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F7F6E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2F7F6E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2F7F6E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2F7F6E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2F7F6E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2F7F6E">
                <w:pPr>
                  <w:pStyle w:val="Huisstijl-Referentiegegevens"/>
                </w:pPr>
                <w:fldSimple w:instr=" DOCPROPERTY  KenmerkVWS  \* MERGEFORMAT ">
                  <w:r w:rsidR="00487A6A">
                    <w:t>1543243-192212-WJZ</w:t>
                  </w:r>
                </w:fldSimple>
              </w:p>
              <w:p w:rsidR="00CD5856" w:rsidRPr="002B504F" w:rsidRDefault="002F7F6E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2F7F6E">
                <w:pPr>
                  <w:pStyle w:val="Huisstijl-Referentiegegevens"/>
                </w:pPr>
                <w:r>
                  <w:t>1</w:t>
                </w: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2F7F6E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2F7F6E">
                <w:pPr>
                  <w:pStyle w:val="Huisstijl-Referentiegegevens"/>
                </w:pPr>
                <w:r>
                  <w:t>35384</w:t>
                </w: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 xml:space="preserve"> </w:t>
                </w:r>
              </w:p>
              <w:p w:rsidR="00CD5856" w:rsidRDefault="002F7F6E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0C31D3"/>
            </w:txbxContent>
          </v:textbox>
          <w10:wrap anchorx="page" anchory="page"/>
        </v:shape>
      </w:pict>
    </w:r>
    <w:r w:rsidR="000C31D3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2F7F6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5 oktober 2020</w:t>
                </w:r>
              </w:p>
              <w:p w:rsidR="00CD5856" w:rsidRDefault="002F7F6E" w:rsidP="00B8501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0" w:hanging="1130"/>
                </w:pPr>
                <w:r>
                  <w:t>Betreft</w:t>
                </w:r>
                <w:r>
                  <w:tab/>
                </w:r>
                <w:r>
                  <w:tab/>
                </w:r>
                <w:r w:rsidRPr="00B85019">
                  <w:rPr>
                    <w:szCs w:val="18"/>
                  </w:rPr>
                  <w:t>Wijziging van de Wet op het bevolkingsonderzoek in verband met actuele ontwikkelingen op het terrein van preventief gezondheidsonderzoek</w:t>
                </w:r>
                <w:r>
                  <w:rPr>
                    <w:szCs w:val="18"/>
                  </w:rPr>
                  <w:t xml:space="preserve"> (35384)</w:t>
                </w:r>
              </w:p>
              <w:p w:rsidR="00CD5856" w:rsidRDefault="000C31D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0C31D3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C31D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0C31D3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F7F6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0C31D3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2F7F6E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0C31D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F7F6E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2F7F6E">
                <w:pPr>
                  <w:pStyle w:val="Huisstijl-Referentiegegevens"/>
                </w:pPr>
                <w:fldSimple w:instr=" DOCPROPERTY  KenmerkVWS  \* MERGEFORMAT ">
                  <w:r w:rsidR="00487A6A">
                    <w:t>1543243-192212-WJZ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F7F6E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0C31D3"/>
              <w:p w:rsidR="00CD5856" w:rsidRDefault="000C31D3">
                <w:pPr>
                  <w:pStyle w:val="Huisstijl-Paginanummer"/>
                </w:pPr>
              </w:p>
              <w:p w:rsidR="00CD5856" w:rsidRDefault="000C31D3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0C31D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2F7F6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2F7F6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0C31D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2F7F6E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683754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F7F6E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197437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F7F6E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2F7F6E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2F7F6E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2F7F6E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2F7F6E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2F7F6E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2F7F6E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2F7F6E">
                <w:pPr>
                  <w:pStyle w:val="Huisstijl-Referentiegegevens"/>
                </w:pPr>
                <w:r>
                  <w:t>KENMERK</w:t>
                </w:r>
              </w:p>
              <w:p w:rsidR="00CD5856" w:rsidRDefault="002F7F6E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2F7F6E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F7F6E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F7F6E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C31D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2F7F6E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91C23C5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AF6C57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CCC8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CD2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A7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2CAE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EE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CA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D87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6E"/>
    <w:rsid w:val="000C31D3"/>
    <w:rsid w:val="002F7F6E"/>
    <w:rsid w:val="00487A6A"/>
    <w:rsid w:val="00D7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14D5F386-3D32-47DA-8961-7CC72AD8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187</ap:Characters>
  <ap:DocSecurity>8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2020-10-05T11:57:00.0000000Z</lastPrinted>
  <dcterms:created xsi:type="dcterms:W3CDTF">2020-10-05T11:57:00.0000000Z</dcterms:created>
  <dcterms:modified xsi:type="dcterms:W3CDTF">2020-10-05T11:57:00.0000000Z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Staatssecretaris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1543243-192212-WJZ</vt:lpwstr>
  </property>
  <property fmtid="{D5CDD505-2E9C-101B-9397-08002B2CF9AE}" pid="8" name="Naam">
    <vt:lpwstr>Plooij-Veenstra, E.H. (Ineke)</vt:lpwstr>
  </property>
  <property fmtid="{D5CDD505-2E9C-101B-9397-08002B2CF9AE}" pid="9" name="NaamOndertekenaar">
    <vt:lpwstr>Paul Blokhuis</vt:lpwstr>
  </property>
  <property fmtid="{D5CDD505-2E9C-101B-9397-08002B2CF9AE}" pid="10" name="RolOndertekenaar">
    <vt:lpwstr>de staatssecretaris van Volksgezondheid, Welzijn en Sport</vt:lpwstr>
  </property>
  <property fmtid="{D5CDD505-2E9C-101B-9397-08002B2CF9AE}" pid="11" name="ContentTypeId">
    <vt:lpwstr>0x010100157704BF664DD743AA00D8047FE12275</vt:lpwstr>
  </property>
</Properties>
</file>